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995AA" w14:textId="7583BF17" w:rsidR="00837DAF" w:rsidRPr="004A4DE8" w:rsidRDefault="005F7CEB" w:rsidP="00837DAF">
      <w:pPr>
        <w:spacing w:line="360" w:lineRule="auto"/>
        <w:jc w:val="center"/>
        <w:outlineLvl w:val="0"/>
        <w:rPr>
          <w:rFonts w:cstheme="minorHAnsi"/>
          <w:color w:val="000000" w:themeColor="text1"/>
          <w:sz w:val="28"/>
          <w:szCs w:val="28"/>
          <w:lang w:val="en-GB"/>
        </w:rPr>
      </w:pPr>
      <w:r w:rsidRPr="004A4DE8">
        <w:rPr>
          <w:rFonts w:cstheme="minorHAnsi"/>
          <w:color w:val="000000" w:themeColor="text1"/>
          <w:sz w:val="28"/>
          <w:szCs w:val="28"/>
          <w:lang w:val="en-GB"/>
        </w:rPr>
        <w:t>*Forum Review Article</w:t>
      </w:r>
    </w:p>
    <w:p w14:paraId="2D707F7F" w14:textId="77777777" w:rsidR="00837DAF" w:rsidRPr="004A4DE8" w:rsidRDefault="00837DAF" w:rsidP="00837DAF">
      <w:pPr>
        <w:spacing w:line="360" w:lineRule="auto"/>
        <w:outlineLvl w:val="0"/>
        <w:rPr>
          <w:rFonts w:cstheme="minorHAnsi"/>
          <w:color w:val="000000" w:themeColor="text1"/>
          <w:lang w:val="en-GB"/>
        </w:rPr>
      </w:pPr>
    </w:p>
    <w:p w14:paraId="17A2C0E5" w14:textId="1D33A541" w:rsidR="00837DAF" w:rsidRPr="004A4DE8" w:rsidRDefault="005F7CEB" w:rsidP="00837DAF">
      <w:pPr>
        <w:spacing w:line="360" w:lineRule="auto"/>
        <w:jc w:val="both"/>
        <w:outlineLvl w:val="0"/>
        <w:rPr>
          <w:rFonts w:cstheme="minorHAnsi"/>
          <w:color w:val="000000" w:themeColor="text1"/>
          <w:sz w:val="28"/>
          <w:szCs w:val="28"/>
          <w:lang w:val="en-GB"/>
        </w:rPr>
      </w:pPr>
      <w:r w:rsidRPr="004A4DE8">
        <w:rPr>
          <w:rFonts w:cstheme="minorHAnsi"/>
          <w:b/>
          <w:color w:val="000000" w:themeColor="text1"/>
          <w:lang w:val="en-GB"/>
        </w:rPr>
        <w:t>Title:</w:t>
      </w:r>
      <w:r w:rsidR="009E4A58" w:rsidRPr="004A4DE8">
        <w:rPr>
          <w:rFonts w:cstheme="minorHAnsi"/>
          <w:b/>
          <w:color w:val="000000" w:themeColor="text1"/>
          <w:lang w:val="en-GB"/>
        </w:rPr>
        <w:t xml:space="preserve"> </w:t>
      </w:r>
      <w:r w:rsidRPr="004A4DE8">
        <w:rPr>
          <w:rFonts w:cstheme="minorHAnsi"/>
          <w:color w:val="000000" w:themeColor="text1"/>
          <w:sz w:val="28"/>
          <w:szCs w:val="28"/>
          <w:lang w:val="en-GB"/>
        </w:rPr>
        <w:t>Mitochondrial and redox-based therapeutic strategies in Huntington's disease</w:t>
      </w:r>
    </w:p>
    <w:p w14:paraId="3E9BD9FF" w14:textId="77777777" w:rsidR="00837DAF" w:rsidRPr="004A4DE8" w:rsidRDefault="00837DAF" w:rsidP="00837DAF">
      <w:pPr>
        <w:spacing w:line="360" w:lineRule="auto"/>
        <w:jc w:val="both"/>
        <w:outlineLvl w:val="0"/>
        <w:rPr>
          <w:rFonts w:cstheme="minorHAnsi"/>
          <w:b/>
          <w:color w:val="000000" w:themeColor="text1"/>
          <w:lang w:val="en-GB"/>
        </w:rPr>
      </w:pPr>
    </w:p>
    <w:p w14:paraId="67025C97" w14:textId="74B35A5D" w:rsidR="00837DAF" w:rsidRPr="004A4DE8" w:rsidRDefault="005F7CEB" w:rsidP="00837DAF">
      <w:pPr>
        <w:spacing w:line="360" w:lineRule="auto"/>
        <w:jc w:val="both"/>
        <w:outlineLvl w:val="0"/>
        <w:rPr>
          <w:rFonts w:cstheme="minorHAnsi"/>
          <w:color w:val="000000" w:themeColor="text1"/>
          <w:lang w:val="en-GB"/>
        </w:rPr>
      </w:pPr>
      <w:r w:rsidRPr="004A4DE8">
        <w:rPr>
          <w:rFonts w:cstheme="minorHAnsi"/>
          <w:b/>
          <w:color w:val="000000" w:themeColor="text1"/>
          <w:lang w:val="en-GB"/>
        </w:rPr>
        <w:t>Abbreviated title:</w:t>
      </w:r>
      <w:r w:rsidR="009E4A58" w:rsidRPr="004A4DE8">
        <w:rPr>
          <w:rFonts w:cstheme="minorHAnsi"/>
          <w:b/>
          <w:color w:val="000000" w:themeColor="text1"/>
          <w:lang w:val="en-GB"/>
        </w:rPr>
        <w:t xml:space="preserve"> </w:t>
      </w:r>
      <w:r w:rsidRPr="004A4DE8">
        <w:rPr>
          <w:rFonts w:cstheme="minorHAnsi"/>
          <w:color w:val="000000" w:themeColor="text1"/>
          <w:lang w:val="en-GB"/>
        </w:rPr>
        <w:t>HD mitochondrial and redox therapies</w:t>
      </w:r>
    </w:p>
    <w:p w14:paraId="5BF543CA" w14:textId="77777777" w:rsidR="00837DAF" w:rsidRPr="004A4DE8" w:rsidRDefault="00837DAF" w:rsidP="00837DAF">
      <w:pPr>
        <w:spacing w:line="360" w:lineRule="auto"/>
        <w:jc w:val="both"/>
        <w:outlineLvl w:val="0"/>
        <w:rPr>
          <w:rFonts w:cstheme="minorHAnsi"/>
          <w:color w:val="000000" w:themeColor="text1"/>
          <w:lang w:val="en-US"/>
        </w:rPr>
      </w:pPr>
    </w:p>
    <w:p w14:paraId="5CAEFE52" w14:textId="77777777" w:rsidR="00837DAF" w:rsidRPr="004A4DE8" w:rsidRDefault="005F7CEB" w:rsidP="00837DAF">
      <w:pPr>
        <w:spacing w:line="360" w:lineRule="auto"/>
        <w:jc w:val="both"/>
        <w:outlineLvl w:val="0"/>
        <w:rPr>
          <w:rFonts w:cstheme="minorHAnsi"/>
          <w:b/>
          <w:color w:val="000000" w:themeColor="text1"/>
        </w:rPr>
      </w:pPr>
      <w:proofErr w:type="spellStart"/>
      <w:r w:rsidRPr="004A4DE8">
        <w:rPr>
          <w:rFonts w:cstheme="minorHAnsi"/>
          <w:b/>
          <w:color w:val="000000" w:themeColor="text1"/>
        </w:rPr>
        <w:t>Authors</w:t>
      </w:r>
      <w:proofErr w:type="spellEnd"/>
      <w:r w:rsidRPr="004A4DE8">
        <w:rPr>
          <w:rFonts w:cstheme="minorHAnsi"/>
          <w:b/>
          <w:color w:val="000000" w:themeColor="text1"/>
        </w:rPr>
        <w:t>:</w:t>
      </w:r>
    </w:p>
    <w:p w14:paraId="2B8E872F" w14:textId="60820A07" w:rsidR="00837DAF" w:rsidRPr="004A4DE8" w:rsidRDefault="005F7CEB" w:rsidP="00837DAF">
      <w:pPr>
        <w:spacing w:line="360" w:lineRule="auto"/>
        <w:outlineLvl w:val="0"/>
        <w:rPr>
          <w:rFonts w:cstheme="minorHAnsi"/>
          <w:color w:val="000000" w:themeColor="text1"/>
        </w:rPr>
      </w:pPr>
      <w:r w:rsidRPr="004A4DE8">
        <w:rPr>
          <w:rFonts w:cstheme="minorHAnsi"/>
          <w:color w:val="000000" w:themeColor="text1"/>
        </w:rPr>
        <w:t xml:space="preserve">Lígia </w:t>
      </w:r>
      <w:proofErr w:type="spellStart"/>
      <w:proofErr w:type="gramStart"/>
      <w:r w:rsidRPr="004A4DE8">
        <w:rPr>
          <w:rFonts w:cstheme="minorHAnsi"/>
          <w:color w:val="000000" w:themeColor="text1"/>
        </w:rPr>
        <w:t>Fão</w:t>
      </w:r>
      <w:r w:rsidRPr="004A4DE8">
        <w:rPr>
          <w:rFonts w:cstheme="minorHAnsi"/>
          <w:color w:val="000000" w:themeColor="text1"/>
          <w:vertAlign w:val="superscript"/>
        </w:rPr>
        <w:t>a,b</w:t>
      </w:r>
      <w:proofErr w:type="gramEnd"/>
      <w:r w:rsidRPr="004A4DE8">
        <w:rPr>
          <w:rFonts w:cstheme="minorHAnsi"/>
          <w:color w:val="000000" w:themeColor="text1"/>
          <w:vertAlign w:val="superscript"/>
        </w:rPr>
        <w:t>,c</w:t>
      </w:r>
      <w:proofErr w:type="spellEnd"/>
      <w:r w:rsidRPr="004A4DE8">
        <w:rPr>
          <w:rFonts w:cstheme="minorHAnsi"/>
          <w:color w:val="000000" w:themeColor="text1"/>
        </w:rPr>
        <w:t xml:space="preserve"> </w:t>
      </w:r>
      <w:proofErr w:type="spellStart"/>
      <w:r w:rsidRPr="004A4DE8">
        <w:rPr>
          <w:rFonts w:cstheme="minorHAnsi"/>
          <w:color w:val="000000" w:themeColor="text1"/>
        </w:rPr>
        <w:t>and</w:t>
      </w:r>
      <w:proofErr w:type="spellEnd"/>
      <w:r w:rsidRPr="004A4DE8">
        <w:rPr>
          <w:rFonts w:cstheme="minorHAnsi"/>
          <w:color w:val="000000" w:themeColor="text1"/>
        </w:rPr>
        <w:t xml:space="preserve"> A. Cristina </w:t>
      </w:r>
      <w:proofErr w:type="spellStart"/>
      <w:r w:rsidRPr="004A4DE8">
        <w:rPr>
          <w:rFonts w:cstheme="minorHAnsi"/>
          <w:color w:val="000000" w:themeColor="text1"/>
        </w:rPr>
        <w:t>Rego</w:t>
      </w:r>
      <w:r w:rsidRPr="004A4DE8">
        <w:rPr>
          <w:rFonts w:cstheme="minorHAnsi"/>
          <w:color w:val="000000" w:themeColor="text1"/>
          <w:vertAlign w:val="superscript"/>
        </w:rPr>
        <w:t>a,b,c</w:t>
      </w:r>
      <w:proofErr w:type="spellEnd"/>
      <w:r w:rsidRPr="004A4DE8">
        <w:rPr>
          <w:rFonts w:cstheme="minorHAnsi"/>
          <w:color w:val="000000" w:themeColor="text1"/>
          <w:vertAlign w:val="superscript"/>
        </w:rPr>
        <w:t xml:space="preserve"> </w:t>
      </w:r>
      <w:r w:rsidRPr="004A4DE8">
        <w:rPr>
          <w:rFonts w:cstheme="minorHAnsi"/>
          <w:color w:val="000000" w:themeColor="text1"/>
        </w:rPr>
        <w:t>*</w:t>
      </w:r>
    </w:p>
    <w:p w14:paraId="15E4CEB9" w14:textId="77777777" w:rsidR="00837DAF" w:rsidRPr="004A4DE8" w:rsidRDefault="005F7CEB" w:rsidP="00837DAF">
      <w:pPr>
        <w:spacing w:line="360" w:lineRule="auto"/>
        <w:ind w:left="284" w:hanging="284"/>
        <w:jc w:val="both"/>
        <w:rPr>
          <w:rFonts w:cstheme="minorHAnsi"/>
          <w:color w:val="000000" w:themeColor="text1"/>
        </w:rPr>
      </w:pPr>
      <w:r w:rsidRPr="004A4DE8">
        <w:rPr>
          <w:rFonts w:cstheme="minorHAnsi"/>
          <w:color w:val="000000" w:themeColor="text1"/>
          <w:vertAlign w:val="superscript"/>
        </w:rPr>
        <w:t xml:space="preserve">a </w:t>
      </w:r>
      <w:proofErr w:type="spellStart"/>
      <w:r w:rsidRPr="004A4DE8">
        <w:rPr>
          <w:rFonts w:cstheme="minorHAnsi"/>
          <w:color w:val="000000" w:themeColor="text1"/>
        </w:rPr>
        <w:t>Center</w:t>
      </w:r>
      <w:proofErr w:type="spellEnd"/>
      <w:r w:rsidRPr="004A4DE8">
        <w:rPr>
          <w:rFonts w:cstheme="minorHAnsi"/>
          <w:color w:val="000000" w:themeColor="text1"/>
        </w:rPr>
        <w:t xml:space="preserve"> for </w:t>
      </w:r>
      <w:proofErr w:type="spellStart"/>
      <w:r w:rsidRPr="004A4DE8">
        <w:rPr>
          <w:rFonts w:cstheme="minorHAnsi"/>
          <w:color w:val="000000" w:themeColor="text1"/>
        </w:rPr>
        <w:t>Neuroscience</w:t>
      </w:r>
      <w:proofErr w:type="spellEnd"/>
      <w:r w:rsidRPr="004A4DE8">
        <w:rPr>
          <w:rFonts w:cstheme="minorHAnsi"/>
          <w:color w:val="000000" w:themeColor="text1"/>
        </w:rPr>
        <w:t xml:space="preserve"> </w:t>
      </w:r>
      <w:proofErr w:type="spellStart"/>
      <w:r w:rsidRPr="004A4DE8">
        <w:rPr>
          <w:rFonts w:cstheme="minorHAnsi"/>
          <w:color w:val="000000" w:themeColor="text1"/>
        </w:rPr>
        <w:t>and</w:t>
      </w:r>
      <w:proofErr w:type="spellEnd"/>
      <w:r w:rsidRPr="004A4DE8">
        <w:rPr>
          <w:rFonts w:cstheme="minorHAnsi"/>
          <w:color w:val="000000" w:themeColor="text1"/>
        </w:rPr>
        <w:t xml:space="preserve"> </w:t>
      </w:r>
      <w:proofErr w:type="spellStart"/>
      <w:r w:rsidRPr="004A4DE8">
        <w:rPr>
          <w:rFonts w:cstheme="minorHAnsi"/>
          <w:color w:val="000000" w:themeColor="text1"/>
        </w:rPr>
        <w:t>Cell</w:t>
      </w:r>
      <w:proofErr w:type="spellEnd"/>
      <w:r w:rsidRPr="004A4DE8">
        <w:rPr>
          <w:rFonts w:cstheme="minorHAnsi"/>
          <w:color w:val="000000" w:themeColor="text1"/>
        </w:rPr>
        <w:t xml:space="preserve"> </w:t>
      </w:r>
      <w:proofErr w:type="spellStart"/>
      <w:r w:rsidRPr="004A4DE8">
        <w:rPr>
          <w:rFonts w:cstheme="minorHAnsi"/>
          <w:color w:val="000000" w:themeColor="text1"/>
        </w:rPr>
        <w:t>Biology</w:t>
      </w:r>
      <w:proofErr w:type="spellEnd"/>
      <w:r w:rsidRPr="004A4DE8">
        <w:rPr>
          <w:rFonts w:cstheme="minorHAnsi"/>
          <w:color w:val="000000" w:themeColor="text1"/>
        </w:rPr>
        <w:t xml:space="preserve"> (CNC), </w:t>
      </w:r>
      <w:proofErr w:type="spellStart"/>
      <w:r w:rsidRPr="004A4DE8">
        <w:rPr>
          <w:rFonts w:cstheme="minorHAnsi"/>
          <w:color w:val="000000" w:themeColor="text1"/>
        </w:rPr>
        <w:t>University</w:t>
      </w:r>
      <w:proofErr w:type="spellEnd"/>
      <w:r w:rsidRPr="004A4DE8">
        <w:rPr>
          <w:rFonts w:cstheme="minorHAnsi"/>
          <w:color w:val="000000" w:themeColor="text1"/>
        </w:rPr>
        <w:t xml:space="preserve"> </w:t>
      </w:r>
      <w:proofErr w:type="spellStart"/>
      <w:r w:rsidRPr="004A4DE8">
        <w:rPr>
          <w:rFonts w:cstheme="minorHAnsi"/>
          <w:color w:val="000000" w:themeColor="text1"/>
        </w:rPr>
        <w:t>of</w:t>
      </w:r>
      <w:proofErr w:type="spellEnd"/>
      <w:r w:rsidRPr="004A4DE8">
        <w:rPr>
          <w:rFonts w:cstheme="minorHAnsi"/>
          <w:color w:val="000000" w:themeColor="text1"/>
        </w:rPr>
        <w:t xml:space="preserve"> Coimbra, Coimbra, Portugal</w:t>
      </w:r>
    </w:p>
    <w:p w14:paraId="06AEA247" w14:textId="3FAA3FCD" w:rsidR="00837DAF" w:rsidRPr="004A4DE8" w:rsidRDefault="005F7CEB" w:rsidP="00837DAF">
      <w:pPr>
        <w:spacing w:line="360" w:lineRule="auto"/>
        <w:ind w:left="284" w:hanging="284"/>
        <w:jc w:val="both"/>
        <w:rPr>
          <w:rFonts w:cstheme="minorHAnsi"/>
          <w:b/>
          <w:color w:val="000000" w:themeColor="text1"/>
          <w:lang w:val="en-GB"/>
        </w:rPr>
      </w:pPr>
      <w:r w:rsidRPr="004A4DE8">
        <w:rPr>
          <w:rFonts w:cstheme="minorHAnsi"/>
          <w:color w:val="000000" w:themeColor="text1"/>
          <w:vertAlign w:val="superscript"/>
          <w:lang w:val="en-GB"/>
        </w:rPr>
        <w:t xml:space="preserve">b </w:t>
      </w:r>
      <w:r w:rsidRPr="004A4DE8">
        <w:rPr>
          <w:rFonts w:cstheme="minorHAnsi"/>
          <w:color w:val="000000" w:themeColor="text1"/>
          <w:lang w:val="en-GB"/>
        </w:rPr>
        <w:t>Faculty of Medicine, University of Coimbra, Coimbra, Portugal</w:t>
      </w:r>
    </w:p>
    <w:p w14:paraId="015E75C4" w14:textId="1A943545" w:rsidR="00837DAF" w:rsidRPr="004A4DE8" w:rsidRDefault="005F7CEB" w:rsidP="00837DAF">
      <w:pPr>
        <w:spacing w:line="360" w:lineRule="auto"/>
        <w:ind w:left="284" w:hanging="284"/>
        <w:jc w:val="both"/>
        <w:rPr>
          <w:rFonts w:cstheme="minorHAnsi"/>
          <w:bCs/>
          <w:color w:val="000000" w:themeColor="text1"/>
          <w:lang w:val="en-GB"/>
        </w:rPr>
      </w:pPr>
      <w:r w:rsidRPr="004A4DE8">
        <w:rPr>
          <w:rFonts w:cstheme="minorHAnsi"/>
          <w:bCs/>
          <w:color w:val="000000" w:themeColor="text1"/>
          <w:vertAlign w:val="superscript"/>
          <w:lang w:val="en-GB"/>
        </w:rPr>
        <w:t xml:space="preserve">c </w:t>
      </w:r>
      <w:r w:rsidRPr="004A4DE8">
        <w:rPr>
          <w:rFonts w:cstheme="minorHAnsi"/>
          <w:bCs/>
          <w:color w:val="000000" w:themeColor="text1"/>
          <w:lang w:val="en-GB"/>
        </w:rPr>
        <w:t>CIBB-</w:t>
      </w:r>
      <w:proofErr w:type="spellStart"/>
      <w:r w:rsidRPr="004A4DE8">
        <w:rPr>
          <w:rFonts w:cstheme="minorHAnsi"/>
          <w:bCs/>
          <w:color w:val="000000" w:themeColor="text1"/>
          <w:lang w:val="en-GB"/>
        </w:rPr>
        <w:t>Center</w:t>
      </w:r>
      <w:proofErr w:type="spellEnd"/>
      <w:r w:rsidRPr="004A4DE8">
        <w:rPr>
          <w:rFonts w:cstheme="minorHAnsi"/>
          <w:bCs/>
          <w:color w:val="000000" w:themeColor="text1"/>
          <w:lang w:val="en-GB"/>
        </w:rPr>
        <w:t xml:space="preserve"> for Innovative Biomedicine and Biotechnology, University of Coimbra, Portugal</w:t>
      </w:r>
    </w:p>
    <w:p w14:paraId="21A72DF2" w14:textId="77777777" w:rsidR="00837DAF" w:rsidRPr="004A4DE8" w:rsidRDefault="00837DAF" w:rsidP="00837DAF">
      <w:pPr>
        <w:spacing w:line="360" w:lineRule="auto"/>
        <w:jc w:val="both"/>
        <w:rPr>
          <w:rFonts w:cstheme="minorHAnsi"/>
          <w:color w:val="000000" w:themeColor="text1"/>
          <w:lang w:val="en-GB"/>
        </w:rPr>
      </w:pPr>
    </w:p>
    <w:p w14:paraId="71C611AC" w14:textId="77777777" w:rsidR="00837DAF" w:rsidRPr="004A4DE8" w:rsidRDefault="005F7CEB" w:rsidP="00837DAF">
      <w:pPr>
        <w:spacing w:line="360" w:lineRule="auto"/>
        <w:jc w:val="both"/>
        <w:rPr>
          <w:rFonts w:cstheme="minorHAnsi"/>
          <w:color w:val="000000" w:themeColor="text1"/>
          <w:lang w:val="en-GB"/>
        </w:rPr>
      </w:pPr>
      <w:r w:rsidRPr="004A4DE8">
        <w:rPr>
          <w:rFonts w:cstheme="minorHAnsi"/>
          <w:b/>
          <w:color w:val="000000" w:themeColor="text1"/>
          <w:lang w:val="en-GB"/>
        </w:rPr>
        <w:t>* Corresponding author:</w:t>
      </w:r>
      <w:r w:rsidRPr="004A4DE8">
        <w:rPr>
          <w:rFonts w:cstheme="minorHAnsi"/>
          <w:color w:val="000000" w:themeColor="text1"/>
          <w:lang w:val="en-GB"/>
        </w:rPr>
        <w:t xml:space="preserve"> </w:t>
      </w:r>
    </w:p>
    <w:p w14:paraId="503375C4" w14:textId="3EB5B4A3" w:rsidR="00837DAF" w:rsidRPr="004A4DE8" w:rsidRDefault="005F7CEB" w:rsidP="00837DAF">
      <w:pPr>
        <w:spacing w:line="360" w:lineRule="auto"/>
        <w:jc w:val="both"/>
        <w:rPr>
          <w:rFonts w:cstheme="minorHAnsi"/>
          <w:color w:val="000000" w:themeColor="text1"/>
          <w:lang w:val="en-GB"/>
        </w:rPr>
      </w:pPr>
      <w:r w:rsidRPr="004A4DE8">
        <w:rPr>
          <w:rFonts w:cstheme="minorHAnsi"/>
          <w:color w:val="000000" w:themeColor="text1"/>
          <w:lang w:val="en-GB"/>
        </w:rPr>
        <w:t xml:space="preserve">Ana. Cristina Rego, </w:t>
      </w:r>
      <w:proofErr w:type="spellStart"/>
      <w:r w:rsidRPr="004A4DE8">
        <w:rPr>
          <w:rFonts w:cstheme="minorHAnsi"/>
          <w:color w:val="000000" w:themeColor="text1"/>
          <w:lang w:val="en-GB"/>
        </w:rPr>
        <w:t>Center</w:t>
      </w:r>
      <w:proofErr w:type="spellEnd"/>
      <w:r w:rsidRPr="004A4DE8">
        <w:rPr>
          <w:rFonts w:cstheme="minorHAnsi"/>
          <w:color w:val="000000" w:themeColor="text1"/>
          <w:lang w:val="en-GB"/>
        </w:rPr>
        <w:t xml:space="preserve"> for Neuroscience and Cell Biology, and Faculty of Medicine, University of Coimbra (polo I), </w:t>
      </w:r>
      <w:r w:rsidRPr="004A4DE8">
        <w:rPr>
          <w:rFonts w:cstheme="minorHAnsi"/>
          <w:bCs/>
          <w:color w:val="000000" w:themeColor="text1"/>
          <w:lang w:val="en-GB"/>
        </w:rPr>
        <w:t xml:space="preserve">Faculty of Medicine building, polo I, 1st floor, </w:t>
      </w:r>
      <w:proofErr w:type="spellStart"/>
      <w:r w:rsidRPr="004A4DE8">
        <w:rPr>
          <w:rFonts w:cstheme="minorHAnsi"/>
          <w:color w:val="000000" w:themeColor="text1"/>
          <w:lang w:val="en-GB"/>
        </w:rPr>
        <w:t>Rua</w:t>
      </w:r>
      <w:proofErr w:type="spellEnd"/>
      <w:r w:rsidRPr="004A4DE8">
        <w:rPr>
          <w:rFonts w:cstheme="minorHAnsi"/>
          <w:color w:val="000000" w:themeColor="text1"/>
          <w:lang w:val="en-GB"/>
        </w:rPr>
        <w:t xml:space="preserve"> </w:t>
      </w:r>
      <w:proofErr w:type="spellStart"/>
      <w:r w:rsidRPr="004A4DE8">
        <w:rPr>
          <w:rFonts w:cstheme="minorHAnsi"/>
          <w:color w:val="000000" w:themeColor="text1"/>
          <w:lang w:val="en-GB"/>
        </w:rPr>
        <w:t>Larga</w:t>
      </w:r>
      <w:proofErr w:type="spellEnd"/>
      <w:r w:rsidRPr="004A4DE8">
        <w:rPr>
          <w:rFonts w:cstheme="minorHAnsi"/>
          <w:color w:val="000000" w:themeColor="text1"/>
          <w:lang w:val="en-GB"/>
        </w:rPr>
        <w:t>, 3004-504 Coimbra, Portugal</w:t>
      </w:r>
    </w:p>
    <w:p w14:paraId="751D46FA" w14:textId="54F49A54" w:rsidR="00837DAF" w:rsidRPr="004A4DE8" w:rsidRDefault="005F7CEB" w:rsidP="00837DAF">
      <w:pPr>
        <w:spacing w:line="360" w:lineRule="auto"/>
        <w:jc w:val="both"/>
        <w:rPr>
          <w:rFonts w:cstheme="minorHAnsi"/>
          <w:color w:val="000000" w:themeColor="text1"/>
        </w:rPr>
      </w:pPr>
      <w:r w:rsidRPr="004A4DE8">
        <w:rPr>
          <w:rFonts w:cstheme="minorHAnsi"/>
          <w:color w:val="000000" w:themeColor="text1"/>
        </w:rPr>
        <w:t>Tel.: +351 239 820190; fax: +351 239 822776</w:t>
      </w:r>
    </w:p>
    <w:p w14:paraId="7F38D489" w14:textId="649085C1" w:rsidR="00837DAF" w:rsidRPr="004A4DE8" w:rsidRDefault="005F7CEB" w:rsidP="00837DAF">
      <w:pPr>
        <w:spacing w:line="360" w:lineRule="auto"/>
        <w:jc w:val="both"/>
        <w:rPr>
          <w:rFonts w:cstheme="minorHAnsi"/>
          <w:color w:val="000000" w:themeColor="text1"/>
        </w:rPr>
      </w:pPr>
      <w:r w:rsidRPr="004A4DE8">
        <w:rPr>
          <w:rFonts w:cstheme="minorHAnsi"/>
          <w:color w:val="000000" w:themeColor="text1"/>
        </w:rPr>
        <w:t>E-mail: acrego@cnc.uc.pt, arego@fmed.uc.pt, a.cristina.rego@gmail.com</w:t>
      </w:r>
    </w:p>
    <w:p w14:paraId="2159AB90" w14:textId="46D16D12" w:rsidR="00837DAF" w:rsidRPr="004A4DE8" w:rsidRDefault="00837DAF" w:rsidP="00837DAF">
      <w:pPr>
        <w:spacing w:line="360" w:lineRule="auto"/>
        <w:jc w:val="both"/>
        <w:rPr>
          <w:rFonts w:cstheme="minorHAnsi"/>
          <w:b/>
          <w:color w:val="000000" w:themeColor="text1"/>
        </w:rPr>
      </w:pPr>
    </w:p>
    <w:p w14:paraId="6B521C3C" w14:textId="77777777" w:rsidR="004A4DE8" w:rsidRPr="004A4DE8" w:rsidRDefault="004A4DE8" w:rsidP="00837DAF">
      <w:pPr>
        <w:spacing w:line="360" w:lineRule="auto"/>
        <w:jc w:val="both"/>
        <w:rPr>
          <w:rFonts w:cstheme="minorHAnsi"/>
          <w:b/>
          <w:color w:val="000000" w:themeColor="text1"/>
        </w:rPr>
      </w:pPr>
    </w:p>
    <w:p w14:paraId="0B3215C2" w14:textId="6227F0DF" w:rsidR="00837DAF" w:rsidRPr="004A4DE8" w:rsidRDefault="00962A1A" w:rsidP="00837DAF">
      <w:pPr>
        <w:spacing w:line="360" w:lineRule="auto"/>
        <w:jc w:val="both"/>
        <w:rPr>
          <w:rFonts w:cstheme="minorHAnsi"/>
          <w:color w:val="000000" w:themeColor="text1"/>
          <w:lang w:val="en-US"/>
        </w:rPr>
      </w:pPr>
      <w:r w:rsidRPr="004A4DE8">
        <w:rPr>
          <w:rFonts w:cstheme="minorHAnsi"/>
          <w:color w:val="000000" w:themeColor="text1"/>
          <w:lang w:val="en-US"/>
        </w:rPr>
        <w:t xml:space="preserve">Abstract word count: </w:t>
      </w:r>
      <w:r w:rsidRPr="004A4DE8">
        <w:rPr>
          <w:rFonts w:cstheme="minorHAnsi"/>
          <w:b/>
          <w:bCs/>
          <w:color w:val="000000" w:themeColor="text1"/>
          <w:lang w:val="en-US"/>
        </w:rPr>
        <w:t>250</w:t>
      </w:r>
      <w:r w:rsidRPr="004A4DE8">
        <w:rPr>
          <w:rFonts w:cstheme="minorHAnsi"/>
          <w:color w:val="000000" w:themeColor="text1"/>
          <w:lang w:val="en-US"/>
        </w:rPr>
        <w:t xml:space="preserve">; </w:t>
      </w:r>
      <w:r w:rsidR="005F7CEB" w:rsidRPr="004A4DE8">
        <w:rPr>
          <w:rFonts w:cstheme="minorHAnsi"/>
          <w:color w:val="000000" w:themeColor="text1"/>
          <w:lang w:val="en-US"/>
        </w:rPr>
        <w:t>Word count (</w:t>
      </w:r>
      <w:r w:rsidR="005E4A37" w:rsidRPr="004A4DE8">
        <w:rPr>
          <w:rFonts w:cstheme="minorHAnsi"/>
          <w:color w:val="000000" w:themeColor="text1"/>
          <w:lang w:val="en-US"/>
        </w:rPr>
        <w:t>Introduction to Conclusion</w:t>
      </w:r>
      <w:r w:rsidR="005F7CEB" w:rsidRPr="004A4DE8">
        <w:rPr>
          <w:rFonts w:cstheme="minorHAnsi"/>
          <w:color w:val="000000" w:themeColor="text1"/>
          <w:lang w:val="en-US"/>
        </w:rPr>
        <w:t xml:space="preserve">): </w:t>
      </w:r>
      <w:r w:rsidR="00DF000F" w:rsidRPr="004A4DE8">
        <w:rPr>
          <w:rFonts w:cstheme="minorHAnsi"/>
          <w:b/>
          <w:bCs/>
          <w:color w:val="000000" w:themeColor="text1"/>
          <w:lang w:val="en-US"/>
        </w:rPr>
        <w:t>8</w:t>
      </w:r>
      <w:r w:rsidR="00E03FD8" w:rsidRPr="004A4DE8">
        <w:rPr>
          <w:rFonts w:cstheme="minorHAnsi"/>
          <w:b/>
          <w:bCs/>
          <w:color w:val="000000" w:themeColor="text1"/>
          <w:lang w:val="en-US"/>
        </w:rPr>
        <w:t>6</w:t>
      </w:r>
      <w:r w:rsidR="004A4DE8">
        <w:rPr>
          <w:rFonts w:cstheme="minorHAnsi"/>
          <w:b/>
          <w:bCs/>
          <w:color w:val="000000" w:themeColor="text1"/>
          <w:lang w:val="en-US"/>
        </w:rPr>
        <w:t>67</w:t>
      </w:r>
      <w:r w:rsidRPr="004A4DE8">
        <w:rPr>
          <w:rFonts w:cstheme="minorHAnsi"/>
          <w:color w:val="000000" w:themeColor="text1"/>
          <w:lang w:val="en-US"/>
        </w:rPr>
        <w:t xml:space="preserve">; </w:t>
      </w:r>
      <w:r w:rsidR="005F7CEB" w:rsidRPr="004A4DE8">
        <w:rPr>
          <w:rFonts w:cstheme="minorHAnsi"/>
          <w:color w:val="000000" w:themeColor="text1"/>
          <w:lang w:val="en-US"/>
        </w:rPr>
        <w:t xml:space="preserve">Reference number: </w:t>
      </w:r>
      <w:r w:rsidR="00F56166" w:rsidRPr="004A4DE8">
        <w:rPr>
          <w:rFonts w:cstheme="minorHAnsi"/>
          <w:b/>
          <w:bCs/>
          <w:color w:val="000000" w:themeColor="text1"/>
          <w:lang w:val="en-US"/>
        </w:rPr>
        <w:t>215</w:t>
      </w:r>
      <w:r w:rsidRPr="004A4DE8">
        <w:rPr>
          <w:rFonts w:cstheme="minorHAnsi"/>
          <w:color w:val="000000" w:themeColor="text1"/>
          <w:lang w:val="en-US"/>
        </w:rPr>
        <w:t xml:space="preserve">; </w:t>
      </w:r>
      <w:r w:rsidR="005F7CEB" w:rsidRPr="004A4DE8">
        <w:rPr>
          <w:rFonts w:cstheme="minorHAnsi"/>
          <w:color w:val="000000" w:themeColor="text1"/>
          <w:lang w:val="en-US"/>
        </w:rPr>
        <w:t xml:space="preserve">Number of greyscale illustrations: </w:t>
      </w:r>
      <w:r w:rsidR="005F7CEB" w:rsidRPr="004A4DE8">
        <w:rPr>
          <w:rFonts w:cstheme="minorHAnsi"/>
          <w:b/>
          <w:bCs/>
          <w:color w:val="000000" w:themeColor="text1"/>
          <w:lang w:val="en-US"/>
        </w:rPr>
        <w:t>0</w:t>
      </w:r>
      <w:r w:rsidRPr="004A4DE8">
        <w:rPr>
          <w:rFonts w:cstheme="minorHAnsi"/>
          <w:color w:val="000000" w:themeColor="text1"/>
          <w:lang w:val="en-US"/>
        </w:rPr>
        <w:t xml:space="preserve">; </w:t>
      </w:r>
      <w:r w:rsidR="005F7CEB" w:rsidRPr="004A4DE8">
        <w:rPr>
          <w:rFonts w:cstheme="minorHAnsi"/>
          <w:color w:val="000000" w:themeColor="text1"/>
          <w:lang w:val="en-US"/>
        </w:rPr>
        <w:t xml:space="preserve">Number of color illustrations: </w:t>
      </w:r>
      <w:r w:rsidR="005F7CEB" w:rsidRPr="004A4DE8">
        <w:rPr>
          <w:rFonts w:cstheme="minorHAnsi"/>
          <w:b/>
          <w:bCs/>
          <w:color w:val="000000" w:themeColor="text1"/>
          <w:lang w:val="en-US"/>
        </w:rPr>
        <w:t>6</w:t>
      </w:r>
    </w:p>
    <w:p w14:paraId="57EFE407" w14:textId="7A365712" w:rsidR="00962A1A" w:rsidRPr="004A4DE8" w:rsidRDefault="00962A1A" w:rsidP="00EE74CA">
      <w:pPr>
        <w:spacing w:line="360" w:lineRule="auto"/>
        <w:jc w:val="both"/>
        <w:outlineLvl w:val="0"/>
        <w:rPr>
          <w:rFonts w:cstheme="minorHAnsi"/>
          <w:b/>
          <w:color w:val="000000" w:themeColor="text1"/>
          <w:lang w:val="en-US"/>
        </w:rPr>
      </w:pPr>
    </w:p>
    <w:p w14:paraId="11B743EE" w14:textId="77777777" w:rsidR="009E4A58" w:rsidRPr="004A4DE8" w:rsidRDefault="009E4A58" w:rsidP="00EE74CA">
      <w:pPr>
        <w:spacing w:line="360" w:lineRule="auto"/>
        <w:jc w:val="both"/>
        <w:outlineLvl w:val="0"/>
        <w:rPr>
          <w:rFonts w:cstheme="minorHAnsi"/>
          <w:b/>
          <w:color w:val="000000" w:themeColor="text1"/>
          <w:lang w:val="en-US"/>
        </w:rPr>
      </w:pPr>
    </w:p>
    <w:p w14:paraId="633542BC" w14:textId="63F2F1E2" w:rsidR="00EE74CA" w:rsidRPr="004A4DE8" w:rsidRDefault="00EE74CA" w:rsidP="009E4A58">
      <w:pPr>
        <w:spacing w:line="360" w:lineRule="auto"/>
        <w:jc w:val="both"/>
        <w:outlineLvl w:val="0"/>
        <w:rPr>
          <w:rFonts w:cstheme="minorHAnsi"/>
          <w:color w:val="000000" w:themeColor="text1"/>
          <w:lang w:val="en-US"/>
        </w:rPr>
      </w:pPr>
      <w:r w:rsidRPr="004A4DE8">
        <w:rPr>
          <w:rFonts w:cstheme="minorHAnsi"/>
          <w:b/>
          <w:color w:val="000000" w:themeColor="text1"/>
          <w:lang w:val="en-US"/>
        </w:rPr>
        <w:t>Keywords:</w:t>
      </w:r>
      <w:r w:rsidRPr="004A4DE8">
        <w:rPr>
          <w:rFonts w:cstheme="minorHAnsi"/>
          <w:color w:val="000000" w:themeColor="text1"/>
          <w:lang w:val="en-US"/>
        </w:rPr>
        <w:t xml:space="preserve"> Huntington’s Disease, mitochondrial dysfunction, oxidative stress, mutant huntingtin, therapies</w:t>
      </w:r>
    </w:p>
    <w:p w14:paraId="66BEC562" w14:textId="3FA72B3A" w:rsidR="00837DAF" w:rsidRPr="004A4DE8" w:rsidRDefault="005F7CEB">
      <w:pPr>
        <w:rPr>
          <w:b/>
          <w:color w:val="000000" w:themeColor="text1"/>
          <w:lang w:val="en-US"/>
        </w:rPr>
      </w:pPr>
      <w:r w:rsidRPr="004A4DE8">
        <w:rPr>
          <w:b/>
          <w:color w:val="000000" w:themeColor="text1"/>
          <w:lang w:val="en-US"/>
        </w:rPr>
        <w:br w:type="page"/>
      </w:r>
    </w:p>
    <w:p w14:paraId="641F6D50" w14:textId="721B136D" w:rsidR="00837DAF" w:rsidRPr="004A4DE8" w:rsidRDefault="005F7CEB">
      <w:pPr>
        <w:spacing w:line="360" w:lineRule="auto"/>
        <w:jc w:val="both"/>
        <w:rPr>
          <w:b/>
          <w:color w:val="000000" w:themeColor="text1"/>
          <w:lang w:val="en-US"/>
        </w:rPr>
      </w:pPr>
      <w:r w:rsidRPr="004A4DE8">
        <w:rPr>
          <w:b/>
          <w:color w:val="000000" w:themeColor="text1"/>
          <w:lang w:val="en-US"/>
        </w:rPr>
        <w:lastRenderedPageBreak/>
        <w:t>ABSTRACT</w:t>
      </w:r>
    </w:p>
    <w:p w14:paraId="7C2D613D" w14:textId="47295366" w:rsidR="00837DAF" w:rsidRPr="004A4DE8" w:rsidRDefault="005F7CEB">
      <w:pPr>
        <w:spacing w:line="360" w:lineRule="auto"/>
        <w:jc w:val="both"/>
        <w:rPr>
          <w:color w:val="000000" w:themeColor="text1"/>
          <w:lang w:val="en-US"/>
        </w:rPr>
      </w:pPr>
      <w:r w:rsidRPr="004A4DE8">
        <w:rPr>
          <w:b/>
          <w:color w:val="000000" w:themeColor="text1"/>
          <w:lang w:val="en-US"/>
        </w:rPr>
        <w:t>SIGNIFICANCE:</w:t>
      </w:r>
      <w:r w:rsidRPr="004A4DE8">
        <w:rPr>
          <w:color w:val="000000" w:themeColor="text1"/>
          <w:lang w:val="en-US"/>
        </w:rPr>
        <w:t xml:space="preserve"> The </w:t>
      </w:r>
      <w:r w:rsidR="00322E65" w:rsidRPr="004A4DE8">
        <w:rPr>
          <w:color w:val="000000" w:themeColor="text1"/>
          <w:lang w:val="en-US"/>
        </w:rPr>
        <w:t xml:space="preserve">molecular processes that determine </w:t>
      </w:r>
      <w:r w:rsidRPr="004A4DE8">
        <w:rPr>
          <w:color w:val="000000" w:themeColor="text1"/>
          <w:lang w:val="en-US"/>
        </w:rPr>
        <w:t xml:space="preserve">Huntington’s disease (HD) </w:t>
      </w:r>
      <w:r w:rsidR="00322E65" w:rsidRPr="004A4DE8">
        <w:rPr>
          <w:color w:val="000000" w:themeColor="text1"/>
          <w:lang w:val="en-US"/>
        </w:rPr>
        <w:t>pathogenesis</w:t>
      </w:r>
      <w:r w:rsidRPr="004A4DE8">
        <w:rPr>
          <w:color w:val="000000" w:themeColor="text1"/>
          <w:lang w:val="en-US"/>
        </w:rPr>
        <w:t xml:space="preserve"> are not yet fully understood, and until now, no effective neuroprotective therapeutic strategies have been developed. Mitochondria are one of most important organelles required for neuronal homeostasis, either by providing metabolic pathways relevant for energy production, regulating calcium homeostasis </w:t>
      </w:r>
      <w:r w:rsidR="00322E65" w:rsidRPr="004A4DE8">
        <w:rPr>
          <w:color w:val="000000" w:themeColor="text1"/>
          <w:lang w:val="en-US"/>
        </w:rPr>
        <w:t>or</w:t>
      </w:r>
      <w:r w:rsidRPr="004A4DE8">
        <w:rPr>
          <w:color w:val="000000" w:themeColor="text1"/>
          <w:lang w:val="en-US"/>
        </w:rPr>
        <w:t xml:space="preserve"> controlling free radical generation and cell death</w:t>
      </w:r>
      <w:r w:rsidR="005C57A4" w:rsidRPr="004A4DE8">
        <w:rPr>
          <w:color w:val="000000" w:themeColor="text1"/>
          <w:lang w:val="en-US"/>
        </w:rPr>
        <w:t>.</w:t>
      </w:r>
      <w:r w:rsidR="00B3377F" w:rsidRPr="004A4DE8">
        <w:rPr>
          <w:color w:val="000000" w:themeColor="text1"/>
          <w:lang w:val="en-US"/>
        </w:rPr>
        <w:t xml:space="preserve"> </w:t>
      </w:r>
      <w:r w:rsidR="008E4710" w:rsidRPr="004A4DE8">
        <w:rPr>
          <w:color w:val="000000" w:themeColor="text1"/>
          <w:lang w:val="en-US"/>
        </w:rPr>
        <w:t>Because</w:t>
      </w:r>
      <w:r w:rsidR="005C57A4" w:rsidRPr="004A4DE8">
        <w:rPr>
          <w:color w:val="000000" w:themeColor="text1"/>
          <w:lang w:val="en-US"/>
        </w:rPr>
        <w:t xml:space="preserve"> a</w:t>
      </w:r>
      <w:r w:rsidR="003C618E" w:rsidRPr="004A4DE8">
        <w:rPr>
          <w:color w:val="000000" w:themeColor="text1"/>
          <w:lang w:val="en-US"/>
        </w:rPr>
        <w:t xml:space="preserve">ugmented reactive oxygen species (ROS) accompanied by </w:t>
      </w:r>
      <w:r w:rsidR="003C618E" w:rsidRPr="004A4DE8">
        <w:rPr>
          <w:rFonts w:ascii="Calibri" w:hAnsi="Calibri" w:cs="Calibri"/>
          <w:color w:val="000000" w:themeColor="text1"/>
          <w:lang w:val="en-US"/>
        </w:rPr>
        <w:t xml:space="preserve">mitochondrial dysfunction are relevant early </w:t>
      </w:r>
      <w:r w:rsidR="005C57A4" w:rsidRPr="004A4DE8">
        <w:rPr>
          <w:rFonts w:ascii="Calibri" w:hAnsi="Calibri" w:cs="Calibri"/>
          <w:color w:val="000000" w:themeColor="text1"/>
          <w:lang w:val="en-US"/>
        </w:rPr>
        <w:t>HD</w:t>
      </w:r>
      <w:r w:rsidR="003C618E" w:rsidRPr="004A4DE8">
        <w:rPr>
          <w:rFonts w:ascii="Calibri" w:hAnsi="Calibri" w:cs="Calibri"/>
          <w:color w:val="000000" w:themeColor="text1"/>
          <w:lang w:val="en-US"/>
        </w:rPr>
        <w:t xml:space="preserve"> mechanisms</w:t>
      </w:r>
      <w:r w:rsidR="005C57A4" w:rsidRPr="004A4DE8">
        <w:rPr>
          <w:rFonts w:ascii="Calibri" w:hAnsi="Calibri" w:cs="Calibri"/>
          <w:color w:val="000000" w:themeColor="text1"/>
          <w:lang w:val="en-US"/>
        </w:rPr>
        <w:t>,</w:t>
      </w:r>
      <w:r w:rsidR="00B3377F" w:rsidRPr="004A4DE8">
        <w:rPr>
          <w:color w:val="000000" w:themeColor="text1"/>
          <w:lang w:val="en-US"/>
        </w:rPr>
        <w:t xml:space="preserve"> </w:t>
      </w:r>
      <w:r w:rsidR="00F54605" w:rsidRPr="004A4DE8">
        <w:rPr>
          <w:color w:val="000000" w:themeColor="text1"/>
          <w:lang w:val="en-US"/>
        </w:rPr>
        <w:t>target</w:t>
      </w:r>
      <w:r w:rsidR="008556D5" w:rsidRPr="004A4DE8">
        <w:rPr>
          <w:color w:val="000000" w:themeColor="text1"/>
          <w:lang w:val="en-US"/>
        </w:rPr>
        <w:t xml:space="preserve">ing these </w:t>
      </w:r>
      <w:r w:rsidR="00CF6762" w:rsidRPr="004A4DE8">
        <w:rPr>
          <w:color w:val="000000" w:themeColor="text1"/>
          <w:lang w:val="en-US"/>
        </w:rPr>
        <w:t xml:space="preserve">cellular </w:t>
      </w:r>
      <w:r w:rsidR="008556D5" w:rsidRPr="004A4DE8">
        <w:rPr>
          <w:color w:val="000000" w:themeColor="text1"/>
          <w:lang w:val="en-US"/>
        </w:rPr>
        <w:t>mechanisms</w:t>
      </w:r>
      <w:r w:rsidR="00F54605" w:rsidRPr="004A4DE8">
        <w:rPr>
          <w:color w:val="000000" w:themeColor="text1"/>
          <w:lang w:val="en-US"/>
        </w:rPr>
        <w:t xml:space="preserve"> </w:t>
      </w:r>
      <w:r w:rsidR="009F6785" w:rsidRPr="004A4DE8">
        <w:rPr>
          <w:color w:val="000000" w:themeColor="text1"/>
          <w:lang w:val="en-US"/>
        </w:rPr>
        <w:t xml:space="preserve">may </w:t>
      </w:r>
      <w:r w:rsidR="008556D5" w:rsidRPr="004A4DE8">
        <w:rPr>
          <w:color w:val="000000" w:themeColor="text1"/>
          <w:lang w:val="en-US"/>
        </w:rPr>
        <w:t xml:space="preserve">constitute </w:t>
      </w:r>
      <w:r w:rsidR="00CF6762" w:rsidRPr="004A4DE8">
        <w:rPr>
          <w:color w:val="000000" w:themeColor="text1"/>
          <w:lang w:val="en-US"/>
        </w:rPr>
        <w:t xml:space="preserve">relevant </w:t>
      </w:r>
      <w:r w:rsidR="009F6785" w:rsidRPr="004A4DE8">
        <w:rPr>
          <w:color w:val="000000" w:themeColor="text1"/>
          <w:lang w:val="en-US"/>
        </w:rPr>
        <w:t>therapeutic approaches.</w:t>
      </w:r>
    </w:p>
    <w:p w14:paraId="19BD37C0" w14:textId="6CA993BF" w:rsidR="00837DAF" w:rsidRPr="004A4DE8" w:rsidRDefault="005F7CEB">
      <w:pPr>
        <w:spacing w:line="360" w:lineRule="auto"/>
        <w:jc w:val="both"/>
        <w:rPr>
          <w:color w:val="000000" w:themeColor="text1"/>
          <w:lang w:val="en-US"/>
        </w:rPr>
      </w:pPr>
      <w:r w:rsidRPr="004A4DE8">
        <w:rPr>
          <w:b/>
          <w:color w:val="000000" w:themeColor="text1"/>
          <w:lang w:val="en-US"/>
        </w:rPr>
        <w:t>RECENT ADVANCES:</w:t>
      </w:r>
      <w:r w:rsidRPr="004A4DE8">
        <w:rPr>
          <w:color w:val="000000" w:themeColor="text1"/>
          <w:lang w:val="en-US"/>
        </w:rPr>
        <w:t xml:space="preserve"> </w:t>
      </w:r>
      <w:r w:rsidR="00347568" w:rsidRPr="004A4DE8">
        <w:rPr>
          <w:color w:val="000000" w:themeColor="text1"/>
          <w:lang w:val="en-US"/>
        </w:rPr>
        <w:t>Previous</w:t>
      </w:r>
      <w:r w:rsidR="00CF6762" w:rsidRPr="004A4DE8">
        <w:rPr>
          <w:color w:val="000000" w:themeColor="text1"/>
          <w:lang w:val="en-US"/>
        </w:rPr>
        <w:t xml:space="preserve"> </w:t>
      </w:r>
      <w:r w:rsidR="003C618E" w:rsidRPr="004A4DE8">
        <w:rPr>
          <w:color w:val="000000" w:themeColor="text1"/>
          <w:lang w:val="en-US"/>
        </w:rPr>
        <w:t xml:space="preserve">findings point towards a close relationship between mitochondrial dysfunction and redox changes in HD. </w:t>
      </w:r>
      <w:r w:rsidR="00CF6762" w:rsidRPr="004A4DE8">
        <w:rPr>
          <w:color w:val="000000" w:themeColor="text1"/>
          <w:lang w:val="en-US"/>
        </w:rPr>
        <w:t>Mutant huntingtin (</w:t>
      </w:r>
      <w:proofErr w:type="spellStart"/>
      <w:r w:rsidR="00CF6762" w:rsidRPr="004A4DE8">
        <w:rPr>
          <w:color w:val="000000" w:themeColor="text1"/>
          <w:lang w:val="en-US"/>
        </w:rPr>
        <w:t>mHTT</w:t>
      </w:r>
      <w:proofErr w:type="spellEnd"/>
      <w:r w:rsidR="00CF6762" w:rsidRPr="004A4DE8">
        <w:rPr>
          <w:color w:val="000000" w:themeColor="text1"/>
          <w:lang w:val="en-US"/>
        </w:rPr>
        <w:t>) can directly interact with mitochondrial proteins,</w:t>
      </w:r>
      <w:r w:rsidR="00250291" w:rsidRPr="004A4DE8">
        <w:rPr>
          <w:color w:val="000000" w:themeColor="text1"/>
          <w:lang w:val="en-US"/>
        </w:rPr>
        <w:t xml:space="preserve"> as </w:t>
      </w:r>
      <w:r w:rsidR="00250291" w:rsidRPr="004A4DE8">
        <w:rPr>
          <w:rFonts w:ascii="Calibri" w:hAnsi="Calibri" w:cs="Calibri"/>
          <w:color w:val="000000" w:themeColor="text1"/>
          <w:lang w:val="en-US"/>
        </w:rPr>
        <w:t>TIM23,</w:t>
      </w:r>
      <w:r w:rsidR="00CF6762" w:rsidRPr="004A4DE8">
        <w:rPr>
          <w:color w:val="000000" w:themeColor="text1"/>
          <w:lang w:val="en-US"/>
        </w:rPr>
        <w:t xml:space="preserve"> disrupting mitochondrial </w:t>
      </w:r>
      <w:proofErr w:type="spellStart"/>
      <w:r w:rsidR="00CF6762" w:rsidRPr="004A4DE8">
        <w:rPr>
          <w:color w:val="000000" w:themeColor="text1"/>
          <w:lang w:val="en-US"/>
        </w:rPr>
        <w:t>proteostasis</w:t>
      </w:r>
      <w:proofErr w:type="spellEnd"/>
      <w:r w:rsidR="00CF6762" w:rsidRPr="004A4DE8">
        <w:rPr>
          <w:color w:val="000000" w:themeColor="text1"/>
          <w:lang w:val="en-US"/>
        </w:rPr>
        <w:t xml:space="preserve"> and favoring ROS production and HD progression. Furthermore,</w:t>
      </w:r>
      <w:r w:rsidR="00071953" w:rsidRPr="004A4DE8">
        <w:rPr>
          <w:color w:val="000000" w:themeColor="text1"/>
          <w:lang w:val="en-US"/>
        </w:rPr>
        <w:t xml:space="preserve"> abnormal </w:t>
      </w:r>
      <w:r w:rsidR="005C57A4" w:rsidRPr="004A4DE8">
        <w:rPr>
          <w:color w:val="000000" w:themeColor="text1"/>
          <w:lang w:val="en-US"/>
        </w:rPr>
        <w:t xml:space="preserve">brain and </w:t>
      </w:r>
      <w:r w:rsidR="00A42472" w:rsidRPr="004A4DE8">
        <w:rPr>
          <w:color w:val="000000" w:themeColor="text1"/>
          <w:lang w:val="en-US"/>
        </w:rPr>
        <w:t>muscle redox signaling</w:t>
      </w:r>
      <w:r w:rsidR="00071953" w:rsidRPr="004A4DE8">
        <w:rPr>
          <w:color w:val="000000" w:themeColor="text1"/>
          <w:lang w:val="en-US"/>
        </w:rPr>
        <w:t xml:space="preserve"> contribute to altered </w:t>
      </w:r>
      <w:proofErr w:type="spellStart"/>
      <w:r w:rsidR="00071953" w:rsidRPr="004A4DE8">
        <w:rPr>
          <w:color w:val="000000" w:themeColor="text1"/>
          <w:lang w:val="en-US"/>
        </w:rPr>
        <w:t>proteostasis</w:t>
      </w:r>
      <w:proofErr w:type="spellEnd"/>
      <w:r w:rsidR="00071953" w:rsidRPr="004A4DE8">
        <w:rPr>
          <w:color w:val="000000" w:themeColor="text1"/>
          <w:lang w:val="en-US"/>
        </w:rPr>
        <w:t xml:space="preserve"> and motor impairment in HD</w:t>
      </w:r>
      <w:r w:rsidR="00D34718" w:rsidRPr="004A4DE8">
        <w:rPr>
          <w:color w:val="000000" w:themeColor="text1"/>
          <w:lang w:val="en-US"/>
        </w:rPr>
        <w:t xml:space="preserve">, which </w:t>
      </w:r>
      <w:r w:rsidR="00250291" w:rsidRPr="004A4DE8">
        <w:rPr>
          <w:color w:val="000000" w:themeColor="text1"/>
          <w:lang w:val="en-US"/>
        </w:rPr>
        <w:t xml:space="preserve">can be </w:t>
      </w:r>
      <w:r w:rsidR="00D34718" w:rsidRPr="004A4DE8">
        <w:rPr>
          <w:color w:val="000000" w:themeColor="text1"/>
          <w:lang w:val="en-US"/>
        </w:rPr>
        <w:t xml:space="preserve">improved with the mitochondria-targeted antioxidant </w:t>
      </w:r>
      <w:proofErr w:type="spellStart"/>
      <w:r w:rsidR="00D34718" w:rsidRPr="004A4DE8">
        <w:rPr>
          <w:color w:val="000000" w:themeColor="text1"/>
          <w:lang w:val="en-US"/>
        </w:rPr>
        <w:t>MitoQ</w:t>
      </w:r>
      <w:proofErr w:type="spellEnd"/>
      <w:r w:rsidR="00CF6762" w:rsidRPr="004A4DE8">
        <w:rPr>
          <w:color w:val="000000" w:themeColor="text1"/>
          <w:lang w:val="en-US"/>
        </w:rPr>
        <w:t xml:space="preserve"> or resveratrol, </w:t>
      </w:r>
      <w:r w:rsidR="00250291" w:rsidRPr="004A4DE8">
        <w:rPr>
          <w:color w:val="000000" w:themeColor="text1"/>
          <w:lang w:val="en-US"/>
        </w:rPr>
        <w:t xml:space="preserve">a SIRT1 activator that </w:t>
      </w:r>
      <w:r w:rsidR="00101C49" w:rsidRPr="004A4DE8">
        <w:rPr>
          <w:color w:val="000000" w:themeColor="text1"/>
          <w:lang w:val="en-US"/>
        </w:rPr>
        <w:t>ameliorates</w:t>
      </w:r>
      <w:r w:rsidR="00CF6762" w:rsidRPr="004A4DE8">
        <w:rPr>
          <w:color w:val="000000" w:themeColor="text1"/>
          <w:lang w:val="en-US"/>
        </w:rPr>
        <w:t xml:space="preserve"> mitochondrial biogenesis and function</w:t>
      </w:r>
      <w:r w:rsidR="00D34718" w:rsidRPr="004A4DE8">
        <w:rPr>
          <w:color w:val="000000" w:themeColor="text1"/>
          <w:lang w:val="en-US"/>
        </w:rPr>
        <w:t>.</w:t>
      </w:r>
      <w:r w:rsidR="00834CEF" w:rsidRPr="004A4DE8">
        <w:rPr>
          <w:color w:val="000000" w:themeColor="text1"/>
          <w:lang w:val="en-US"/>
        </w:rPr>
        <w:t xml:space="preserve"> </w:t>
      </w:r>
    </w:p>
    <w:p w14:paraId="2B64FC7F" w14:textId="6BFD8A8E" w:rsidR="00837DAF" w:rsidRPr="004A4DE8" w:rsidRDefault="005F7CEB">
      <w:pPr>
        <w:spacing w:line="360" w:lineRule="auto"/>
        <w:jc w:val="both"/>
        <w:rPr>
          <w:color w:val="000000" w:themeColor="text1"/>
          <w:lang w:val="en-US"/>
        </w:rPr>
      </w:pPr>
      <w:r w:rsidRPr="004A4DE8">
        <w:rPr>
          <w:b/>
          <w:color w:val="000000" w:themeColor="text1"/>
          <w:lang w:val="en-US"/>
        </w:rPr>
        <w:t>CRITICAL ISSUES:</w:t>
      </w:r>
      <w:r w:rsidRPr="004A4DE8">
        <w:rPr>
          <w:color w:val="000000" w:themeColor="text1"/>
          <w:lang w:val="en-US"/>
        </w:rPr>
        <w:t xml:space="preserve"> Various antioxidants and metabolic enhancers have been studied in HD, however the real outcome of these molecules is still debatable. New compounds have proven to ameliorate mitochondrial and redox-based signaling pathways in early stages of HD, potentially precluding selective neurodegeneration. </w:t>
      </w:r>
    </w:p>
    <w:p w14:paraId="3B238D56" w14:textId="27AF211D" w:rsidR="00837DAF" w:rsidRPr="004A4DE8" w:rsidRDefault="005F7CEB">
      <w:pPr>
        <w:spacing w:line="360" w:lineRule="auto"/>
        <w:jc w:val="both"/>
        <w:rPr>
          <w:color w:val="000000" w:themeColor="text1"/>
          <w:lang w:val="en-US"/>
        </w:rPr>
      </w:pPr>
      <w:r w:rsidRPr="004A4DE8">
        <w:rPr>
          <w:b/>
          <w:color w:val="000000" w:themeColor="text1"/>
          <w:lang w:val="en-US"/>
        </w:rPr>
        <w:t>FUTURE DIRECTIONS:</w:t>
      </w:r>
      <w:r w:rsidRPr="004A4DE8">
        <w:rPr>
          <w:color w:val="000000" w:themeColor="text1"/>
          <w:lang w:val="en-US"/>
        </w:rPr>
        <w:t xml:space="preserve"> Unravelling the molecular etiology of deregulated mitochondrial function and dynamics, and </w:t>
      </w:r>
      <w:r w:rsidR="00962A1A" w:rsidRPr="004A4DE8">
        <w:rPr>
          <w:color w:val="000000" w:themeColor="text1"/>
          <w:lang w:val="en-US"/>
        </w:rPr>
        <w:t>oxidative</w:t>
      </w:r>
      <w:r w:rsidRPr="004A4DE8">
        <w:rPr>
          <w:color w:val="000000" w:themeColor="text1"/>
          <w:lang w:val="en-US"/>
        </w:rPr>
        <w:t xml:space="preserve"> stress opens new prospects for HD therapeutics. In this review we explore the role of redox unbalance and mitochondrial dysfunction in HD progression, and further describe advances on</w:t>
      </w:r>
      <w:r w:rsidR="00250291" w:rsidRPr="004A4DE8">
        <w:rPr>
          <w:color w:val="000000" w:themeColor="text1"/>
          <w:lang w:val="en-US"/>
        </w:rPr>
        <w:t xml:space="preserve"> clinical trials in HD based on</w:t>
      </w:r>
      <w:r w:rsidRPr="004A4DE8">
        <w:rPr>
          <w:color w:val="000000" w:themeColor="text1"/>
          <w:lang w:val="en-US"/>
        </w:rPr>
        <w:t xml:space="preserve"> mitochondrial and redox-based therapeutic strategies.</w:t>
      </w:r>
    </w:p>
    <w:p w14:paraId="047FFA26" w14:textId="77777777" w:rsidR="00837DAF" w:rsidRPr="004A4DE8" w:rsidRDefault="00837DAF" w:rsidP="00837DAF">
      <w:pPr>
        <w:spacing w:line="360" w:lineRule="auto"/>
        <w:rPr>
          <w:i/>
          <w:iCs/>
          <w:color w:val="000000" w:themeColor="text1"/>
          <w:lang w:val="en-US"/>
        </w:rPr>
      </w:pPr>
    </w:p>
    <w:p w14:paraId="74A08F75" w14:textId="24D6E5A9" w:rsidR="00837DAF" w:rsidRPr="004A4DE8" w:rsidRDefault="005F7CEB" w:rsidP="00837DAF">
      <w:pPr>
        <w:jc w:val="both"/>
        <w:rPr>
          <w:rFonts w:cs="Arial"/>
          <w:b/>
          <w:color w:val="000000" w:themeColor="text1"/>
          <w:lang w:val="en-US"/>
        </w:rPr>
      </w:pPr>
      <w:r w:rsidRPr="004A4DE8">
        <w:rPr>
          <w:rFonts w:cs="Arial"/>
          <w:b/>
          <w:color w:val="000000" w:themeColor="text1"/>
          <w:lang w:val="en-US"/>
        </w:rPr>
        <w:br w:type="page"/>
      </w:r>
    </w:p>
    <w:p w14:paraId="64309065" w14:textId="5F35A112" w:rsidR="00837DAF" w:rsidRPr="004A4DE8" w:rsidRDefault="005F7CEB" w:rsidP="00837DAF">
      <w:pPr>
        <w:spacing w:line="360" w:lineRule="auto"/>
        <w:rPr>
          <w:b/>
          <w:color w:val="000000" w:themeColor="text1"/>
          <w:lang w:val="en-US"/>
        </w:rPr>
      </w:pPr>
      <w:r w:rsidRPr="004A4DE8">
        <w:rPr>
          <w:b/>
          <w:color w:val="000000" w:themeColor="text1"/>
          <w:lang w:val="en-US"/>
        </w:rPr>
        <w:lastRenderedPageBreak/>
        <w:t>1 –MAIN FEATURES OF HUNTINGTON’S DISEASE PATHOGENESIS</w:t>
      </w:r>
    </w:p>
    <w:p w14:paraId="65597A08" w14:textId="1F4BCEAF" w:rsidR="00837DAF" w:rsidRPr="004A4DE8" w:rsidRDefault="005F7CEB" w:rsidP="00837DAF">
      <w:pPr>
        <w:spacing w:line="360" w:lineRule="auto"/>
        <w:jc w:val="both"/>
        <w:rPr>
          <w:rFonts w:ascii="Calibri" w:hAnsi="Calibri" w:cs="Calibri"/>
          <w:color w:val="000000" w:themeColor="text1"/>
          <w:lang w:val="en-US"/>
        </w:rPr>
      </w:pPr>
      <w:r w:rsidRPr="004A4DE8">
        <w:rPr>
          <w:color w:val="000000" w:themeColor="text1"/>
          <w:lang w:val="en-US"/>
        </w:rPr>
        <w:t xml:space="preserve">Huntington’s Disease (HD) is an autosomal dominant progressive neurodegenerative disorder, affecting 5 to 10 per 100,000 individuals in North America and Europe </w:t>
      </w:r>
      <w:r w:rsidR="00A91FAD" w:rsidRPr="004A4DE8">
        <w:rPr>
          <w:rStyle w:val="Refdenotaderodap"/>
          <w:color w:val="000000" w:themeColor="text1"/>
          <w:lang w:val="en-US"/>
        </w:rPr>
        <w:fldChar w:fldCharType="begin" w:fldLock="1"/>
      </w:r>
      <w:r w:rsidR="005F04AC" w:rsidRPr="004A4DE8">
        <w:rPr>
          <w:color w:val="000000" w:themeColor="text1"/>
          <w:lang w:val="en-US"/>
        </w:rPr>
        <w:instrText>ADDIN CSL_CITATION {"citationItems":[{"id":"ITEM-1","itemData":{"DOI":"10.1038/nrdp.2015.5","ISBN":"0003-9942 (Print)\\r0003-9942","ISSN":"2056-676X","PMID":"11462704","abstract":"| Huntington disease is devastating to patients and their families — with autosomal dominant inheritance, onset typically in the prime of adult life, progressive course, and a combination of motor, cognitive and behavioural features. The disease is caused by an expanded CAG trinucleotide repeat (of variable length) in HTT, the gene that encodes the protein huntingtin. In mutation carriers, huntingtin is produced with abnormally long polyglutamine sequences that confer toxic gains of function and predispose the protein to fragmentation, resulting in neuronal dysfunction and death. In this Primer, we review the epidemiology of Huntington disease, noting that prevalence is higher than previously thought, geographically variable and increasing. We describe the relationship between CAG repeat length and clinical phenotype, as well as the concept of genetic modifiers of the disease. We discuss normal huntingtin protein function, evidence for differential toxicity of mutant huntingtin variants, theories of huntingtin aggregation and the many different mechanisms of Huntington disease pathogenesis. We describe the genetic and clinical diagnosis of the condition, its clinical assessment and the multidisciplinary management of symptoms, given the absence of effective disease-modifying therapies. We review past and present clinical trials and therapeutic strategies under investigation, including impending trials of targeted huntingtin-lowering drugs and the progress in development of biomarkers that will support the next generation of trials. For an illustrated summary of this Primer, visit: http://go.nature.com/hPMENh","author":[{"dropping-particle":"","family":"Bates","given":"Gillian P.","non-dropping-particle":"","parse-names":false,"suffix":""},{"dropping-particle":"","family":"Dorsey","given":"Ray","non-dropping-particle":"","parse-names":false,"suffix":""},{"dropping-particle":"","family":"Gusella","given":"James F.","non-dropping-particle":"","parse-names":false,"suffix":""},{"dropping-particle":"","family":"Hayden","given":"Michael R.","non-dropping-particle":"","parse-names":false,"suffix":""},{"dropping-particle":"","family":"Kay","given":"Chris","non-dropping-particle":"","parse-names":false,"suffix":""},{"dropping-particle":"","family":"Leavitt","given":"Blair R.","non-dropping-particle":"","parse-names":false,"suffix":""},{"dropping-particle":"","family":"Nance","given":"Martha","non-dropping-particle":"","parse-names":false,"suffix":""},{"dropping-particle":"","family":"Ross","given":"Christopher a.","non-dropping-particle":"","parse-names":false,"suffix":""},{"dropping-particle":"","family":"Scahill","given":"Rachael I.","non-dropping-particle":"","parse-names":false,"suffix":""},{"dropping-particle":"","family":"Wetzel","given":"Ronald","non-dropping-particle":"","parse-names":false,"suffix":""},{"dropping-particle":"","family":"Wild","given":"Edward J.","non-dropping-particle":"","parse-names":false,"suffix":""},{"dropping-particle":"","family":"Tabrizi","given":"Sarah J.","non-dropping-particle":"","parse-names":false,"suffix":""}],"container-title":"Nature Reviews Disease Primers","id":"ITEM-1","issue":"April","issued":{"date-parts":[["2015"]]},"page":"15005","title":"Huntington disease","type":"article-journal"},"uris":["http://www.mendeley.com/documents/?uuid=3a75e312-5389-417d-865d-b17a23c5b784"]}],"mendeley":{"formattedCitation":"(14)","plainTextFormattedCitation":"(14)","previouslyFormattedCitation":"(14)"},"properties":{"noteIndex":0},"schema":"https://github.com/citation-style-language/schema/raw/master/csl-citation.json"}</w:instrText>
      </w:r>
      <w:r w:rsidR="00A91FAD" w:rsidRPr="004A4DE8">
        <w:rPr>
          <w:rStyle w:val="Refdenotaderodap"/>
          <w:color w:val="000000" w:themeColor="text1"/>
          <w:lang w:val="en-US"/>
        </w:rPr>
        <w:fldChar w:fldCharType="separate"/>
      </w:r>
      <w:r w:rsidR="00E328C6" w:rsidRPr="004A4DE8">
        <w:rPr>
          <w:noProof/>
          <w:color w:val="000000" w:themeColor="text1"/>
          <w:lang w:val="en-US"/>
        </w:rPr>
        <w:t>(14)</w:t>
      </w:r>
      <w:r w:rsidR="00A91FAD" w:rsidRPr="004A4DE8">
        <w:rPr>
          <w:rStyle w:val="Refdenotaderodap"/>
          <w:color w:val="000000" w:themeColor="text1"/>
          <w:lang w:val="en-US"/>
        </w:rPr>
        <w:fldChar w:fldCharType="end"/>
      </w:r>
      <w:r w:rsidRPr="004A4DE8">
        <w:rPr>
          <w:color w:val="000000" w:themeColor="text1"/>
          <w:lang w:val="en-US"/>
        </w:rPr>
        <w:t xml:space="preserve">. The disease is caused by cytosine-adenine-guanine (CAG) repeat extension in the </w:t>
      </w:r>
      <w:r w:rsidRPr="004A4DE8">
        <w:rPr>
          <w:i/>
          <w:iCs/>
          <w:color w:val="000000" w:themeColor="text1"/>
          <w:lang w:val="en-US"/>
        </w:rPr>
        <w:t>HTT</w:t>
      </w:r>
      <w:r w:rsidRPr="004A4DE8">
        <w:rPr>
          <w:color w:val="000000" w:themeColor="text1"/>
          <w:lang w:val="en-US"/>
        </w:rPr>
        <w:t xml:space="preserve"> gene, encoding for a polyglutamine (</w:t>
      </w:r>
      <w:proofErr w:type="spellStart"/>
      <w:r w:rsidRPr="004A4DE8">
        <w:rPr>
          <w:color w:val="000000" w:themeColor="text1"/>
          <w:lang w:val="en-US"/>
        </w:rPr>
        <w:t>polyQ</w:t>
      </w:r>
      <w:proofErr w:type="spellEnd"/>
      <w:r w:rsidRPr="004A4DE8">
        <w:rPr>
          <w:color w:val="000000" w:themeColor="text1"/>
          <w:lang w:val="en-US"/>
        </w:rPr>
        <w:t>) tract at the N-terminus of mutant huntingtin (</w:t>
      </w:r>
      <w:proofErr w:type="spellStart"/>
      <w:r w:rsidRPr="004A4DE8">
        <w:rPr>
          <w:color w:val="000000" w:themeColor="text1"/>
          <w:lang w:val="en-US"/>
        </w:rPr>
        <w:t>mHTT</w:t>
      </w:r>
      <w:proofErr w:type="spellEnd"/>
      <w:r w:rsidRPr="004A4DE8">
        <w:rPr>
          <w:color w:val="000000" w:themeColor="text1"/>
          <w:lang w:val="en-US"/>
        </w:rPr>
        <w:t xml:space="preserve"> in humans; </w:t>
      </w:r>
      <w:proofErr w:type="spellStart"/>
      <w:r w:rsidRPr="004A4DE8">
        <w:rPr>
          <w:color w:val="000000" w:themeColor="text1"/>
          <w:lang w:val="en-US"/>
        </w:rPr>
        <w:t>mHtt</w:t>
      </w:r>
      <w:proofErr w:type="spellEnd"/>
      <w:r w:rsidRPr="004A4DE8">
        <w:rPr>
          <w:color w:val="000000" w:themeColor="text1"/>
          <w:lang w:val="en-US"/>
        </w:rPr>
        <w:t xml:space="preserve"> in non-human animals) </w:t>
      </w:r>
      <w:r w:rsidR="00A91FAD" w:rsidRPr="004A4DE8">
        <w:rPr>
          <w:rStyle w:val="Refdenotaderodap"/>
          <w:color w:val="000000" w:themeColor="text1"/>
          <w:lang w:val="en-US"/>
        </w:rPr>
        <w:fldChar w:fldCharType="begin" w:fldLock="1"/>
      </w:r>
      <w:r w:rsidR="005F04AC" w:rsidRPr="004A4DE8">
        <w:rPr>
          <w:color w:val="000000" w:themeColor="text1"/>
          <w:lang w:val="en-US"/>
        </w:rPr>
        <w:instrText>ADDIN CSL_CITATION {"citationItems":[{"id":"ITEM-1","itemData":{"DOI":"10.1016/j.freeradbiomed.2013.04.017","ISBN":"0891-5849","ISSN":"08915849","PMID":"1000000221","abstract":"Huntington's disease (HD) is a neurodegenerative disorder with an autosomal dominant expression pattern and typically a late-onset appearance. HD is a movement disorder with a heterogeneous phenotype characterized by involuntary dance-like gait, bioenergetic deficits, motor impairment, and cognitive and psychiatric deficits. Compelling evidence suggests that increased oxidative stress and mitochondrial dysfunction may underlie HD pathogenesis. However, the exact mechanisms underlying mutant huntingtin-induced neurological toxicity remain unclear. The objective of this paper is to review recent literature regarding the role of oxidative DNA damage in mitochondrial dysfunction and HD pathogenesis. © 2013 Elsevier Inc. All rights reserved.","author":[{"dropping-particle":"","family":"Ayala-Peña","given":"Sylvette","non-dropping-particle":"","parse-names":false,"suffix":""}],"container-title":"Free Radical Biology and Medicine","id":"ITEM-1","issued":{"date-parts":[["2013"]]},"page":"102-110","title":"Role of oxidative DNA damage in mitochondrial dysfunction and Huntington's disease pathogenesis","type":"article","volume":"62"},"uris":["http://www.mendeley.com/documents/?uuid=b8c3f327-8032-4c9d-adac-2e8849f7cc1b"]}],"mendeley":{"formattedCitation":"(11)","plainTextFormattedCitation":"(11)","previouslyFormattedCitation":"(11)"},"properties":{"noteIndex":0},"schema":"https://github.com/citation-style-language/schema/raw/master/csl-citation.json"}</w:instrText>
      </w:r>
      <w:r w:rsidR="00A91FAD" w:rsidRPr="004A4DE8">
        <w:rPr>
          <w:rStyle w:val="Refdenotaderodap"/>
          <w:color w:val="000000" w:themeColor="text1"/>
          <w:lang w:val="en-US"/>
        </w:rPr>
        <w:fldChar w:fldCharType="separate"/>
      </w:r>
      <w:r w:rsidR="00E328C6" w:rsidRPr="004A4DE8">
        <w:rPr>
          <w:noProof/>
          <w:color w:val="000000" w:themeColor="text1"/>
          <w:lang w:val="en-US"/>
        </w:rPr>
        <w:t>(11)</w:t>
      </w:r>
      <w:r w:rsidR="00A91FAD" w:rsidRPr="004A4DE8">
        <w:rPr>
          <w:rStyle w:val="Refdenotaderodap"/>
          <w:color w:val="000000" w:themeColor="text1"/>
          <w:lang w:val="en-US"/>
        </w:rPr>
        <w:fldChar w:fldCharType="end"/>
      </w:r>
      <w:r w:rsidRPr="004A4DE8">
        <w:rPr>
          <w:color w:val="000000" w:themeColor="text1"/>
          <w:lang w:val="en-US"/>
        </w:rPr>
        <w:t xml:space="preserve">. This </w:t>
      </w:r>
      <w:proofErr w:type="spellStart"/>
      <w:r w:rsidRPr="004A4DE8">
        <w:rPr>
          <w:color w:val="000000" w:themeColor="text1"/>
          <w:lang w:val="en-US"/>
        </w:rPr>
        <w:t>polyQ</w:t>
      </w:r>
      <w:proofErr w:type="spellEnd"/>
      <w:r w:rsidRPr="004A4DE8">
        <w:rPr>
          <w:color w:val="000000" w:themeColor="text1"/>
          <w:lang w:val="en-US"/>
        </w:rPr>
        <w:t xml:space="preserve"> expansion leads to conformational changes and abnormal cytoplasmic and nuclear accumulation of </w:t>
      </w:r>
      <w:proofErr w:type="spellStart"/>
      <w:r w:rsidRPr="004A4DE8">
        <w:rPr>
          <w:color w:val="000000" w:themeColor="text1"/>
          <w:lang w:val="en-US"/>
        </w:rPr>
        <w:t>mHTT</w:t>
      </w:r>
      <w:proofErr w:type="spellEnd"/>
      <w:r w:rsidRPr="004A4DE8">
        <w:rPr>
          <w:color w:val="000000" w:themeColor="text1"/>
          <w:lang w:val="en-US"/>
        </w:rPr>
        <w:t xml:space="preserve">. CAG repeat expansion correlates with disease severity and inversely with the age-of-onset </w:t>
      </w:r>
      <w:r w:rsidR="00A91FAD" w:rsidRPr="004A4DE8">
        <w:rPr>
          <w:rStyle w:val="Refdenotaderodap"/>
          <w:color w:val="000000" w:themeColor="text1"/>
          <w:lang w:val="en-US"/>
        </w:rPr>
        <w:fldChar w:fldCharType="begin" w:fldLock="1"/>
      </w:r>
      <w:r w:rsidR="000B7FC6" w:rsidRPr="004A4DE8">
        <w:rPr>
          <w:color w:val="000000" w:themeColor="text1"/>
          <w:lang w:val="en-US"/>
        </w:rPr>
        <w:instrText>ADDIN CSL_CITATION {"citationItems":[{"id":"ITEM-1","itemData":{"DOI":"10.1016/j.freeradbiomed.2013.04.017","ISBN":"0891-5849","ISSN":"08915849","PMID":"1000000221","abstract":"Huntington's disease (HD) is a neurodegenerative disorder with an autosomal dominant expression pattern and typically a late-onset appearance. HD is a movement disorder with a heterogeneous phenotype characterized by involuntary dance-like gait, bioenergetic deficits, motor impairment, and cognitive and psychiatric deficits. Compelling evidence suggests that increased oxidative stress and mitochondrial dysfunction may underlie HD pathogenesis. However, the exact mechanisms underlying mutant huntingtin-induced neurological toxicity remain unclear. The objective of this paper is to review recent literature regarding the role of oxidative DNA damage in mitochondrial dysfunction and HD pathogenesis. © 2013 Elsevier Inc. All rights reserved.","author":[{"dropping-particle":"","family":"Ayala-Peña","given":"Sylvette","non-dropping-particle":"","parse-names":false,"suffix":""}],"container-title":"Free Radical Biology and Medicine","id":"ITEM-1","issued":{"date-parts":[["2013"]]},"page":"102-110","title":"Role of oxidative DNA damage in mitochondrial dysfunction and Huntington's disease pathogenesis","type":"article","volume":"62"},"uris":["http://www.mendeley.com/documents/?uuid=b8c3f327-8032-4c9d-adac-2e8849f7cc1b"]}],"mendeley":{"formattedCitation":"(11)","plainTextFormattedCitation":"(11)","previouslyFormattedCitation":"(11)"},"properties":{"noteIndex":0},"schema":"https://github.com/citation-style-language/schema/raw/master/csl-citation.json"}</w:instrText>
      </w:r>
      <w:r w:rsidR="00A91FAD" w:rsidRPr="004A4DE8">
        <w:rPr>
          <w:rStyle w:val="Refdenotaderodap"/>
          <w:color w:val="000000" w:themeColor="text1"/>
          <w:lang w:val="en-US"/>
        </w:rPr>
        <w:fldChar w:fldCharType="separate"/>
      </w:r>
      <w:r w:rsidR="00A92369" w:rsidRPr="004A4DE8">
        <w:rPr>
          <w:bCs/>
          <w:noProof/>
          <w:color w:val="000000" w:themeColor="text1"/>
        </w:rPr>
        <w:t>(11)</w:t>
      </w:r>
      <w:r w:rsidR="00A91FAD" w:rsidRPr="004A4DE8">
        <w:rPr>
          <w:rStyle w:val="Refdenotaderodap"/>
          <w:color w:val="000000" w:themeColor="text1"/>
          <w:lang w:val="en-US"/>
        </w:rPr>
        <w:fldChar w:fldCharType="end"/>
      </w:r>
      <w:r w:rsidRPr="004A4DE8">
        <w:rPr>
          <w:color w:val="000000" w:themeColor="text1"/>
          <w:lang w:val="en-US"/>
        </w:rPr>
        <w:t xml:space="preserve">. Healthy individuals have approximately 25 CAG repeats in the </w:t>
      </w:r>
      <w:r w:rsidRPr="004A4DE8">
        <w:rPr>
          <w:i/>
          <w:iCs/>
          <w:color w:val="000000" w:themeColor="text1"/>
          <w:lang w:val="en-US"/>
        </w:rPr>
        <w:t xml:space="preserve">HTT </w:t>
      </w:r>
      <w:r w:rsidRPr="004A4DE8">
        <w:rPr>
          <w:color w:val="000000" w:themeColor="text1"/>
          <w:lang w:val="en-US"/>
        </w:rPr>
        <w:t>gene, whereas 40–50 CAG repeats or more than 60 CAG repeats cause adult- or juvenile-onset HD, respectively</w:t>
      </w:r>
      <w:r w:rsidR="00FF5555" w:rsidRPr="004A4DE8">
        <w:rPr>
          <w:color w:val="000000" w:themeColor="text1"/>
          <w:lang w:val="en-US"/>
        </w:rPr>
        <w:t xml:space="preserve"> </w:t>
      </w:r>
      <w:r w:rsidR="00A91FAD" w:rsidRPr="004A4DE8">
        <w:rPr>
          <w:rStyle w:val="Refdenotaderodap"/>
          <w:color w:val="000000" w:themeColor="text1"/>
          <w:lang w:val="en-US"/>
        </w:rPr>
        <w:fldChar w:fldCharType="begin" w:fldLock="1"/>
      </w:r>
      <w:r w:rsidR="00A50516">
        <w:rPr>
          <w:color w:val="000000" w:themeColor="text1"/>
          <w:lang w:val="en-US"/>
        </w:rPr>
        <w:instrText>ADDIN CSL_CITATION {"citationItems":[{"id":"ITEM-1","itemData":{"DOI":"10.1002/mds.27980","ISSN":"15318257","abstract":"Objective: To determine the relationships between the motor phenotype and the presence of specific neuropsychiatric and neuropsychological disorders in patients with early motor-manifest Huntington's disease (HD). Methods: From the Enroll-HD study, 3,505 individuals with HD who had ≤5 years of motor symptoms were classified based on the predefined parkinsonism/chorea index into chorea-dominant (n = 1125), parkinsonism-dominant (n = 867), and mixed-motor phenotype (n = 1513) groups. An analysis was performed on the results of the short Problem Behaviors Assessment. This test assesses patients for neuropsychiatric disorders such as depression, irritability/aggression, apathy, obsessive-compulsive behaviors, and psychosis as well as cognitive disorders by using neuropsychological tests such as the Stroop Interference test, Trail Making Test Part A and B, letter fluency, Symbol Digit Modality test, and animal fluency test. Results: In these early motor–manifest HD individuals, motor phenotype was associated with neuropsychiatric and cognitive changes. Independent of the age of motor onset, motor duration and severity, CAG repeat expansion, and medication use, the parkinsonism-dominant group had more severe neuropsychiatric disorders (depression, apathy, obsessive-compulsive behaviors, and psychosis) and poorer performance on all cognitive tests than those patients in the mixed-motor phenotype and chorea-dominant groups. The patients in the chorea-dominant group had less apathy and depression than those in the mixed-motor phenotype group. Conclusions: In the early stage of motor-manifest HD, parkinsonism-dominant patients appear to have more severe neuropsychiatric disturbances and more cognitive impairments than those HD patients with chorea-dominant and mixed-motor phenotypes. Future studies should explore the brain mechanisms of these disorders and the possible treatments. © 2020 International Parkinson and Movement Disorder Society.","author":[{"dropping-particle":"","family":"Julayanont","given":"Parunyou","non-dropping-particle":"","parse-names":false,"suffix":""},{"dropping-particle":"","family":"Heilman","given":"Kenneth M.","non-dropping-particle":"","parse-names":false,"suffix":""},{"dropping-particle":"","family":"McFarland","given":"Nikolaus R.","non-dropping-particle":"","parse-names":false,"suffix":""}],"container-title":"Movement Disorders","id":"ITEM-1","issued":{"date-parts":[["2020"]]},"page":"1-8","title":"Early-motor phenotype relates to neuropsychiatric and cognitive disorders in huntington's disease","type":"article-journal"},"uris":["http://www.mendeley.com/documents/?uuid=0039c334-2a68-49cf-95dd-e4cc8e2a1d13"]}],"mendeley":{"formattedCitation":"(78)","plainTextFormattedCitation":"(78)","previouslyFormattedCitation":"(79)"},"properties":{"noteIndex":0},"schema":"https://github.com/citation-style-language/schema/raw/master/csl-citation.json"}</w:instrText>
      </w:r>
      <w:r w:rsidR="00A91FAD" w:rsidRPr="004A4DE8">
        <w:rPr>
          <w:rStyle w:val="Refdenotaderodap"/>
          <w:color w:val="000000" w:themeColor="text1"/>
          <w:lang w:val="en-US"/>
        </w:rPr>
        <w:fldChar w:fldCharType="separate"/>
      </w:r>
      <w:r w:rsidR="00A50516" w:rsidRPr="00A50516">
        <w:rPr>
          <w:bCs/>
          <w:noProof/>
          <w:color w:val="000000" w:themeColor="text1"/>
        </w:rPr>
        <w:t>(78)</w:t>
      </w:r>
      <w:r w:rsidR="00A91FAD" w:rsidRPr="004A4DE8">
        <w:rPr>
          <w:rStyle w:val="Refdenotaderodap"/>
          <w:color w:val="000000" w:themeColor="text1"/>
          <w:lang w:val="en-US"/>
        </w:rPr>
        <w:fldChar w:fldCharType="end"/>
      </w:r>
      <w:r w:rsidRPr="004A4DE8">
        <w:rPr>
          <w:color w:val="000000" w:themeColor="text1"/>
          <w:lang w:val="en-US"/>
        </w:rPr>
        <w:t>. HD particularly affects neurons in the striatum (caudate nucleus, mainly, and putamen), leading to</w:t>
      </w:r>
      <w:r w:rsidR="005260F2" w:rsidRPr="004A4DE8">
        <w:rPr>
          <w:color w:val="000000" w:themeColor="text1"/>
          <w:lang w:val="en-US"/>
        </w:rPr>
        <w:t xml:space="preserve"> striatal neuron</w:t>
      </w:r>
      <w:r w:rsidR="00250291" w:rsidRPr="004A4DE8">
        <w:rPr>
          <w:color w:val="000000" w:themeColor="text1"/>
          <w:lang w:val="en-US"/>
        </w:rPr>
        <w:t>al</w:t>
      </w:r>
      <w:r w:rsidR="005260F2" w:rsidRPr="004A4DE8">
        <w:rPr>
          <w:color w:val="000000" w:themeColor="text1"/>
          <w:lang w:val="en-US"/>
        </w:rPr>
        <w:t xml:space="preserve"> damage and</w:t>
      </w:r>
      <w:r w:rsidRPr="004A4DE8">
        <w:rPr>
          <w:color w:val="000000" w:themeColor="text1"/>
          <w:lang w:val="en-US"/>
        </w:rPr>
        <w:t xml:space="preserve"> </w:t>
      </w:r>
      <w:r w:rsidR="005260F2" w:rsidRPr="004A4DE8">
        <w:rPr>
          <w:color w:val="000000" w:themeColor="text1"/>
          <w:lang w:val="en-US"/>
        </w:rPr>
        <w:t xml:space="preserve">striatum atrophy </w:t>
      </w:r>
      <w:r w:rsidR="00A91FAD" w:rsidRPr="004A4DE8">
        <w:rPr>
          <w:rStyle w:val="Refdenotaderodap"/>
          <w:color w:val="000000" w:themeColor="text1"/>
          <w:lang w:val="en-US"/>
        </w:rPr>
        <w:fldChar w:fldCharType="begin" w:fldLock="1"/>
      </w:r>
      <w:r w:rsidR="00A50516">
        <w:rPr>
          <w:color w:val="000000" w:themeColor="text1"/>
          <w:lang w:val="en-US"/>
        </w:rPr>
        <w:instrText>ADDIN CSL_CITATION {"citationItems":[{"id":"ITEM-1","itemData":{"DOI":"10.1002/hbm.24790","ISSN":"1065-9471","abstract":"Resting-state functional magnetic resonance imaging (rs-fMRI) has the potential to shed light on the pathophysiological mechanisms of Huntington's disease (HD), paving the way to new therapeutic interventions. A systematic literature review was conducted in three online databases according to PRISMA guidelines, using keywords for HD, functional connectivity, and rs-fMRI. We included studies investigating connectivity in presymptomatic (pre-HD) and manifest HD gene carriers compared to healthy controls, implementing seed-based connectivity, independent component analysis, regional property, and graph analysis approaches. Visual network showed reduced connectivity in manifest HD, while network/areas underpinning motor functions were consistently altered in both manifest HD and pre-HD, showing disease stage-dependent changes. Cognitive networks underlying executive and attentional functions showed divergent anterior–posterior alterations, possibly reflecting compensatory mechanisms. The involvement of these networks in pre-HD is still unclear. In conclusion, aberrant connectivity of the sensory-motor network is observed in the early stage of HD while, as pathology spreads, other networks might be affected, such as the visual and executive/attentional networks. Moreover, sensory-motor and executive networks exhibit hyper- and hypo-connectivity patterns following different spatiotemporal trajectories. These findings could potentially help to implement future huntingtin-lowering interventions.","author":[{"dropping-particle":"","family":"Pini","given":"Lorenzo","non-dropping-particle":"","parse-names":false,"suffix":""},{"dropping-particle":"","family":"Jacquemot","given":"Charlotte","non-dropping-particle":"","parse-names":false,"suffix":""},{"dropping-particle":"","family":"Cagnin","given":"Annachiara","non-dropping-particle":"","parse-names":false,"suffix":""},{"dropping-particle":"","family":"Meneghello","given":"Francesca","non-dropping-particle":"","parse-names":false,"suffix":""},{"dropping-particle":"","family":"Semenza","given":"Carlo","non-dropping-particle":"","parse-names":false,"suffix":""},{"dropping-particle":"","family":"Mantini","given":"Dante","non-dropping-particle":"","parse-names":false,"suffix":""},{"dropping-particle":"","family":"Vallesi","given":"Antonino","non-dropping-particle":"","parse-names":false,"suffix":""}],"container-title":"Human Brain Mapping","id":"ITEM-1","issue":"1","issued":{"date-parts":[["2020","1","18"]]},"page":"256-269","title":"Aberrant brain network connectivity in presymptomatic and manifest Huntington's disease: A systematic review","type":"article-journal","volume":"41"},"uris":["http://www.mendeley.com/documents/?uuid=da1907c8-ffd7-4970-a93b-b6e12cca4786"]}],"mendeley":{"formattedCitation":"(140)","plainTextFormattedCitation":"(140)","previouslyFormattedCitation":"(141)"},"properties":{"noteIndex":0},"schema":"https://github.com/citation-style-language/schema/raw/master/csl-citation.json"}</w:instrText>
      </w:r>
      <w:r w:rsidR="00A91FAD" w:rsidRPr="004A4DE8">
        <w:rPr>
          <w:rStyle w:val="Refdenotaderodap"/>
          <w:color w:val="000000" w:themeColor="text1"/>
          <w:lang w:val="en-US"/>
        </w:rPr>
        <w:fldChar w:fldCharType="separate"/>
      </w:r>
      <w:r w:rsidR="00A50516" w:rsidRPr="00A50516">
        <w:rPr>
          <w:bCs/>
          <w:noProof/>
          <w:color w:val="000000" w:themeColor="text1"/>
        </w:rPr>
        <w:t>(140)</w:t>
      </w:r>
      <w:r w:rsidR="00A91FAD" w:rsidRPr="004A4DE8">
        <w:rPr>
          <w:rStyle w:val="Refdenotaderodap"/>
          <w:color w:val="000000" w:themeColor="text1"/>
          <w:lang w:val="en-US"/>
        </w:rPr>
        <w:fldChar w:fldCharType="end"/>
      </w:r>
      <w:r w:rsidR="005260F2" w:rsidRPr="004A4DE8">
        <w:rPr>
          <w:color w:val="000000" w:themeColor="text1"/>
          <w:lang w:val="en-US"/>
        </w:rPr>
        <w:t xml:space="preserve">. </w:t>
      </w:r>
      <w:r w:rsidR="00250291" w:rsidRPr="004A4DE8">
        <w:rPr>
          <w:color w:val="000000" w:themeColor="text1"/>
          <w:lang w:val="en-US"/>
        </w:rPr>
        <w:t>N</w:t>
      </w:r>
      <w:r w:rsidR="005260F2" w:rsidRPr="004A4DE8">
        <w:rPr>
          <w:color w:val="000000" w:themeColor="text1"/>
          <w:lang w:val="en-US"/>
        </w:rPr>
        <w:t xml:space="preserve">euronal degeneration </w:t>
      </w:r>
      <w:r w:rsidR="00250291" w:rsidRPr="004A4DE8">
        <w:rPr>
          <w:color w:val="000000" w:themeColor="text1"/>
          <w:lang w:val="en-US"/>
        </w:rPr>
        <w:t xml:space="preserve">has been described to </w:t>
      </w:r>
      <w:r w:rsidR="005260F2" w:rsidRPr="004A4DE8">
        <w:rPr>
          <w:color w:val="000000" w:themeColor="text1"/>
          <w:lang w:val="en-US"/>
        </w:rPr>
        <w:t xml:space="preserve">spread to </w:t>
      </w:r>
      <w:r w:rsidR="007D6F69" w:rsidRPr="004A4DE8">
        <w:rPr>
          <w:color w:val="000000" w:themeColor="text1"/>
          <w:lang w:val="en-US"/>
        </w:rPr>
        <w:t>cortical areas</w:t>
      </w:r>
      <w:r w:rsidR="00D21AE2" w:rsidRPr="004A4DE8">
        <w:rPr>
          <w:color w:val="000000" w:themeColor="text1"/>
          <w:lang w:val="en-US"/>
        </w:rPr>
        <w:t xml:space="preserve"> </w:t>
      </w:r>
      <w:r w:rsidR="00D21AE2" w:rsidRPr="004A4DE8">
        <w:rPr>
          <w:rStyle w:val="Refdenotaderodap"/>
          <w:color w:val="000000" w:themeColor="text1"/>
          <w:lang w:val="en-US"/>
        </w:rPr>
        <w:fldChar w:fldCharType="begin" w:fldLock="1"/>
      </w:r>
      <w:r w:rsidR="00A50516">
        <w:rPr>
          <w:color w:val="000000" w:themeColor="text1"/>
          <w:lang w:val="en-US"/>
        </w:rPr>
        <w:instrText>ADDIN CSL_CITATION {"citationItems":[{"id":"ITEM-1","itemData":{"DOI":"10.1002/hbm.24790","ISSN":"1065-9471","abstract":"Resting-state functional magnetic resonance imaging (rs-fMRI) has the potential to shed light on the pathophysiological mechanisms of Huntington's disease (HD), paving the way to new therapeutic interventions. A systematic literature review was conducted in three online databases according to PRISMA guidelines, using keywords for HD, functional connectivity, and rs-fMRI. We included studies investigating connectivity in presymptomatic (pre-HD) and manifest HD gene carriers compared to healthy controls, implementing seed-based connectivity, independent component analysis, regional property, and graph analysis approaches. Visual network showed reduced connectivity in manifest HD, while network/areas underpinning motor functions were consistently altered in both manifest HD and pre-HD, showing disease stage-dependent changes. Cognitive networks underlying executive and attentional functions showed divergent anterior–posterior alterations, possibly reflecting compensatory mechanisms. The involvement of these networks in pre-HD is still unclear. In conclusion, aberrant connectivity of the sensory-motor network is observed in the early stage of HD while, as pathology spreads, other networks might be affected, such as the visual and executive/attentional networks. Moreover, sensory-motor and executive networks exhibit hyper- and hypo-connectivity patterns following different spatiotemporal trajectories. These findings could potentially help to implement future huntingtin-lowering interventions.","author":[{"dropping-particle":"","family":"Pini","given":"Lorenzo","non-dropping-particle":"","parse-names":false,"suffix":""},{"dropping-particle":"","family":"Jacquemot","given":"Charlotte","non-dropping-particle":"","parse-names":false,"suffix":""},{"dropping-particle":"","family":"Cagnin","given":"Annachiara","non-dropping-particle":"","parse-names":false,"suffix":""},{"dropping-particle":"","family":"Meneghello","given":"Francesca","non-dropping-particle":"","parse-names":false,"suffix":""},{"dropping-particle":"","family":"Semenza","given":"Carlo","non-dropping-particle":"","parse-names":false,"suffix":""},{"dropping-particle":"","family":"Mantini","given":"Dante","non-dropping-particle":"","parse-names":false,"suffix":""},{"dropping-particle":"","family":"Vallesi","given":"Antonino","non-dropping-particle":"","parse-names":false,"suffix":""}],"container-title":"Human Brain Mapping","id":"ITEM-1","issue":"1","issued":{"date-parts":[["2020","1","18"]]},"page":"256-269","title":"Aberrant brain network connectivity in presymptomatic and manifest Huntington's disease: A systematic review","type":"article-journal","volume":"41"},"uris":["http://www.mendeley.com/documents/?uuid=da1907c8-ffd7-4970-a93b-b6e12cca4786"]}],"mendeley":{"formattedCitation":"(140)","plainTextFormattedCitation":"(140)","previouslyFormattedCitation":"(141)"},"properties":{"noteIndex":0},"schema":"https://github.com/citation-style-language/schema/raw/master/csl-citation.json"}</w:instrText>
      </w:r>
      <w:r w:rsidR="00D21AE2" w:rsidRPr="004A4DE8">
        <w:rPr>
          <w:rStyle w:val="Refdenotaderodap"/>
          <w:color w:val="000000" w:themeColor="text1"/>
          <w:lang w:val="en-US"/>
        </w:rPr>
        <w:fldChar w:fldCharType="separate"/>
      </w:r>
      <w:r w:rsidR="00A50516" w:rsidRPr="00A50516">
        <w:rPr>
          <w:bCs/>
          <w:noProof/>
          <w:color w:val="000000" w:themeColor="text1"/>
        </w:rPr>
        <w:t>(140)</w:t>
      </w:r>
      <w:r w:rsidR="00D21AE2" w:rsidRPr="004A4DE8">
        <w:rPr>
          <w:rStyle w:val="Refdenotaderodap"/>
          <w:color w:val="000000" w:themeColor="text1"/>
          <w:lang w:val="en-US"/>
        </w:rPr>
        <w:fldChar w:fldCharType="end"/>
      </w:r>
      <w:r w:rsidRPr="004A4DE8">
        <w:rPr>
          <w:color w:val="000000" w:themeColor="text1"/>
          <w:lang w:val="en-US"/>
        </w:rPr>
        <w:t xml:space="preserve"> </w:t>
      </w:r>
      <w:r w:rsidR="00D21AE2" w:rsidRPr="004A4DE8">
        <w:rPr>
          <w:rFonts w:ascii="Calibri" w:hAnsi="Calibri" w:cs="Calibri"/>
          <w:color w:val="000000" w:themeColor="text1"/>
          <w:lang w:val="en-US"/>
        </w:rPr>
        <w:t>a</w:t>
      </w:r>
      <w:r w:rsidR="007D6F69" w:rsidRPr="004A4DE8">
        <w:rPr>
          <w:rStyle w:val="Refdenotaderodap"/>
          <w:rFonts w:ascii="Calibri" w:hAnsi="Calibri" w:cs="Calibri"/>
          <w:color w:val="000000" w:themeColor="text1"/>
          <w:vertAlign w:val="baseline"/>
          <w:lang w:val="en-US"/>
        </w:rPr>
        <w:t xml:space="preserve">nd </w:t>
      </w:r>
      <w:r w:rsidR="005260F2" w:rsidRPr="004A4DE8">
        <w:rPr>
          <w:rFonts w:ascii="Calibri" w:hAnsi="Calibri" w:cs="Calibri"/>
          <w:color w:val="000000" w:themeColor="text1"/>
          <w:lang w:val="en-US"/>
        </w:rPr>
        <w:t xml:space="preserve">to other </w:t>
      </w:r>
      <w:proofErr w:type="spellStart"/>
      <w:r w:rsidR="005260F2" w:rsidRPr="004A4DE8">
        <w:rPr>
          <w:rFonts w:ascii="Calibri" w:hAnsi="Calibri" w:cs="Calibri"/>
          <w:color w:val="000000" w:themeColor="text1"/>
          <w:lang w:val="en-US"/>
        </w:rPr>
        <w:t>extrastriatal</w:t>
      </w:r>
      <w:proofErr w:type="spellEnd"/>
      <w:r w:rsidR="005260F2" w:rsidRPr="004A4DE8">
        <w:rPr>
          <w:rFonts w:ascii="Calibri" w:hAnsi="Calibri" w:cs="Calibri"/>
          <w:color w:val="000000" w:themeColor="text1"/>
          <w:lang w:val="en-US"/>
        </w:rPr>
        <w:t xml:space="preserve"> regions, such as </w:t>
      </w:r>
      <w:r w:rsidR="00250291" w:rsidRPr="004A4DE8">
        <w:rPr>
          <w:rFonts w:ascii="Calibri" w:hAnsi="Calibri" w:cs="Calibri"/>
          <w:color w:val="000000" w:themeColor="text1"/>
          <w:lang w:val="en-US"/>
        </w:rPr>
        <w:t xml:space="preserve">the </w:t>
      </w:r>
      <w:r w:rsidR="005260F2" w:rsidRPr="004A4DE8">
        <w:rPr>
          <w:rFonts w:ascii="Calibri" w:hAnsi="Calibri" w:cs="Calibri"/>
          <w:color w:val="000000" w:themeColor="text1"/>
          <w:lang w:val="en-US"/>
        </w:rPr>
        <w:t>hippocampus</w:t>
      </w:r>
      <w:r w:rsidR="007D6F69" w:rsidRPr="004A4DE8">
        <w:rPr>
          <w:rStyle w:val="Refdenotaderodap"/>
          <w:rFonts w:ascii="Calibri" w:hAnsi="Calibri" w:cs="Calibri"/>
          <w:color w:val="000000" w:themeColor="text1"/>
          <w:vertAlign w:val="baseline"/>
          <w:lang w:val="en-US"/>
        </w:rPr>
        <w:t xml:space="preserve"> </w:t>
      </w:r>
      <w:r w:rsidR="00F25E18" w:rsidRPr="004A4DE8">
        <w:rPr>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{"citationItems":[{"id":"ITEM-1","itemData":{"DOI":"10.1016/j.parkreldis.2018.02.033","ISSN":"18735126","abstract":"Background: Huntington disease (HD) is an inherited neurodegenerative disorder most commonly manifesting in adulthood. Identification of biomarkers tracking neurodegeneration before the onset of motor symptoms is important for future interventional studies. Our study aimed to contribute in the phenotypic characterization of the premanifest HD phase. Methods: 28 premanifest subjects (preHD), 25 age-matched controls, and 12 manifest HD patients were enrolled for the study. The participants underwent a multimodal protocol including cognitive evaluations, arithmetic ability test, posturography, composite cerebellar functional test (CCFS), and brain 3T-MRI. PreHD were divided at the group median for predicted years to expected onset into “far-from-onset” (&gt;15 years, PreHD-far), and “close-to-onset” (≤15 years, preHD-close). Basal ganglia volumes and cortical thickness were computed using FreeSurfer. Results: PreHD-close showed significantly lower scores than controls in Symbol Digit Modalities Test (p = 0.017), Arithmetic subtraction task (p = 0.04), and MMSE (p &lt; 0.006). At posturography, preHD-close showed increased sway velocity (&lt;0.04) and distance (p &lt; 0.02) compared to controls. PreHD-close had reduced striatum and globus pallidus volumes and left occipital cortical thinning compared to controls. Compared to PreHD far-from-onset, PreHD-close showed bilateral cortical thinning in occipital and parahippocampal regions, inversely correlating with burden score and prognostic index for HD. CCFS only differed between controls and manifest HD. PreHD far-from-onset did not show significant differences in comparison with controls. Conclusions: We confirmed that quantitative brain MRI represents a valid biomarker of neurodegeneration in preHD. Posturography and Arithmentic tests seem promising tools for detecting early changes in premanifest HD, but need to be further confirmed in large cohorts.","author":[{"dropping-particle":"","family":"Nanetti","given":"Lorenzo","non-dropping-particle":"","parse-names":false,"suffix":""},{"dropping-particle":"","family":"Contarino","given":"Valeria Elisa","non-dropping-particle":"","parse-names":false,"suffix":""},{"dropping-particle":"","family":"Castaldo","given":"Anna","non-dropping-particle":"","parse-names":false,"suffix":""},{"dropping-particle":"","family":"Sarro","given":"Lidia","non-dropping-particle":"","parse-names":false,"suffix":""},{"dropping-particle":"","family":"Bachoud-Levi","given":"Anne Catherine","non-dropping-particle":"","parse-names":false,"suffix":""},{"dropping-particle":"","family":"Giavazzi","given":"Maria","non-dropping-particle":"","parse-names":false,"suffix":""},{"dropping-particle":"","family":"Frittoli","given":"Serena","non-dropping-particle":"","parse-names":false,"suffix":""},{"dropping-particle":"","family":"Ciammola","given":"Andrea","non-dropping-particle":"","parse-names":false,"suffix":""},{"dropping-particle":"","family":"Rizzo","given":"Elena","non-dropping-particle":"","parse-names":false,"suffix":""},{"dropping-particle":"","family":"Gellera","given":"Cinzia","non-dropping-particle":"","parse-names":false,"suffix":""},{"dropping-particle":"","family":"Bruzzone","given":"Maria Grazia","non-dropping-particle":"","parse-names":false,"suffix":""},{"dropping-particle":"","family":"Taroni","given":"Franco","non-dropping-particle":"","parse-names":false,"suffix":""},{"dropping-particle":"","family":"Grisoli","given":"Marina","non-dropping-particle":"","parse-names":false,"suffix":""},{"dropping-particle":"","family":"Mariotti","given":"Caterina","non-dropping-particle":"","parse-names":false,"suffix":""}],"container-title":"Parkinsonism and Related Disorders","id":"ITEM-1","issued":{"date-parts":[["2018"]]},"title":"Cortical thickness, stance control, and arithmetic skill: An exploratory study in premanifest Huntington disease","type":"article-journal"},"uris":["http://www.mendeley.com/documents/?uuid=e41064da-3127-442d-ae4b-0529a4990789"]}],"mendeley":{"formattedCitation":"(119)","plainTextFormattedCitation":"(119)","previouslyFormattedCitation":"(120)"},"properties":{"noteIndex":0},"schema":"https://github.com/citation-style-language/schema/raw/master/csl-citation.json"}</w:instrText>
      </w:r>
      <w:r w:rsidR="00F25E18" w:rsidRPr="004A4DE8">
        <w:rPr>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(119)</w:t>
      </w:r>
      <w:r w:rsidR="00F25E18" w:rsidRPr="004A4DE8">
        <w:rPr>
          <w:rFonts w:ascii="Calibri" w:hAnsi="Calibri" w:cs="Calibri"/>
          <w:color w:val="000000" w:themeColor="text1"/>
          <w:lang w:val="en-US"/>
        </w:rPr>
        <w:fldChar w:fldCharType="end"/>
      </w:r>
      <w:r w:rsidR="0096593A" w:rsidRPr="004A4DE8">
        <w:rPr>
          <w:rFonts w:ascii="Calibri" w:hAnsi="Calibri" w:cs="Calibri"/>
          <w:color w:val="000000" w:themeColor="text1"/>
          <w:lang w:val="en-US"/>
        </w:rPr>
        <w:t xml:space="preserve">, </w:t>
      </w:r>
      <w:r w:rsidR="002474B5" w:rsidRPr="004A4DE8">
        <w:rPr>
          <w:rFonts w:ascii="Calibri" w:hAnsi="Calibri" w:cs="Calibri"/>
          <w:color w:val="000000" w:themeColor="text1"/>
          <w:lang w:val="en-US"/>
        </w:rPr>
        <w:t xml:space="preserve">thalamus </w:t>
      </w:r>
      <w:r w:rsidR="000E407C" w:rsidRPr="004A4DE8">
        <w:rPr>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10.1111/ejn.14617","ISSN":"0953-816X","author":[{"dropping-particle":"","family":"Ramirez‐Garcia","given":"Gabriel","non-dropping-particle":"","parse-names":false,"suffix":""},{"dropping-particle":"","family":"Galvez","given":"Víctor","non-dropping-particle":"","parse-names":false,"suffix":""},{"dropping-particle":"","family":"Diaz","given":"Rosalinda","non-dropping-particle":"","parse-names":false,"suffix":""},{"dropping-particle":"","family":"Bayliss","given":"Leo","non-dropping-particle":"","parse-names":false,"suffix":""},{"dropping-particle":"","family":"Fernandez‐Ruiz","given":"Juan","non-dropping-particle":"","parse-names":false,"suffix":""},{"dropping-particle":"","family":"Campos‐Romo","given":"Aurelio","non-dropping-particle":"","parse-names":false,"suffix":""}],"container-title":"European Journal of Neuroscience","id":"ITEM-1","issued":{"date-parts":[["2019","12","18"]]},"page":"ejn.14617","title":"Longitudinal atrophy characterization of cortical and subcortical gray matter in Huntington’s disease patients","type":"article-journal"},"uris":["http://www.mendeley.com/documents/?uuid=fdeff545-a0e3-4936-8f01-761bf02a3c70"]}],"mendeley":{"formattedCitation":"(145)","plainTextFormattedCitation":"(145)","previouslyFormattedCitation":"(146)"},"properties":{"noteIndex":0},"schema":"https://github.com/citation-style-language/schema/raw/master/csl-citation.json"}</w:instrText>
      </w:r>
      <w:r w:rsidR="000E407C" w:rsidRPr="004A4DE8">
        <w:rPr>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(145)</w:t>
      </w:r>
      <w:r w:rsidR="000E407C" w:rsidRPr="004A4DE8">
        <w:rPr>
          <w:rFonts w:ascii="Calibri" w:hAnsi="Calibri" w:cs="Calibri"/>
          <w:color w:val="000000" w:themeColor="text1"/>
          <w:lang w:val="en-US"/>
        </w:rPr>
        <w:fldChar w:fldCharType="end"/>
      </w:r>
      <w:r w:rsidR="0096593A" w:rsidRPr="004A4DE8">
        <w:rPr>
          <w:rFonts w:ascii="Calibri" w:hAnsi="Calibri" w:cs="Calibri"/>
          <w:color w:val="000000" w:themeColor="text1"/>
          <w:lang w:val="en-US"/>
        </w:rPr>
        <w:t xml:space="preserve"> and </w:t>
      </w:r>
      <w:r w:rsidR="006C222F" w:rsidRPr="004A4DE8">
        <w:rPr>
          <w:rFonts w:ascii="Calibri" w:hAnsi="Calibri" w:cs="Calibri"/>
          <w:color w:val="000000" w:themeColor="text1"/>
          <w:lang w:val="en-US"/>
        </w:rPr>
        <w:t>neo</w:t>
      </w:r>
      <w:r w:rsidR="0096593A" w:rsidRPr="004A4DE8">
        <w:rPr>
          <w:rFonts w:ascii="Calibri" w:hAnsi="Calibri" w:cs="Calibri"/>
          <w:color w:val="000000" w:themeColor="text1"/>
          <w:lang w:val="en-US"/>
        </w:rPr>
        <w:t xml:space="preserve">cerebellum </w:t>
      </w:r>
      <w:r w:rsidR="00B27DB6" w:rsidRPr="004A4DE8">
        <w:rPr>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{"citationItems":[{"id":"ITEM-1","itemData":{"DOI":"10.1002/ana.25413","ISSN":"15318249","abstract":"Objective: Huntington disease (HD) is an autosomal dominant neurodegenerative disorder characterized by variable motor and behavioral symptoms attributed to major neuropathology of mainly the basal ganglia and cerebral cortex. The role of the cerebellum, a brain region involved in the coordination of movements, in HD neuropathology has been controversial. This study utilizes postmortem human brain tissue to investigate whether Purkinje cell degeneration in the neocerebellum is present in HD, and how this relates to disease symptom profiles. Methods: Unbiased stereological counting methods were used to quantify the total number of Purkinje cells in 15 HD cases and 8 neurologically normal control cases. Based on their predominant symptoms, the HD cases were categorized into 2 groups: “motor” or “mood.”. Results: The results demonstrated a significant 43% loss of Purkinje cells in HD cases with predominantly motor symptoms, and no cell loss in cases showing a major mood phenotype. There was no significant correlation between Purkinje cell loss and striatal neuropathological grade, postmortem delay, CAG repeat in the IT15 gene, or age at death. Interpretation: This study shows a compelling relationship between Purkinje cell loss in the HD neocerebellum and the HD motor symptom phenotype, which, together with our previous human brain studies on the same HD cases, provides novel perspectives interrelating and correlating the variable cerebellar, basal ganglia, and neocortical neuropathology with the variability of motor/mood symptom profiles in the human HD brain. ANN NEUROL 2019;85:396–405.","author":[{"dropping-particle":"","family":"Singh-Bains","given":"Malvindar K.","non-dropping-particle":"","parse-names":false,"suffix":""},{"dropping-particle":"","family":"Mehrabi","given":"Nasim F.","non-dropping-particle":"","parse-names":false,"suffix":""},{"dropping-particle":"","family":"Sehji","given":"Tvesa","non-dropping-particle":"","parse-names":false,"suffix":""},{"dropping-particle":"","family":"Austria","given":"Micah D.R.","non-dropping-particle":"","parse-names":false,"suffix":""},{"dropping-particle":"","family":"Tan","given":"Adelie Y.S.","non-dropping-particle":"","parse-names":false,"suffix":""},{"dropping-particle":"","family":"Tippett","given":"Lynette J.","non-dropping-particle":"","parse-names":false,"suffix":""},{"dropping-particle":"","family":"Dragunow","given":"Mike","non-dropping-particle":"","parse-names":false,"suffix":""},{"dropping-particle":"","family":"Waldvogel","given":"Henry J.","non-dropping-particle":"","parse-names":false,"suffix":""},{"dropping-particle":"","family":"Faull","given":"Richard L.M.","non-dropping-particle":"","parse-names":false,"suffix":""}],"container-title":"Annals of Neurology","id":"ITEM-1","issued":{"date-parts":[["2019"]]},"title":"Cerebellar degeneration correlates with motor symptoms in Huntington disease","type":"article-journal"},"uris":["http://www.mendeley.com/documents/?uuid=1fad4447-2c1e-47da-90ee-254de02cf07f"]}],"mendeley":{"formattedCitation":"(173)","plainTextFormattedCitation":"(173)","previouslyFormattedCitation":"(174)"},"properties":{"noteIndex":0},"schema":"https://github.com/citation-style-language/schema/raw/master/csl-citation.json"}</w:instrText>
      </w:r>
      <w:r w:rsidR="00B27DB6" w:rsidRPr="004A4DE8">
        <w:rPr>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(173)</w:t>
      </w:r>
      <w:r w:rsidR="00B27DB6" w:rsidRPr="004A4DE8">
        <w:rPr>
          <w:rFonts w:ascii="Calibri" w:hAnsi="Calibri" w:cs="Calibri"/>
          <w:color w:val="000000" w:themeColor="text1"/>
          <w:lang w:val="en-US"/>
        </w:rPr>
        <w:fldChar w:fldCharType="end"/>
      </w:r>
      <w:r w:rsidRPr="004A4DE8">
        <w:rPr>
          <w:rFonts w:ascii="Calibri" w:hAnsi="Calibri" w:cs="Calibri"/>
          <w:color w:val="000000" w:themeColor="text1"/>
          <w:lang w:val="en-US"/>
        </w:rPr>
        <w:t xml:space="preserve">. The main symptoms associated to HD are motor impairment, such as chorea-like involuntary movements, dystonia and bradykinesia found in juvenile cases or advanced adult-onset cases, as well as cognitive and psychiatric alterations, the later occurring at pre-motor stages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{"citationItems":[{"id":"ITEM-1","itemData":{"DOI":"10.1159/000369111","ISSN":"00653268","PMID":"25832519","abstract":"Although Huntington's disease is classically considered a motor disease, psychiatric, behavioral, and cognitive symptoms are often presenting signs of illness. Even in isolation, these comorbidities can lead to impairment in function and significant distress for patients and their families. Intended for treating psychiatrists, this review discusses the clinical presentation and treatment of Huntington's disease.","author":[{"dropping-particle":"","family":"Morreale","given":"Mary K.","non-dropping-particle":"","parse-names":false,"suffix":""}],"container-title":"Advances in Psychosomatic Medicine","id":"ITEM-1","issued":{"date-parts":[["2015"]]},"page":"135-142","title":"Huntington's disease: Looking beyond the movement disorder","type":"article-journal","volume":"34"},"uris":["http://www.mendeley.com/documents/?uuid=1104d3fa-9ad0-4240-892b-2229149295da"]}],"mendeley":{"formattedCitation":"(111)","plainTextFormattedCitation":"(111)","previouslyFormattedCitation":"(112)"},"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bCs/>
          <w:noProof/>
          <w:color w:val="000000" w:themeColor="text1"/>
        </w:rPr>
        <w:t>(111)</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xml:space="preserve">. The genetic cause of HD is well studied and described, however the cellular and molecular mechanisms involved in </w:t>
      </w:r>
      <w:proofErr w:type="spellStart"/>
      <w:r w:rsidRPr="004A4DE8">
        <w:rPr>
          <w:rFonts w:ascii="Calibri" w:hAnsi="Calibri" w:cs="Calibri"/>
          <w:color w:val="000000" w:themeColor="text1"/>
          <w:lang w:val="en-US"/>
        </w:rPr>
        <w:t>mHTT</w:t>
      </w:r>
      <w:proofErr w:type="spellEnd"/>
      <w:r w:rsidRPr="004A4DE8">
        <w:rPr>
          <w:rFonts w:ascii="Calibri" w:hAnsi="Calibri" w:cs="Calibri"/>
          <w:color w:val="000000" w:themeColor="text1"/>
          <w:lang w:val="en-US"/>
        </w:rPr>
        <w:t xml:space="preserve">-mediated early neuronal dysfunction and late neurodegeneration are not fully understood. </w:t>
      </w:r>
      <w:r w:rsidR="00781ACD" w:rsidRPr="004A4DE8">
        <w:rPr>
          <w:rFonts w:ascii="Calibri" w:hAnsi="Calibri" w:cs="Calibri"/>
          <w:color w:val="000000" w:themeColor="text1"/>
          <w:lang w:val="en-US"/>
        </w:rPr>
        <w:t>However</w:t>
      </w:r>
      <w:r w:rsidRPr="004A4DE8">
        <w:rPr>
          <w:rFonts w:ascii="Calibri" w:hAnsi="Calibri" w:cs="Calibri"/>
          <w:color w:val="000000" w:themeColor="text1"/>
          <w:lang w:val="en-US"/>
        </w:rPr>
        <w:t xml:space="preserve">, oxidative stress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{"citationItems":[{"id":"ITEM-1","itemData":{"DOI":"10.1038/nature13136","ISBN":"1476-4687 (Electronic)\\r0028-0836 (Linking)","ISSN":"1476-4687","PMID":"24670645","abstract":"Huntington's disease is an autosomal dominant disease associated with a mutation in the gene encoding huntingtin (Htt) leading to expanded polyglutamine repeats of mutant Htt (mHtt) that elicit oxidative stress, neurotoxicity, and motor and behavioural changes. Huntington's disease is characterized by highly selective and profound damage to the corpus striatum, which regulates motor function. Striatal selectivity of Huntington's disease may reflect the striatally selective small G protein Rhes binding to mHtt and enhancing its neurotoxicity. Specific molecular mechanisms by which mHtt elicits neurodegeneration have been hard to determine. Here we show a major depletion of cystathionine γ-lyase (CSE), the biosynthetic enzyme for cysteine, in Huntington's disease tissues, which may mediate Huntington's disease pathophysiology. The defect occurs at the transcriptional level and seems to reflect influences of mHtt on specificity protein 1, a transcriptional activator for CSE. Consistent with the notion of loss of CSE as a pathogenic mechanism, supplementation with cysteine reverses abnormalities in cultures of Huntington's disease tissues and in intact mouse models of Huntington's disease, suggesting therapeutic potential.","author":[{"dropping-particle":"","family":"Paul","given":"Bindu D","non-dropping-particle":"","parse-names":false,"suffix":""},{"dropping-particle":"","family":"Sbodio","given":"Juan I","non-dropping-particle":"","parse-names":false,"suffix":""},{"dropping-particle":"","family":"Xu","given":"Risheng","non-dropping-particle":"","parse-names":false,"suffix":""},{"dropping-particle":"","family":"Vandiver","given":"M Scott","non-dropping-particle":"","parse-names":false,"suffix":""},{"dropping-particle":"","family":"Cha","given":"Jiyoung Y","non-dropping-particle":"","parse-names":false,"suffix":""},{"dropping-particle":"","family":"Snowman","given":"Adele M","non-dropping-particle":"","parse-names":false,"suffix":""},{"dropping-particle":"","family":"Snyder","given":"Solomon H","non-dropping-particle":"","parse-names":false,"suffix":""}],"container-title":"Nature","id":"ITEM-1","issue":"7498","issued":{"date-parts":[["2014"]]},"page":"96-100","title":"Cystathionine γ-lyase deficiency mediates neurodegeneration in Huntington's disease.","type":"article-journal","volume":"509"},"uris":["http://www.mendeley.com/documents/?uuid=0ae58b62-c20e-4c95-9917-e276bbc1069e"]}],"mendeley":{"formattedCitation":"(130)","plainTextFormattedCitation":"(130)","previouslyFormattedCitation":"(131)"},"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bCs/>
          <w:noProof/>
          <w:color w:val="000000" w:themeColor="text1"/>
        </w:rPr>
        <w:t>(130)</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xml:space="preserve">, mitochondrial dysfunction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{"citationItems":[{"id":"ITEM-1","itemData":{"DOI":"10.1016/j.brainresrev.2009.04.001","ISBN":"0165-0173 (Print)\\r0165-0173 (Linking)","ISSN":"01650173","PMID":"19394359","abstract":"Huntington's disease (HD) is an autosomal, dominantly inherited neurodegenerative disorder, characterized by chorea, involuntary movements, and cognitive impairments. Tremendous progress has been made since the discovery of HD gene in 1993, in terms of developing animal models to study the disease process, unraveling the expression and function of wild-type and mutant huntingtin (Htt) proteins in the central and peripheral nervous systems, and understanding expanded CAG repeat containing mutant Htt protein interactions with CNS proteins in the disease process. HD progression has been found to involve several pathomechanisms, including expanded CAG repeat protein interaction with other CNS proteins, transcriptional dysregulation, calcium dyshomeostasis, abnormal vesicle trafficking, and defective mitochondrial bioenergetics. Recent studies have found that mutant Htt is associated with mitochondria and causes mitochondrial structural changes, decreases mitochondrial trafficking, and impairs mitochondrial dynamics in the neurons affected by HD. This article discusses recent developments in HD research, with a particular focus on intracellular and intramitochondrial calcium influx, mitochondrial DNA defects, and mitochondrial structural and functional abnormalities in HD development and progression. Further, this article outlines the current status of mitochondrial therapeutics with a special reference to Dimebon. ?? 2009 Elsevier B.V. All rights reserved.","author":[{"dropping-particle":"","family":"Reddy","given":"P. Hemachandra","non-dropping-particle":"","parse-names":false,"suffix":""},{"dropping-particle":"","family":"Mao","given":"Peizhong","non-dropping-particle":"","parse-names":false,"suffix":""},{"dropping-particle":"","family":"Manczak","given":"Maria","non-dropping-particle":"","parse-names":false,"suffix":""}],"container-title":"Brain Research Reviews","id":"ITEM-1","issue":"1","issued":{"date-parts":[["2009"]]},"page":"33-48","title":"Mitochondrial structural and functional dynamics in Huntington's disease","type":"article","volume":"61"},"uris":["http://www.mendeley.com/documents/?uuid=8c93eda0-08b5-4857-9cdb-3ffee75a85dd"]}],"mendeley":{"formattedCitation":"(146)","plainTextFormattedCitation":"(146)","previouslyFormattedCitation":"(147)"},"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bCs/>
          <w:noProof/>
          <w:color w:val="000000" w:themeColor="text1"/>
        </w:rPr>
        <w:t>(146)</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excitotoxicity</w:t>
      </w:r>
      <w:r w:rsidR="003B5CCE" w:rsidRPr="004A4DE8">
        <w:rPr>
          <w:rFonts w:ascii="Calibri" w:hAnsi="Calibri" w:cs="Calibri"/>
          <w:color w:val="000000" w:themeColor="text1"/>
          <w:lang w:val="en-US"/>
        </w:rPr>
        <w:t xml:space="preserve">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{"citationItems":[{"id":"ITEM-1","itemData":{"DOI":"10.1016/j.nbd.2015.11.020","ISSN":"09699961","abstract":"Huntington disease (HD), a neurodegenerative disorder caused by CAG repeat expansion in the gene encoding huntingtin, predominantly affects the striatum, especially the spiny projection neurons (SPN). The striatum receives excitatory input from cortex and thalamus, and the role of the former has been well-studied in HD. Here, we report that mutated huntingtin alters function of thalamostriatal connections. We used a novel thalamostriatal (T-S) coculture and an established corticostriatal (C-S) coculture, generated from YAC128 HD and WT (FVB/NJ background strain) mice, to investigate excitatory neurotransmission onto striatal SPN. SPN in T-S coculture from WT mice showed similar mini-excitatory postsynaptic current (mEPSC) frequency and amplitude as in C-S coculture; however, both the frequency and amplitude were significantly reduced in YAC128 T-S coculture. Further investigation in T-S coculture showed similar excitatory synapse density in WT and YAC128 SPN dendrites by immunostaining, suggesting changes in total dendritic length or probability of release as possible explanations for mEPSC frequency changes. Synaptic N-methyl-d-aspartate receptor (NMDAR) current was similar, but extrasynaptic current, associated with cell death signaling, was enhanced in YAC128 SPN in T-S coculture. Employing optical stimulation of cortical versus thalamic afferents and recording from striatal SPN in brain slice, we found increased glutamate release probability and reduced AMPAR/NMDAR current ratios in thalamostriatal synapses, most prominently in YAC128. Enhanced extrasynaptic NMDAR current in YAC128 SPN was apparent with both cortical and thalamic stimulation. We conclude that thalamic afferents to the striatum are affected early, prior to an overt HD phenotype; however, changes in NMDAR localization in SPN are independent of the source of glutamatergic input.","author":[{"dropping-particle":"","family":"Kolodziejczyk","given":"Karolina","non-dropping-particle":"","parse-names":false,"suffix":""},{"dropping-particle":"","family":"Raymond","given":"Lynn A.","non-dropping-particle":"","parse-names":false,"suffix":""}],"container-title":"Neurobiology of Disease","id":"ITEM-1","issued":{"date-parts":[["2016","2"]]},"page":"62-74","publisher":"Elsevier Inc.","title":"Differential changes in thalamic and cortical excitatory synapses onto striatal spiny projection neurons in a Huntington disease mouse model","type":"article-journal","volume":"86"},"uris":["http://www.mendeley.com/documents/?uuid=eb0e0a0d-ec6b-43eb-924b-541de10a83b2"]}],"mendeley":{"formattedCitation":"(86)","plainTextFormattedCitation":"(86)","previouslyFormattedCitation":"(87)"},"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bCs/>
          <w:noProof/>
          <w:color w:val="000000" w:themeColor="text1"/>
        </w:rPr>
        <w:t>(86)</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and transcriptional deregulation are considered important pathological alterations observed in HD patients (</w:t>
      </w:r>
      <w:r w:rsidRPr="004A4DE8">
        <w:rPr>
          <w:rFonts w:ascii="Calibri" w:hAnsi="Calibri" w:cs="Calibri"/>
          <w:b/>
          <w:color w:val="000000" w:themeColor="text1"/>
          <w:lang w:val="en-US"/>
        </w:rPr>
        <w:t>Figure 1</w:t>
      </w:r>
      <w:r w:rsidRPr="004A4DE8">
        <w:rPr>
          <w:rFonts w:ascii="Calibri" w:hAnsi="Calibri" w:cs="Calibri"/>
          <w:color w:val="000000" w:themeColor="text1"/>
          <w:lang w:val="en-US"/>
        </w:rPr>
        <w:t xml:space="preserve">). </w:t>
      </w:r>
    </w:p>
    <w:p w14:paraId="754032D3" w14:textId="596CF168" w:rsidR="000A16E9" w:rsidRPr="004A4DE8" w:rsidRDefault="005F7CEB" w:rsidP="000A16E9">
      <w:pPr>
        <w:spacing w:line="360" w:lineRule="auto"/>
        <w:jc w:val="both"/>
        <w:rPr>
          <w:color w:val="000000" w:themeColor="text1"/>
          <w:lang w:val="en-US"/>
        </w:rPr>
      </w:pPr>
      <w:r w:rsidRPr="004A4DE8">
        <w:rPr>
          <w:rFonts w:ascii="Calibri" w:hAnsi="Calibri" w:cs="Calibri"/>
          <w:color w:val="000000" w:themeColor="text1"/>
          <w:lang w:val="en-US"/>
        </w:rPr>
        <w:t>In this review we focus on redox and mitochondrial-related dysfunctional mechanisms that have been described in human and animal brain or cell HD models. Moreover, we discuss the therapeutic potential of modifying HD-related redox and mitochondrial pathways using genetic or pharmacological strategies, aiming to prevent or slow</w:t>
      </w:r>
      <w:r w:rsidR="00F0783E" w:rsidRPr="004A4DE8">
        <w:rPr>
          <w:rFonts w:ascii="Calibri" w:hAnsi="Calibri" w:cs="Calibri"/>
          <w:color w:val="000000" w:themeColor="text1"/>
          <w:lang w:val="en-US"/>
        </w:rPr>
        <w:t xml:space="preserve"> </w:t>
      </w:r>
      <w:r w:rsidRPr="004A4DE8">
        <w:rPr>
          <w:rFonts w:ascii="Calibri" w:hAnsi="Calibri" w:cs="Calibri"/>
          <w:color w:val="000000" w:themeColor="text1"/>
          <w:lang w:val="en-US"/>
        </w:rPr>
        <w:t>down HD progression.</w:t>
      </w:r>
      <w:r w:rsidRPr="004A4DE8">
        <w:rPr>
          <w:color w:val="000000" w:themeColor="text1"/>
          <w:lang w:val="en-US"/>
        </w:rPr>
        <w:t xml:space="preserve"> </w:t>
      </w:r>
      <w:r w:rsidR="002F5009" w:rsidRPr="004A4DE8">
        <w:rPr>
          <w:color w:val="000000" w:themeColor="text1"/>
          <w:lang w:val="en-US"/>
        </w:rPr>
        <w:t>Herewith</w:t>
      </w:r>
      <w:r w:rsidR="00FF4B34" w:rsidRPr="004A4DE8">
        <w:rPr>
          <w:color w:val="000000" w:themeColor="text1"/>
          <w:lang w:val="en-US"/>
        </w:rPr>
        <w:t xml:space="preserve"> we </w:t>
      </w:r>
      <w:r w:rsidR="00F0783E" w:rsidRPr="004A4DE8">
        <w:rPr>
          <w:color w:val="000000" w:themeColor="text1"/>
          <w:lang w:val="en-US"/>
        </w:rPr>
        <w:t xml:space="preserve">dissect relevant </w:t>
      </w:r>
      <w:r w:rsidR="00FF4B34" w:rsidRPr="004A4DE8">
        <w:rPr>
          <w:color w:val="000000" w:themeColor="text1"/>
          <w:lang w:val="en-US"/>
        </w:rPr>
        <w:t xml:space="preserve">information </w:t>
      </w:r>
      <w:r w:rsidR="00F0783E" w:rsidRPr="004A4DE8">
        <w:rPr>
          <w:color w:val="000000" w:themeColor="text1"/>
          <w:lang w:val="en-US"/>
        </w:rPr>
        <w:t>on</w:t>
      </w:r>
      <w:r w:rsidR="00FF4B34" w:rsidRPr="004A4DE8">
        <w:rPr>
          <w:color w:val="000000" w:themeColor="text1"/>
          <w:lang w:val="en-US"/>
        </w:rPr>
        <w:t xml:space="preserve"> dysfunctional </w:t>
      </w:r>
      <w:r w:rsidR="00F0783E" w:rsidRPr="004A4DE8">
        <w:rPr>
          <w:color w:val="000000" w:themeColor="text1"/>
          <w:lang w:val="en-US"/>
        </w:rPr>
        <w:t xml:space="preserve">pathways related with mitochondria and redox changes </w:t>
      </w:r>
      <w:r w:rsidR="00FF4B34" w:rsidRPr="004A4DE8">
        <w:rPr>
          <w:color w:val="000000" w:themeColor="text1"/>
          <w:lang w:val="en-US"/>
        </w:rPr>
        <w:t>in HD and address possible HD therapeutic targets</w:t>
      </w:r>
      <w:r w:rsidR="00244A19" w:rsidRPr="004A4DE8">
        <w:rPr>
          <w:color w:val="000000" w:themeColor="text1"/>
          <w:lang w:val="en-US"/>
        </w:rPr>
        <w:t xml:space="preserve"> and application in clinical trials.</w:t>
      </w:r>
    </w:p>
    <w:p w14:paraId="29ABA65F" w14:textId="633FF494" w:rsidR="00F0783E" w:rsidRPr="004A4DE8" w:rsidRDefault="00F0783E" w:rsidP="000A16E9">
      <w:pPr>
        <w:spacing w:line="360" w:lineRule="auto"/>
        <w:jc w:val="both"/>
        <w:rPr>
          <w:color w:val="000000" w:themeColor="text1"/>
          <w:lang w:val="en-US"/>
        </w:rPr>
      </w:pPr>
    </w:p>
    <w:p w14:paraId="2796CFA6" w14:textId="77777777" w:rsidR="00F808C3" w:rsidRPr="004A4DE8" w:rsidRDefault="00F808C3" w:rsidP="000A16E9">
      <w:pPr>
        <w:spacing w:line="360" w:lineRule="auto"/>
        <w:jc w:val="both"/>
        <w:rPr>
          <w:color w:val="000000" w:themeColor="text1"/>
          <w:lang w:val="en-US"/>
        </w:rPr>
      </w:pPr>
    </w:p>
    <w:p w14:paraId="6485D7F2" w14:textId="5D47BE5F" w:rsidR="00837DAF" w:rsidRPr="004A4DE8" w:rsidRDefault="000A16E9" w:rsidP="000A16E9">
      <w:pPr>
        <w:spacing w:line="360" w:lineRule="auto"/>
        <w:jc w:val="both"/>
        <w:rPr>
          <w:color w:val="000000" w:themeColor="text1"/>
          <w:lang w:val="en-US"/>
        </w:rPr>
      </w:pPr>
      <w:r w:rsidRPr="004A4DE8">
        <w:rPr>
          <w:b/>
          <w:color w:val="000000" w:themeColor="text1"/>
          <w:lang w:val="en-US"/>
        </w:rPr>
        <w:lastRenderedPageBreak/>
        <w:t xml:space="preserve">2. </w:t>
      </w:r>
      <w:r w:rsidR="005F7CEB" w:rsidRPr="004A4DE8">
        <w:rPr>
          <w:b/>
          <w:color w:val="000000" w:themeColor="text1"/>
          <w:lang w:val="en-US"/>
        </w:rPr>
        <w:t>- OXIDATIVE STRESS IN HUNTINGTON’S DISEASE PATHOLOGY AND POTENTIAL NEUROPROTECTIVE STRATEGIES</w:t>
      </w:r>
    </w:p>
    <w:p w14:paraId="7596B511" w14:textId="4376084F" w:rsidR="004A3A36" w:rsidRPr="004A4DE8" w:rsidRDefault="005F7CEB" w:rsidP="00837DAF">
      <w:pPr>
        <w:spacing w:line="360" w:lineRule="auto"/>
        <w:jc w:val="both"/>
        <w:rPr>
          <w:color w:val="000000" w:themeColor="text1"/>
          <w:lang w:val="en-US"/>
        </w:rPr>
      </w:pPr>
      <w:r w:rsidRPr="004A4DE8">
        <w:rPr>
          <w:color w:val="000000" w:themeColor="text1"/>
          <w:lang w:val="en-US"/>
        </w:rPr>
        <w:t>In HD, augmented oxidative stress, defined as an imbalance between oxidants (e.g. free radicals</w:t>
      </w:r>
      <w:r w:rsidR="002B61DB" w:rsidRPr="004A4DE8">
        <w:rPr>
          <w:color w:val="000000" w:themeColor="text1"/>
          <w:lang w:val="en-US"/>
        </w:rPr>
        <w:t xml:space="preserve"> and non-radical species</w:t>
      </w:r>
      <w:r w:rsidRPr="004A4DE8">
        <w:rPr>
          <w:color w:val="000000" w:themeColor="text1"/>
          <w:lang w:val="en-US"/>
        </w:rPr>
        <w:t xml:space="preserve">) and antioxidant molecules responsible for their elimination and/or reduction, is a well-recognized pathological feature, closely linked to neurodegeneration. </w:t>
      </w:r>
    </w:p>
    <w:p w14:paraId="5E9889EA" w14:textId="29EEA3DD" w:rsidR="004A3A36" w:rsidRPr="004A4DE8" w:rsidRDefault="005F7CEB" w:rsidP="00837DAF">
      <w:pPr>
        <w:spacing w:line="360" w:lineRule="auto"/>
        <w:jc w:val="both"/>
        <w:rPr>
          <w:rFonts w:cs="Arial"/>
          <w:color w:val="000000" w:themeColor="text1"/>
          <w:lang w:val="en-US"/>
        </w:rPr>
      </w:pPr>
      <w:r w:rsidRPr="004A4DE8">
        <w:rPr>
          <w:color w:val="000000" w:themeColor="text1"/>
          <w:lang w:val="en-US"/>
        </w:rPr>
        <w:t>Under physiological conditions, reactive oxygen species (ROS) and reactive nitrogen species (RNS) are byproducts of normal metabolism, with essential roles in cell division, cell signaling, homeostasis and autophagy</w:t>
      </w:r>
      <w:r w:rsidRPr="004A4DE8">
        <w:rPr>
          <w:rFonts w:cs="Arial"/>
          <w:color w:val="000000" w:themeColor="text1"/>
          <w:lang w:val="en-US"/>
        </w:rPr>
        <w:t>, being</w:t>
      </w:r>
      <w:r w:rsidRPr="004A4DE8">
        <w:rPr>
          <w:color w:val="000000" w:themeColor="text1"/>
        </w:rPr>
        <w:t xml:space="preserve"> </w:t>
      </w:r>
      <w:r w:rsidRPr="004A4DE8">
        <w:rPr>
          <w:rFonts w:cs="Arial"/>
          <w:color w:val="000000" w:themeColor="text1"/>
          <w:lang w:val="en-US"/>
        </w:rPr>
        <w:t xml:space="preserve">promptly produced and eliminated, through a process denominated as “redox homeostasis” </w:t>
      </w:r>
      <w:r w:rsidR="00A91FAD" w:rsidRPr="004A4DE8">
        <w:rPr>
          <w:rStyle w:val="Refdenotaderodap"/>
          <w:rFonts w:cs="Arial"/>
          <w:color w:val="000000" w:themeColor="text1"/>
          <w:lang w:val="en-US"/>
        </w:rPr>
        <w:fldChar w:fldCharType="begin" w:fldLock="1"/>
      </w:r>
      <w:r w:rsidR="00ED7933" w:rsidRPr="004A4DE8">
        <w:rPr>
          <w:rFonts w:cs="Arial"/>
          <w:color w:val="000000" w:themeColor="text1"/>
          <w:lang w:val="en-US"/>
        </w:rPr>
        <w:instrText>ADDIN CSL_CITATION {"citationItems":[{"id":"ITEM-1","itemData":{"ISBN":"0031-9333","abstract":"Droge, Wulf Free Radicals in the Physiological Control of Cell Function. Physiol. Rev. 82: 47-95, 2002.[IMG]At high concentrations, free radicals and radical-derived, nonradical reactive species are hazardous for living organisms and damage all major cellular constituents. At moderate concentrations, however, nitric oxide (NO), superoxide anion, and related reactive oxygen species (ROS) play an important role as regulatory mediators in signaling processes. Many of the ROS-mediated responses actually protect the cells against oxidative stress and reestablish \"redox homeostasis.\" Higher organisms, however, have evolved the use of NO and ROS also as signaling molecules for other physiological functions. These include regulation of vascular tone, monitoring of oxygen tension in the control of ventilation and erythropoietin production, and signal transduction from membrane receptors in various physiological processes. NO and ROS are typically generated in these cases by tightly regulated enzymes such as NO synthase (NOS) and NAD(P)H oxidase isoforms, respectively. In a given signaling protein, oxidative attack induces either a loss of function, a gain of function, or a switch to a different function. Excessive amounts of ROS may arise either from excessive stimulation of NAD(P)H oxidases or from less well-regulated sources such as the mitochondrial electron-transport chain. In mitochondria, ROS are generated as undesirable side products of the oxidative energy metabolism. An excessive and/or sustained increase in ROS production has been implicated in the pathogenesis of cancer, diabetes mellitus, atherosclerosis, neurodegenerative diseases, rheumatoid arthritis, ischemia/reperfusion injury, obstructive sleep apnea, and other diseases. In addition, free radicals have been implicated in the mechanism of senescence. That the process of aging may result, at least in part, from radical-mediated oxidative damage was proposed more than 40 years ago by Harman (J Gerontol 11: 298-300, 1956). There is growing evidence that aging involves, in addition, progressive changes in free radical-mediated regulatory processes that result in altered gene expression.","author":[{"dropping-particle":"","family":"Droge","given":"Wulf","non-dropping-particle":"","parse-names":false,"suffix":""}],"container-title":"Physiol Rev","id":"ITEM-1","issue":"1","issued":{"date-parts":[["2002"]]},"page":"47-95","title":"Free Radicals in the Physiological Control of Cell Function","type":"article-journal","volume":"82"},"uris":["http://www.mendeley.com/documents/?uuid=1f86c9dc-5832-4fc7-afac-a422f5079bde"]}],"mendeley":{"formattedCitation":"(50)","plainTextFormattedCitation":"(50)","previouslyFormattedCitation":"(50)"},"properties":{"noteIndex":0},"schema":"https://github.com/citation-style-language/schema/raw/master/csl-citation.json"}</w:instrText>
      </w:r>
      <w:r w:rsidR="00A91FAD" w:rsidRPr="004A4DE8">
        <w:rPr>
          <w:rStyle w:val="Refdenotaderodap"/>
          <w:rFonts w:cs="Arial"/>
          <w:color w:val="000000" w:themeColor="text1"/>
          <w:lang w:val="en-US"/>
        </w:rPr>
        <w:fldChar w:fldCharType="separate"/>
      </w:r>
      <w:r w:rsidR="009A026D" w:rsidRPr="004A4DE8">
        <w:rPr>
          <w:rFonts w:cs="Arial"/>
          <w:bCs/>
          <w:noProof/>
          <w:color w:val="000000" w:themeColor="text1"/>
        </w:rPr>
        <w:t>(50)</w:t>
      </w:r>
      <w:r w:rsidR="00A91FAD" w:rsidRPr="004A4DE8">
        <w:rPr>
          <w:rStyle w:val="Refdenotaderodap"/>
          <w:rFonts w:cs="Arial"/>
          <w:color w:val="000000" w:themeColor="text1"/>
          <w:lang w:val="en-US"/>
        </w:rPr>
        <w:fldChar w:fldCharType="end"/>
      </w:r>
      <w:r w:rsidRPr="004A4DE8">
        <w:rPr>
          <w:rFonts w:cs="Arial"/>
          <w:color w:val="000000" w:themeColor="text1"/>
          <w:lang w:val="en-US"/>
        </w:rPr>
        <w:t xml:space="preserve">. However, when these cellular mechanisms fail to maintain cellular homeostasis, increased cellular stress and cytotoxicity emerges. </w:t>
      </w:r>
    </w:p>
    <w:p w14:paraId="438B4D52" w14:textId="0ACFA7ED" w:rsidR="00837DAF" w:rsidRPr="004A4DE8" w:rsidRDefault="005F7CEB" w:rsidP="00837DAF">
      <w:pPr>
        <w:spacing w:line="360" w:lineRule="auto"/>
        <w:jc w:val="both"/>
        <w:rPr>
          <w:rFonts w:cs="Arial"/>
          <w:color w:val="000000" w:themeColor="text1"/>
          <w:lang w:val="en-US"/>
        </w:rPr>
      </w:pPr>
      <w:r w:rsidRPr="004A4DE8">
        <w:rPr>
          <w:rFonts w:cs="Arial"/>
          <w:color w:val="000000" w:themeColor="text1"/>
          <w:lang w:val="en-US"/>
        </w:rPr>
        <w:t xml:space="preserve">Endogenously, two important sources of ROS are mitochondria during electron transfer </w:t>
      </w:r>
      <w:r w:rsidR="00A91FAD" w:rsidRPr="004A4DE8">
        <w:rPr>
          <w:rStyle w:val="Refdenotaderodap"/>
          <w:rFonts w:cs="Arial"/>
          <w:color w:val="000000" w:themeColor="text1"/>
          <w:lang w:val="en-US"/>
        </w:rPr>
        <w:fldChar w:fldCharType="begin" w:fldLock="1"/>
      </w:r>
      <w:r w:rsidR="00A50516">
        <w:rPr>
          <w:rFonts w:cs="Arial"/>
          <w:color w:val="000000" w:themeColor="text1"/>
          <w:lang w:val="en-US"/>
        </w:rPr>
        <w:instrText>ADDIN CSL_CITATION {"citationItems":[{"id":"ITEM-1","itemData":{"DOI":"10.1038/nrc3803","ISSN":"14741768","abstract":"Mitochondria cooperate with their host cells by contributing to bioenergetics, metabolism, biosynthesis, and cell death or survival functions. Reactive oxygen species (ROS) generated by mitochondria participate in stress signalling in normal cells but also contribute to the initiation of nuclear or mitochondrial DNA mutations that promote neoplastic transformation. In cancer cells, mitochondrial ROS amplify the tumorigenic phenotype and accelerate the accumulation of additional mutations that lead to metastatic behaviour. As mitochondria carry out important functions in normal cells, disabling their function is not a feasible therapy for cancer. However, ROS signalling contributes to proliferation and survival in many cancers, so the targeted disruption of mitochondria-to-cell redox communication represents a promising avenue for future therapy.","author":[{"dropping-particle":"","family":"Sabharwal","given":"Simran S.","non-dropping-particle":"","parse-names":false,"suffix":""},{"dropping-particle":"","family":"Schumacker","given":"Paul T.","non-dropping-particle":"","parse-names":false,"suffix":""}],"container-title":"Nature Reviews Cancer","id":"ITEM-1","issued":{"date-parts":[["2014"]]},"title":"Mitochondrial ROS in cancer: Initiators, amplifiers or an Achilles' heel?","type":"article"},"uris":["http://www.mendeley.com/documents/?uuid=5e86f3ba-1cdf-4dbe-ae1b-be5e0b1f5dca"]}],"mendeley":{"formattedCitation":"(157)","plainTextFormattedCitation":"(157)","previouslyFormattedCitation":"(158)"},"properties":{"noteIndex":0},"schema":"https://github.com/citation-style-language/schema/raw/master/csl-citation.json"}</w:instrText>
      </w:r>
      <w:r w:rsidR="00A91FAD" w:rsidRPr="004A4DE8">
        <w:rPr>
          <w:rStyle w:val="Refdenotaderodap"/>
          <w:rFonts w:cs="Arial"/>
          <w:color w:val="000000" w:themeColor="text1"/>
          <w:lang w:val="en-US"/>
        </w:rPr>
        <w:fldChar w:fldCharType="separate"/>
      </w:r>
      <w:r w:rsidR="00A50516" w:rsidRPr="00A50516">
        <w:rPr>
          <w:rFonts w:cs="Arial"/>
          <w:noProof/>
          <w:color w:val="000000" w:themeColor="text1"/>
          <w:lang w:val="en-US"/>
        </w:rPr>
        <w:t>(157)</w:t>
      </w:r>
      <w:r w:rsidR="00A91FAD" w:rsidRPr="004A4DE8">
        <w:rPr>
          <w:rStyle w:val="Refdenotaderodap"/>
          <w:rFonts w:cs="Arial"/>
          <w:color w:val="000000" w:themeColor="text1"/>
          <w:lang w:val="en-US"/>
        </w:rPr>
        <w:fldChar w:fldCharType="end"/>
      </w:r>
      <w:r w:rsidRPr="004A4DE8">
        <w:rPr>
          <w:rFonts w:cs="Arial"/>
          <w:color w:val="000000" w:themeColor="text1"/>
          <w:lang w:val="en-US"/>
        </w:rPr>
        <w:t xml:space="preserve"> and NADPH oxidase (NOX), an enzymatic complex located at plasma membrane that produces ROS to the cytoplasm </w:t>
      </w:r>
      <w:r w:rsidR="00A91FAD" w:rsidRPr="004A4DE8">
        <w:rPr>
          <w:rStyle w:val="Refdenotaderodap"/>
          <w:rFonts w:cs="Arial"/>
          <w:color w:val="000000" w:themeColor="text1"/>
          <w:lang w:val="en-US"/>
        </w:rPr>
        <w:fldChar w:fldCharType="begin" w:fldLock="1"/>
      </w:r>
      <w:r w:rsidR="00A50516">
        <w:rPr>
          <w:rFonts w:cs="Arial"/>
          <w:color w:val="000000" w:themeColor="text1"/>
          <w:lang w:val="en-US"/>
        </w:rPr>
        <w:instrText>ADDIN CSL_CITATION {"citationItems":[{"id":"ITEM-1","itemData":{"DOI":"10.1093/hmg/dds516","ISSN":"14602083","abstract":"A mutation in the huntingtin (Htt) gene produces mutant Htt and Huntington's disease (HD), a neurodegenerative disorder. HD patients have oxidative damage in the brain, but the causes are unclear. Compared with controls, we found brain levels of NADPH oxidase (NOX) activity, which produces reactive oxygen species (ROS), elevated in human HD postmortem cortex and striatum and highest in striatum of presymptomatic individuals. Synaptosome fractions from cortex and striatum of HD 140Q/140Q mice had elevated NOX activity at 3 months of age and a further rise at 6 and 12 months compared with synaptosomes of age-matched wild-type (WT) mice. High NOX activity in primary cortical and striatal neurons of HD 140Q/140Q mice correlated with more ROS and neurite swellings. These features and neuronal cell death were markedly reduced by treatment with NOX inhibitors such as diphenyleneiodonium (DPI), apocynin (APO) and VAS2870. The rise in ROS levels in mitochondria of HD 140Q/140Q neurons followed the rise in NOX activity and inhibiting only mitochondrial ROS was not neuroprotective. Mutant Htt colocalized at plasma membrane lipid rafts with gp91-phox, a catalytic subunit for the NOX2 isoform. Assembly of NOX2 components at lipid rafts requires activation of Rac1 which was also elevated in HD 140Q/140Q neurons. HD 140Q/140Q mice bred to gp91-phox knock-out mice had lower NOX activity in the brain and in primary neurons, and neurons had normal ROS levels and significantly improved survival. These findings suggest that increased NOX2 activity at lipid rafts is an early and major source of oxidative stress and cell death in HD 140Q/140Q neurons. © The Author 2012. Published by Oxford University Press. All rights reserved.","author":[{"dropping-particle":"","family":"Valencia","given":"Antonio","non-dropping-particle":"","parse-names":false,"suffix":""},{"dropping-particle":"","family":"Sapp","given":"Ellen","non-dropping-particle":"","parse-names":false,"suffix":""},{"dropping-particle":"","family":"Kimm","given":"Jeffrey S.","non-dropping-particle":"","parse-names":false,"suffix":""},{"dropping-particle":"","family":"McClory","given":"Hollis","non-dropping-particle":"","parse-names":false,"suffix":""},{"dropping-particle":"","family":"Reeves","given":"Patrick B.","non-dropping-particle":"","parse-names":false,"suffix":""},{"dropping-particle":"","family":"Alexander","given":"Jonathan","non-dropping-particle":"","parse-names":false,"suffix":""},{"dropping-particle":"","family":"Ansong","given":"Kwadwo A.","non-dropping-particle":"","parse-names":false,"suffix":""},{"dropping-particle":"","family":"Masso","given":"Nicholas","non-dropping-particle":"","parse-names":false,"suffix":""},{"dropping-particle":"","family":"Frosch","given":"Matthew P.","non-dropping-particle":"","parse-names":false,"suffix":""},{"dropping-particle":"","family":"Kegel","given":"Kimberly B.","non-dropping-particle":"","parse-names":false,"suffix":""},{"dropping-particle":"","family":"Li","given":"Xueyi","non-dropping-particle":"","parse-names":false,"suffix":""},{"dropping-particle":"","family":"DiFiglia","given":"Marian","non-dropping-particle":"","parse-names":false,"suffix":""}],"container-title":"Human Molecular Genetics","id":"ITEM-1","issued":{"date-parts":[["2013"]]},"title":"Elevated NADPH oxidase activity contributes to oxidative stress and cell death in Huntington's disease","type":"article"},"uris":["http://www.mendeley.com/documents/?uuid=2e54c1a2-6eae-44ec-a2a6-4d51cc6e6ad8"]}],"mendeley":{"formattedCitation":"(192)","plainTextFormattedCitation":"(192)","previouslyFormattedCitation":"(193)"},"properties":{"noteIndex":0},"schema":"https://github.com/citation-style-language/schema/raw/master/csl-citation.json"}</w:instrText>
      </w:r>
      <w:r w:rsidR="00A91FAD" w:rsidRPr="004A4DE8">
        <w:rPr>
          <w:rStyle w:val="Refdenotaderodap"/>
          <w:rFonts w:cs="Arial"/>
          <w:color w:val="000000" w:themeColor="text1"/>
          <w:lang w:val="en-US"/>
        </w:rPr>
        <w:fldChar w:fldCharType="separate"/>
      </w:r>
      <w:r w:rsidR="00A50516" w:rsidRPr="00A50516">
        <w:rPr>
          <w:rFonts w:cs="Arial"/>
          <w:noProof/>
          <w:color w:val="000000" w:themeColor="text1"/>
          <w:lang w:val="en-US"/>
        </w:rPr>
        <w:t>(192)</w:t>
      </w:r>
      <w:r w:rsidR="00A91FAD" w:rsidRPr="004A4DE8">
        <w:rPr>
          <w:rStyle w:val="Refdenotaderodap"/>
          <w:rFonts w:cs="Arial"/>
          <w:color w:val="000000" w:themeColor="text1"/>
          <w:lang w:val="en-US"/>
        </w:rPr>
        <w:fldChar w:fldCharType="end"/>
      </w:r>
      <w:r w:rsidRPr="004A4DE8">
        <w:rPr>
          <w:rFonts w:cs="Arial"/>
          <w:color w:val="000000" w:themeColor="text1"/>
          <w:lang w:val="en-US"/>
        </w:rPr>
        <w:t xml:space="preserve">. Accumulation of ROS in neurons, which have low levels of antioxidants, cause altered protein structure and increased oxidation, impaired DNA structure and lipid peroxidation </w:t>
      </w:r>
      <w:r w:rsidR="00A91FAD" w:rsidRPr="004A4DE8">
        <w:rPr>
          <w:rStyle w:val="Refdenotaderodap"/>
          <w:rFonts w:cs="Arial"/>
          <w:color w:val="000000" w:themeColor="text1"/>
          <w:lang w:val="en-US"/>
        </w:rPr>
        <w:fldChar w:fldCharType="begin" w:fldLock="1"/>
      </w:r>
      <w:r w:rsidR="00A50516">
        <w:rPr>
          <w:rFonts w:cs="Arial"/>
          <w:color w:val="000000" w:themeColor="text1"/>
          <w:lang w:val="en-US"/>
        </w:rPr>
        <w:instrText>ADDIN CSL_CITATION {"citationItems":[{"id":"ITEM-1","itemData":{"DOI":"10.1016/j.cub.2014.03.034","ISBN":"2122633255","ISSN":"09609822","PMID":"24845678","abstract":"Oxidative stress refers to elevated intracellular levels of reactive oxygen species (ROS) that cause damage to lipids, proteins and DNA. Oxidative stress has been linked to a myriad of pathologies. However, elevated ROS also act as signaling molecules in the maintenance of physiological functions - a process termed redox biology. In this review we discuss the two faces of ROS - redox biology and oxidative stress - and their contribution to both physiological and pathological conditions. Redox biology involves a small increase in ROS levels that activates signaling pathways to initiate biological processes, while oxidative stress denotes high levels of ROS that result in damage to DNA, protein or lipids. Thus, the response to ROS displays hormesis, given that the opposite effect is observed at low levels compared with that seen at high levels. Here, we argue that redox biology, rather than oxidative stress, underlies physiological and pathological conditions. ?? 2014 Elsevier Ltd.","author":[{"dropping-particle":"","family":"Schieber","given":"Michael","non-dropping-particle":"","parse-names":false,"suffix":""},{"dropping-particle":"","family":"Chandel","given":"Navdeep S.","non-dropping-particle":"","parse-names":false,"suffix":""}],"container-title":"Current Biology","id":"ITEM-1","issue":"10","issued":{"date-parts":[["2014"]]},"title":"ROS function in redox signaling and oxidative stress","type":"article","volume":"24"},"uris":["http://www.mendeley.com/documents/?uuid=24720955-7074-4b7b-a018-ee7317cc14eb"]}],"mendeley":{"formattedCitation":"(165)","plainTextFormattedCitation":"(165)","previouslyFormattedCitation":"(166)"},"properties":{"noteIndex":0},"schema":"https://github.com/citation-style-language/schema/raw/master/csl-citation.json"}</w:instrText>
      </w:r>
      <w:r w:rsidR="00A91FAD" w:rsidRPr="004A4DE8">
        <w:rPr>
          <w:rStyle w:val="Refdenotaderodap"/>
          <w:rFonts w:cs="Arial"/>
          <w:color w:val="000000" w:themeColor="text1"/>
          <w:lang w:val="en-US"/>
        </w:rPr>
        <w:fldChar w:fldCharType="separate"/>
      </w:r>
      <w:r w:rsidR="00A50516" w:rsidRPr="00A50516">
        <w:rPr>
          <w:rFonts w:cs="Arial"/>
          <w:noProof/>
          <w:color w:val="000000" w:themeColor="text1"/>
          <w:lang w:val="en-US"/>
        </w:rPr>
        <w:t>(165)</w:t>
      </w:r>
      <w:r w:rsidR="00A91FAD" w:rsidRPr="004A4DE8">
        <w:rPr>
          <w:rStyle w:val="Refdenotaderodap"/>
          <w:rFonts w:cs="Arial"/>
          <w:color w:val="000000" w:themeColor="text1"/>
          <w:lang w:val="en-US"/>
        </w:rPr>
        <w:fldChar w:fldCharType="end"/>
      </w:r>
      <w:r w:rsidRPr="004A4DE8">
        <w:rPr>
          <w:rFonts w:cs="Arial"/>
          <w:color w:val="000000" w:themeColor="text1"/>
          <w:lang w:val="en-US"/>
        </w:rPr>
        <w:t xml:space="preserve">, contributing to the pathogenesis of many diseases, including HD. </w:t>
      </w:r>
    </w:p>
    <w:p w14:paraId="52221B0E" w14:textId="14F0B1B3" w:rsidR="00837DAF" w:rsidRPr="004A4DE8" w:rsidRDefault="005F7CEB" w:rsidP="00837DAF">
      <w:pPr>
        <w:spacing w:line="360" w:lineRule="auto"/>
        <w:jc w:val="both"/>
        <w:rPr>
          <w:rFonts w:cs="Arial"/>
          <w:color w:val="000000" w:themeColor="text1"/>
          <w:lang w:val="en-US"/>
        </w:rPr>
      </w:pPr>
      <w:r w:rsidRPr="004A4DE8">
        <w:rPr>
          <w:rFonts w:cs="Arial"/>
          <w:color w:val="000000" w:themeColor="text1"/>
          <w:lang w:val="en-US"/>
        </w:rPr>
        <w:t xml:space="preserve">Redox signaling is essential for normal brain function, being involved in memory consolidation, neuronal differentiation and plasticity. The brain is one of the most metabolically active organs in the body, consuming about 20% of all oxygen </w:t>
      </w:r>
      <w:r w:rsidR="00A91FAD" w:rsidRPr="004A4DE8">
        <w:rPr>
          <w:rStyle w:val="Refdenotaderodap"/>
          <w:rFonts w:cs="Arial"/>
          <w:color w:val="000000" w:themeColor="text1"/>
          <w:lang w:val="en-US"/>
        </w:rPr>
        <w:fldChar w:fldCharType="begin" w:fldLock="1"/>
      </w:r>
      <w:r w:rsidR="00ED7933" w:rsidRPr="004A4DE8">
        <w:rPr>
          <w:rFonts w:cs="Arial"/>
          <w:color w:val="000000" w:themeColor="text1"/>
          <w:lang w:val="en-US"/>
        </w:rPr>
        <w:instrText>ADDIN CSL_CITATION {"citationItems":[{"id":"ITEM-1","itemData":{"DOI":"10.1007/978-1-60327-514-9","ISBN":"978-1-60327-513-2","abstract":"Accumulation of 5-aminolevulinic acid (ALA) is the main defect in acute porphyria and the most likely potential candidate to cause acute neurological manifestations during an acute porphyric attack via multiple direct and indirect mechanisms. ALA is a potential endogenous source of reactive oxygen species (ROS). After administration of ALA or inducers of ALA-synthase in vitro conditions or in animal models, the main pro-oxidants detected have been superoxide, hydrogen peroxide, hydroxyl radicals, and 4,5-dioxovaleric acid (DOVA), which has produced oxidative damage (OD) to lipids, proteins, and DNA. At the organelle level, ALA-induced OD affects the permeability of the biological membranes, probably as a result of protein polymerization and lipid peroxidation. In vitro exposure to ALA has caused OD to Schwann cells and inhibited myelin formation. Magnetic resonance imaging (MRI) of patients with acute intermittent porphyria (AIP) who suffer from severe reversible posterior encephalopathy syndrome (PRES) during the acute attack shows features of impaired permeability of the blood–brain barrier (BBB); this could be the result of oxidative stress (OS) allowing neurotoxins such as ALA to damage neurons. Peripheral demyelination found in heterozygote or homozygote patients with AIP could be caused by direct OD caused by ALA, which produces pro-oxidants that may affect Schwann cells and myelin. Because ALA is not the most potent pro-oxidant, the OD is only a minor contributor to the neurological manifestations of AIP in general. It could, however, explain the fact that encephalopathy and peripheral demyelination are present only during severe attacks of AIP, in which the high level of serum ALA results in significant auto-oxidation.","author":[{"dropping-particle":"","family":"Gadoth, N., and Goebel","given":"H. H.","non-dropping-particle":"","parse-names":false,"suffix":""}],"container-title":"Oxidative Stress and Free Radical Damage in Neurology","editor":[{"dropping-particle":"","family":"Gadoth","given":"Natan","non-dropping-particle":"","parse-names":false,"suffix":""},{"dropping-particle":"","family":"Göbel","given":"Hans Hilmar","non-dropping-particle":"","parse-names":false,"suffix":""}],"id":"ITEM-1","issued":{"date-parts":[["2011"]]},"publisher":"Humana Press","publisher-place":"Totowa, NJ","title":"Oxidative Stress and Free Radical Damage in Neurology","type":"book"},"uris":["http://www.mendeley.com/documents/?uuid=39e98ec5-ee01-4927-9691-f1a6d7576663"]}],"mendeley":{"formattedCitation":"(58)","plainTextFormattedCitation":"(58)","previouslyFormattedCitation":"(58)"},"properties":{"noteIndex":0},"schema":"https://github.com/citation-style-language/schema/raw/master/csl-citation.json"}</w:instrText>
      </w:r>
      <w:r w:rsidR="00A91FAD" w:rsidRPr="004A4DE8">
        <w:rPr>
          <w:rStyle w:val="Refdenotaderodap"/>
          <w:rFonts w:cs="Arial"/>
          <w:color w:val="000000" w:themeColor="text1"/>
          <w:lang w:val="en-US"/>
        </w:rPr>
        <w:fldChar w:fldCharType="separate"/>
      </w:r>
      <w:r w:rsidR="009A026D" w:rsidRPr="004A4DE8">
        <w:rPr>
          <w:rFonts w:cs="Arial"/>
          <w:noProof/>
          <w:color w:val="000000" w:themeColor="text1"/>
          <w:lang w:val="en-US"/>
        </w:rPr>
        <w:t>(58)</w:t>
      </w:r>
      <w:r w:rsidR="00A91FAD" w:rsidRPr="004A4DE8">
        <w:rPr>
          <w:rStyle w:val="Refdenotaderodap"/>
          <w:rFonts w:cs="Arial"/>
          <w:color w:val="000000" w:themeColor="text1"/>
          <w:lang w:val="en-US"/>
        </w:rPr>
        <w:fldChar w:fldCharType="end"/>
      </w:r>
      <w:r w:rsidRPr="004A4DE8">
        <w:rPr>
          <w:rFonts w:cs="Arial"/>
          <w:color w:val="000000" w:themeColor="text1"/>
          <w:lang w:val="en-US"/>
        </w:rPr>
        <w:t>. In particular</w:t>
      </w:r>
      <w:r w:rsidR="004D7539" w:rsidRPr="004A4DE8">
        <w:rPr>
          <w:rFonts w:cs="Arial"/>
          <w:color w:val="000000" w:themeColor="text1"/>
          <w:lang w:val="en-US"/>
        </w:rPr>
        <w:t xml:space="preserve">, </w:t>
      </w:r>
      <w:r w:rsidRPr="004A4DE8">
        <w:rPr>
          <w:rFonts w:cs="Arial"/>
          <w:color w:val="000000" w:themeColor="text1"/>
          <w:lang w:val="en-US"/>
        </w:rPr>
        <w:t>neurons quickly undergo oxidation not only because they retain low levels of antioxidants</w:t>
      </w:r>
      <w:r w:rsidR="004D7539" w:rsidRPr="004A4DE8">
        <w:rPr>
          <w:rFonts w:cs="Arial"/>
          <w:color w:val="000000" w:themeColor="text1"/>
          <w:lang w:val="en-US"/>
        </w:rPr>
        <w:t xml:space="preserve"> </w:t>
      </w:r>
      <w:r w:rsidR="004D7539" w:rsidRPr="004A4DE8">
        <w:rPr>
          <w:rFonts w:cs="Arial"/>
          <w:color w:val="000000" w:themeColor="text1"/>
          <w:lang w:val="en-US"/>
        </w:rPr>
        <w:fldChar w:fldCharType="begin" w:fldLock="1"/>
      </w:r>
      <w:r w:rsidR="00ED7933" w:rsidRPr="004A4DE8">
        <w:rPr>
          <w:rFonts w:cs="Arial"/>
          <w:color w:val="000000" w:themeColor="text1"/>
          <w:lang w:val="en-US"/>
        </w:rPr>
        <w:instrText>ADDIN CSL_CITATION {"citationItems":[{"id":"ITEM-1","itemData":{"DOI":"10.1016/j.redox.2018.01.008","ISSN":"22132317","abstract":"The human brain consumes 20% of the total basal oxygen (O2) budget to support ATP intensive neuronal activity. Without sufficient O2 to support ATP demands, neuronal activity fails, such that, even transient ischemia is neurodegenerative. While the essentiality of O2 to brain function is clear, how oxidative stress causes neurodegeneration is ambiguous. Ambiguity exists because many of the reasons why the brain is susceptible to oxidative stress remain obscure. Many are erroneously understood as the deleterious result of adventitious O2 derived free radical and non-radical species generation. To understand how many reasons underpin oxidative stress, one must first re-cast free radical and non-radical species in a positive light because their deliberate generation enables the brain to achieve critical functions (e.g. synaptic plasticity) through redox signalling (i.e. positive functionality). Using free radicals and non-radical derivatives to signal sensitises the brain to oxidative stress when redox signalling goes awry (i.e. negative functionality). To advance mechanistic understanding, we rationalise 13 reasons why the brain is susceptible to oxidative stress. Key reasons include inter alia unsaturated lipid enrichment, mitochondria, calcium, glutamate, modest antioxidant defence, redox active transition metals and neurotransmitter auto-oxidation. We review RNA oxidation as an underappreciated cause of oxidative stress. The complex interplay between each reason dictates neuronal susceptibility to oxidative stress in a dynamic context and neural identity dependent manner. Our discourse sets the stage for investigators to interrogate the biochemical basis of oxidative stress in the brain in health and disease.","author":[{"dropping-particle":"","family":"Cobley","given":"James Nathan","non-dropping-particle":"","parse-names":false,"suffix":""},{"dropping-particle":"","family":"Fiorello","given":"Maria Luisa","non-dropping-particle":"","parse-names":false,"suffix":""},{"dropping-particle":"","family":"Bailey","given":"Damian Miles","non-dropping-particle":"","parse-names":false,"suffix":""}],"container-title":"Redox Biology","id":"ITEM-1","issued":{"date-parts":[["2018"]]},"title":"13 reasons why the brain is susceptible to oxidative stress","type":"article"},"uris":["http://www.mendeley.com/documents/?uuid=fa0219ea-a78d-4de2-bf89-ab2f9a018de0"]}],"mendeley":{"formattedCitation":"(41)","manualFormatting":"[25, for review]","plainTextFormattedCitation":"(41)","previouslyFormattedCitation":"(41)"},"properties":{"noteIndex":0},"schema":"https://github.com/citation-style-language/schema/raw/master/csl-citation.json"}</w:instrText>
      </w:r>
      <w:r w:rsidR="004D7539" w:rsidRPr="004A4DE8">
        <w:rPr>
          <w:rFonts w:cs="Arial"/>
          <w:color w:val="000000" w:themeColor="text1"/>
          <w:lang w:val="en-US"/>
        </w:rPr>
        <w:fldChar w:fldCharType="separate"/>
      </w:r>
      <w:r w:rsidR="004D7539" w:rsidRPr="004A4DE8">
        <w:rPr>
          <w:rFonts w:cs="Arial"/>
          <w:noProof/>
          <w:color w:val="000000" w:themeColor="text1"/>
          <w:lang w:val="en-US"/>
        </w:rPr>
        <w:t>[25</w:t>
      </w:r>
      <w:r w:rsidR="00AF3BE7" w:rsidRPr="004A4DE8">
        <w:rPr>
          <w:rFonts w:cs="Arial"/>
          <w:noProof/>
          <w:color w:val="000000" w:themeColor="text1"/>
          <w:lang w:val="en-US"/>
        </w:rPr>
        <w:t>, for review</w:t>
      </w:r>
      <w:r w:rsidR="004D7539" w:rsidRPr="004A4DE8">
        <w:rPr>
          <w:rFonts w:cs="Arial"/>
          <w:noProof/>
          <w:color w:val="000000" w:themeColor="text1"/>
          <w:lang w:val="en-US"/>
        </w:rPr>
        <w:t>]</w:t>
      </w:r>
      <w:r w:rsidR="004D7539" w:rsidRPr="004A4DE8">
        <w:rPr>
          <w:rFonts w:cs="Arial"/>
          <w:color w:val="000000" w:themeColor="text1"/>
          <w:lang w:val="en-US"/>
        </w:rPr>
        <w:fldChar w:fldCharType="end"/>
      </w:r>
      <w:r w:rsidR="004D7539" w:rsidRPr="004A4DE8">
        <w:rPr>
          <w:rFonts w:cs="Arial"/>
          <w:color w:val="000000" w:themeColor="text1"/>
          <w:lang w:val="en-US"/>
        </w:rPr>
        <w:t>,</w:t>
      </w:r>
      <w:r w:rsidRPr="004A4DE8">
        <w:rPr>
          <w:rFonts w:cs="Arial"/>
          <w:color w:val="000000" w:themeColor="text1"/>
          <w:lang w:val="en-US"/>
        </w:rPr>
        <w:t xml:space="preserve"> but also because they have localized high levels of iron, auto-oxidizable catecholamines and high levels of membrane polyunsaturated fatty acids and high metabolic rates and thus constant oxygen consumption</w:t>
      </w:r>
      <w:r w:rsidR="00B17528" w:rsidRPr="004A4DE8">
        <w:rPr>
          <w:rFonts w:cs="Arial"/>
          <w:color w:val="000000" w:themeColor="text1"/>
          <w:lang w:val="en-US"/>
        </w:rPr>
        <w:t xml:space="preserve"> </w:t>
      </w:r>
      <w:r w:rsidR="005311F2" w:rsidRPr="004A4DE8">
        <w:rPr>
          <w:rFonts w:cs="Arial"/>
          <w:color w:val="000000" w:themeColor="text1"/>
          <w:lang w:val="en-US"/>
        </w:rPr>
        <w:fldChar w:fldCharType="begin" w:fldLock="1"/>
      </w:r>
      <w:r w:rsidR="00ED7933" w:rsidRPr="004A4DE8">
        <w:rPr>
          <w:rFonts w:cs="Arial"/>
          <w:color w:val="000000" w:themeColor="text1"/>
          <w:lang w:val="en-US"/>
        </w:rPr>
        <w:instrText>ADDIN CSL_CITATION {"citationItems":[{"id":"ITEM-1","itemData":{"DOI":"10.1016/j.redox.2018.01.008","ISSN":"22132317","abstract":"The human brain consumes 20% of the total basal oxygen (O2) budget to support ATP intensive neuronal activity. Without sufficient O2 to support ATP demands, neuronal activity fails, such that, even transient ischemia is neurodegenerative. While the essentiality of O2 to brain function is clear, how oxidative stress causes neurodegeneration is ambiguous. Ambiguity exists because many of the reasons why the brain is susceptible to oxidative stress remain obscure. Many are erroneously understood as the deleterious result of adventitious O2 derived free radical and non-radical species generation. To understand how many reasons underpin oxidative stress, one must first re-cast free radical and non-radical species in a positive light because their deliberate generation enables the brain to achieve critical functions (e.g. synaptic plasticity) through redox signalling (i.e. positive functionality). Using free radicals and non-radical derivatives to signal sensitises the brain to oxidative stress when redox signalling goes awry (i.e. negative functionality). To advance mechanistic understanding, we rationalise 13 reasons why the brain is susceptible to oxidative stress. Key reasons include inter alia unsaturated lipid enrichment, mitochondria, calcium, glutamate, modest antioxidant defence, redox active transition metals and neurotransmitter auto-oxidation. We review RNA oxidation as an underappreciated cause of oxidative stress. The complex interplay between each reason dictates neuronal susceptibility to oxidative stress in a dynamic context and neural identity dependent manner. Our discourse sets the stage for investigators to interrogate the biochemical basis of oxidative stress in the brain in health and disease.","author":[{"dropping-particle":"","family":"Cobley","given":"James Nathan","non-dropping-particle":"","parse-names":false,"suffix":""},{"dropping-particle":"","family":"Fiorello","given":"Maria Luisa","non-dropping-particle":"","parse-names":false,"suffix":""},{"dropping-particle":"","family":"Bailey","given":"Damian Miles","non-dropping-particle":"","parse-names":false,"suffix":""}],"container-title":"Redox Biology","id":"ITEM-1","issued":{"date-parts":[["2018"]]},"title":"13 reasons why the brain is susceptible to oxidative stress","type":"article"},"uris":["http://www.mendeley.com/documents/?uuid=fa0219ea-a78d-4de2-bf89-ab2f9a018de0"]}],"mendeley":{"formattedCitation":"(41)","plainTextFormattedCitation":"(41)","previouslyFormattedCitation":"(41)"},"properties":{"noteIndex":0},"schema":"https://github.com/citation-style-language/schema/raw/master/csl-citation.json"}</w:instrText>
      </w:r>
      <w:r w:rsidR="005311F2" w:rsidRPr="004A4DE8">
        <w:rPr>
          <w:rFonts w:cs="Arial"/>
          <w:color w:val="000000" w:themeColor="text1"/>
          <w:lang w:val="en-US"/>
        </w:rPr>
        <w:fldChar w:fldCharType="separate"/>
      </w:r>
      <w:r w:rsidR="009A026D" w:rsidRPr="004A4DE8">
        <w:rPr>
          <w:rFonts w:cs="Arial"/>
          <w:noProof/>
          <w:color w:val="000000" w:themeColor="text1"/>
          <w:lang w:val="en-US"/>
        </w:rPr>
        <w:t>(41)</w:t>
      </w:r>
      <w:r w:rsidR="005311F2" w:rsidRPr="004A4DE8">
        <w:rPr>
          <w:rFonts w:cs="Arial"/>
          <w:color w:val="000000" w:themeColor="text1"/>
          <w:lang w:val="en-US"/>
        </w:rPr>
        <w:fldChar w:fldCharType="end"/>
      </w:r>
      <w:r w:rsidRPr="004A4DE8">
        <w:rPr>
          <w:rFonts w:cs="Arial"/>
          <w:color w:val="000000" w:themeColor="text1"/>
          <w:lang w:val="en-US"/>
        </w:rPr>
        <w:t xml:space="preserve">. Additionally, neurons are post-mitotic cells that accumulate non-degradable oxidized molecules </w:t>
      </w:r>
      <w:r w:rsidR="00A91FAD" w:rsidRPr="004A4DE8">
        <w:rPr>
          <w:rStyle w:val="Refdenotaderodap"/>
          <w:rFonts w:cs="Arial"/>
          <w:color w:val="000000" w:themeColor="text1"/>
          <w:lang w:val="en-US"/>
        </w:rPr>
        <w:fldChar w:fldCharType="begin" w:fldLock="1"/>
      </w:r>
      <w:r w:rsidR="005F04AC" w:rsidRPr="004A4DE8">
        <w:rPr>
          <w:rFonts w:cs="Arial"/>
          <w:color w:val="000000" w:themeColor="text1"/>
          <w:lang w:val="en-US"/>
        </w:rPr>
        <w:instrText>ADDIN CSL_CITATION {"citationItems":[{"id":"ITEM-1","itemData":{"DOI":"10.1111/jnc.13581","ISBN":"1471-4159 (Electronic)\r0022-3042 (Linking)","ISSN":"14714159","PMID":"26875993","abstract":"The generation of abnormally high levels of reactive oxygen species (ROS) is linked to cellular dysfunction including neuronal toxicity and neurodegeneration. However, physiological ROS production modulates redox-sensitive roles of several molecules such as transcription factors, signaling proteins, and cytoskeletal components. Changes in the functions of redox-sensitive proteins may be important for defining key aspects of stem cell proliferation and differentiation, neuronal maturation, and neuronal plasticity. In neurons, most of the studies have been focused on the pathological implications of such modifications and only very recently their essential roles in neuronal development and plasticity has been recognized. In this review, we discuss the participation of NADPH oxidases (NOXs) and a family of protein-methionine sulfoxide oxidases, named MICALs, as regulated enzymatic sources of ROS production in neurons, and describes the contribution of ROS signaling to neurogenesis and differentiation, neurite outgrowth and neuronal plasticity. This article is protected by copyright. All rights reserved.","author":[{"dropping-particle":"","family":"Bórquez","given":"Daniel A.","non-dropping-particle":"","parse-names":false,"suffix":""},{"dropping-particle":"","family":"Urrutia","given":"Pamela J.","non-dropping-particle":"","parse-names":false,"suffix":""},{"dropping-particle":"","family":"Wilson","given":"Carlos","non-dropping-particle":"","parse-names":false,"suffix":""},{"dropping-particle":"","family":"Zundert","given":"Brigitte","non-dropping-particle":"Van","parse-names":false,"suffix":""},{"dropping-particle":"","family":"Núñez","given":"Marco Tulio","non-dropping-particle":"","parse-names":false,"suffix":""},{"dropping-particle":"","family":"González-Billault","given":"Christian","non-dropping-particle":"","parse-names":false,"suffix":""}],"container-title":"Journal of Neurochemistry","id":"ITEM-1","issue":"4","issued":{"date-parts":[["2016"]]},"page":"506-517","title":"Dissecting the role of redox signaling in neuronal development","type":"article-journal","volume":"137"},"uris":["http://www.mendeley.com/documents/?uuid=bb8e7a38-9f2b-4f8b-8e2e-2d247963e905"]}],"mendeley":{"formattedCitation":"(22)","plainTextFormattedCitation":"(22)","previouslyFormattedCitation":"(22)"},"properties":{"noteIndex":0},"schema":"https://github.com/citation-style-language/schema/raw/master/csl-citation.json"}</w:instrText>
      </w:r>
      <w:r w:rsidR="00A91FAD" w:rsidRPr="004A4DE8">
        <w:rPr>
          <w:rStyle w:val="Refdenotaderodap"/>
          <w:rFonts w:cs="Arial"/>
          <w:color w:val="000000" w:themeColor="text1"/>
          <w:lang w:val="en-US"/>
        </w:rPr>
        <w:fldChar w:fldCharType="separate"/>
      </w:r>
      <w:r w:rsidR="00E328C6" w:rsidRPr="004A4DE8">
        <w:rPr>
          <w:rFonts w:cs="Arial"/>
          <w:noProof/>
          <w:color w:val="000000" w:themeColor="text1"/>
          <w:lang w:val="en-US"/>
        </w:rPr>
        <w:t>(22)</w:t>
      </w:r>
      <w:r w:rsidR="00A91FAD" w:rsidRPr="004A4DE8">
        <w:rPr>
          <w:rStyle w:val="Refdenotaderodap"/>
          <w:rFonts w:cs="Arial"/>
          <w:color w:val="000000" w:themeColor="text1"/>
          <w:lang w:val="en-US"/>
        </w:rPr>
        <w:fldChar w:fldCharType="end"/>
      </w:r>
      <w:r w:rsidRPr="004A4DE8">
        <w:rPr>
          <w:rFonts w:cs="Arial"/>
          <w:color w:val="000000" w:themeColor="text1"/>
          <w:lang w:val="en-US"/>
        </w:rPr>
        <w:t xml:space="preserve">. In this section, we describe the evidences for ROS production in the presence of </w:t>
      </w:r>
      <w:proofErr w:type="spellStart"/>
      <w:r w:rsidRPr="004A4DE8">
        <w:rPr>
          <w:rFonts w:cs="Arial"/>
          <w:color w:val="000000" w:themeColor="text1"/>
          <w:lang w:val="en-US"/>
        </w:rPr>
        <w:t>mHTT</w:t>
      </w:r>
      <w:proofErr w:type="spellEnd"/>
      <w:r w:rsidRPr="004A4DE8">
        <w:rPr>
          <w:rFonts w:cs="Arial"/>
          <w:color w:val="000000" w:themeColor="text1"/>
          <w:lang w:val="en-US"/>
        </w:rPr>
        <w:t xml:space="preserve">, its toxic effects related with impaired antioxidant defenses and augmented </w:t>
      </w:r>
      <w:r w:rsidRPr="004A4DE8">
        <w:rPr>
          <w:color w:val="000000" w:themeColor="text1"/>
          <w:lang w:val="en-US"/>
        </w:rPr>
        <w:t>accumulation of free metal ions. Moreover, we complement the information of potential therapeutic targets aiming at ameliorating early redox changes and oxidative stress in HD.</w:t>
      </w:r>
    </w:p>
    <w:p w14:paraId="6030C330" w14:textId="77777777" w:rsidR="000A16E9" w:rsidRPr="004A4DE8" w:rsidRDefault="000A16E9" w:rsidP="000A16E9">
      <w:pPr>
        <w:spacing w:line="360" w:lineRule="auto"/>
        <w:rPr>
          <w:rFonts w:cs="Arial"/>
          <w:color w:val="000000" w:themeColor="text1"/>
          <w:lang w:val="en-US"/>
        </w:rPr>
      </w:pPr>
    </w:p>
    <w:p w14:paraId="77183494" w14:textId="7531B7C9" w:rsidR="00837DAF" w:rsidRPr="004A4DE8" w:rsidRDefault="005F7CEB" w:rsidP="000A16E9">
      <w:pPr>
        <w:spacing w:line="360" w:lineRule="auto"/>
        <w:rPr>
          <w:b/>
          <w:color w:val="000000" w:themeColor="text1"/>
          <w:lang w:val="en-US"/>
        </w:rPr>
      </w:pPr>
      <w:r w:rsidRPr="004A4DE8">
        <w:rPr>
          <w:b/>
          <w:color w:val="000000" w:themeColor="text1"/>
          <w:lang w:val="en-US"/>
        </w:rPr>
        <w:lastRenderedPageBreak/>
        <w:t xml:space="preserve">2.1- </w:t>
      </w:r>
      <w:proofErr w:type="spellStart"/>
      <w:r w:rsidR="00F14DC1" w:rsidRPr="004A4DE8">
        <w:rPr>
          <w:b/>
          <w:color w:val="000000" w:themeColor="text1"/>
          <w:lang w:val="en-US"/>
        </w:rPr>
        <w:t>m</w:t>
      </w:r>
      <w:r w:rsidR="000A16E9" w:rsidRPr="004A4DE8">
        <w:rPr>
          <w:b/>
          <w:color w:val="000000" w:themeColor="text1"/>
          <w:lang w:val="en-US"/>
        </w:rPr>
        <w:t>HTT</w:t>
      </w:r>
      <w:proofErr w:type="spellEnd"/>
      <w:r w:rsidR="000A16E9" w:rsidRPr="004A4DE8">
        <w:rPr>
          <w:b/>
          <w:color w:val="000000" w:themeColor="text1"/>
          <w:lang w:val="en-US"/>
        </w:rPr>
        <w:t xml:space="preserve">-INDUCED OXIDATIVE STRESS </w:t>
      </w:r>
    </w:p>
    <w:p w14:paraId="68DF9238" w14:textId="456BB383" w:rsidR="00497EB9" w:rsidRPr="004A4DE8" w:rsidRDefault="005F7CEB" w:rsidP="00497EB9">
      <w:pPr>
        <w:spacing w:line="360" w:lineRule="auto"/>
        <w:jc w:val="both"/>
        <w:rPr>
          <w:color w:val="000000" w:themeColor="text1"/>
          <w:lang w:val="en-US"/>
        </w:rPr>
      </w:pPr>
      <w:r w:rsidRPr="004A4DE8">
        <w:rPr>
          <w:rFonts w:ascii="Calibri" w:hAnsi="Calibri" w:cs="Calibri"/>
          <w:color w:val="000000" w:themeColor="text1"/>
          <w:lang w:val="en-US"/>
        </w:rPr>
        <w:t>Numerous reports have associated HD with an imbalance in ROS and RNS production and their degradation</w:t>
      </w:r>
      <w:r w:rsidR="00290492" w:rsidRPr="004A4DE8">
        <w:rPr>
          <w:rFonts w:ascii="Calibri" w:hAnsi="Calibri" w:cs="Calibri"/>
          <w:color w:val="000000" w:themeColor="text1"/>
          <w:lang w:val="en-US"/>
        </w:rPr>
        <w:t xml:space="preserve"> </w:t>
      </w:r>
      <w:r w:rsidR="009424CE" w:rsidRPr="004A4DE8">
        <w:rPr>
          <w:rFonts w:ascii="Calibri" w:hAnsi="Calibri" w:cs="Calibri"/>
          <w:color w:val="000000" w:themeColor="text1"/>
          <w:lang w:val="en-US"/>
        </w:rPr>
        <w:fldChar w:fldCharType="begin" w:fldLock="1"/>
      </w:r>
      <w:r w:rsidR="00950D33" w:rsidRPr="004A4DE8">
        <w:rPr>
          <w:rFonts w:ascii="Calibri" w:hAnsi="Calibri" w:cs="Calibri"/>
          <w:color w:val="000000" w:themeColor="text1"/>
          <w:lang w:val="en-US"/>
        </w:rPr>
        <w:instrText>ADDIN CSL_CITATION {"citationItems":[{"id":"ITEM-1","itemData":{"DOI":"10.1111/j.1460-9568.2008.06310.x","ISBN":"1460-9568","ISSN":"0953-816X","PMID":"18588526","abstract":"Huntington's disease (HD) is caused by an expansion of cytosine-adenine-guanine (CAG) repeats in the huntingtin gene, which leads to neuronal loss in the striatum and cortex and to the appearance of neuronal intranuclear inclusions of mutant huntingtin. Huntingtin plays a role in protein trafficking, vesicle transport, postsynaptic signaling, transcriptional regulation, and apoptosis. Thus, a loss of function of the normal protein and a toxic gain of function of the mutant huntingtin contribute to the disruption of multiple intracellular pathways. Furthermore, excitotoxicity, dopamine toxicity, metabolic impairment, mitochondrial dysfunction, oxidative stress, apoptosis, and autophagy have been implicated in the progressive degeneration observed in HD. Nevertheless, despite the efforts of a multidisciplinary scientific community, there is no cure for this devastating neurodegenerative disorder. This review presents an overview of the mechanisms that may contribute for HD pathogenesis. Ultimately, a better understanding of these mechanisms will lead to the development of more effective therapeutic targets","author":[{"dropping-particle":"","family":"Gil","given":"J M","non-dropping-particle":"","parse-names":false,"suffix":""},{"dropping-particle":"","family":"Rego","given":"a C","non-dropping-particle":"","parse-names":false,"suffix":""}],"container-title":"Eur.J.Neurosci.","id":"ITEM-1","issue":"1460-9568 (Electronic) LA - eng PT - Journal Article PT - Research Support, Non-U.S. Gov't PT - Review RN - 0 (HD protein, human) RN - 0 (Nerve Tissue Proteins) RN - 0 (Nuclear Proteins) SB - IM","issued":{"date-parts":[["2008"]]},"page":"2803-2820","title":"Mechanisms of neurodegeneration in Huntington's disease","type":"article-journal","volume":"27"},"uris":["http://www.mendeley.com/documents/?uuid=7ea002d6-8f64-4342-b689-3d052eaae371"]}],"mendeley":{"formattedCitation":"(61)","plainTextFormattedCitation":"(61)","previouslyFormattedCitation":"(61)"},"properties":{"noteIndex":0},"schema":"https://github.com/citation-style-language/schema/raw/master/csl-citation.json"}</w:instrText>
      </w:r>
      <w:r w:rsidR="009424CE" w:rsidRPr="004A4DE8">
        <w:rPr>
          <w:rFonts w:ascii="Calibri" w:hAnsi="Calibri" w:cs="Calibri"/>
          <w:color w:val="000000" w:themeColor="text1"/>
          <w:lang w:val="en-US"/>
        </w:rPr>
        <w:fldChar w:fldCharType="separate"/>
      </w:r>
      <w:r w:rsidR="007B2BD3" w:rsidRPr="004A4DE8">
        <w:rPr>
          <w:rFonts w:ascii="Calibri" w:hAnsi="Calibri" w:cs="Calibri"/>
          <w:noProof/>
          <w:color w:val="000000" w:themeColor="text1"/>
          <w:lang w:val="en-US"/>
        </w:rPr>
        <w:t>(61)</w:t>
      </w:r>
      <w:r w:rsidR="009424CE" w:rsidRPr="004A4DE8">
        <w:rPr>
          <w:rFonts w:ascii="Calibri" w:hAnsi="Calibri" w:cs="Calibri"/>
          <w:color w:val="000000" w:themeColor="text1"/>
          <w:lang w:val="en-US"/>
        </w:rPr>
        <w:fldChar w:fldCharType="end"/>
      </w:r>
      <w:r w:rsidRPr="004A4DE8">
        <w:rPr>
          <w:rFonts w:ascii="Calibri" w:hAnsi="Calibri" w:cs="Calibri"/>
          <w:color w:val="000000" w:themeColor="text1"/>
          <w:lang w:val="en-US"/>
        </w:rPr>
        <w:t xml:space="preserve">. </w:t>
      </w:r>
      <w:r w:rsidR="00497EB9" w:rsidRPr="004A4DE8">
        <w:rPr>
          <w:rFonts w:ascii="Calibri" w:hAnsi="Calibri" w:cs="Calibri"/>
          <w:color w:val="000000" w:themeColor="text1"/>
          <w:lang w:val="en-US"/>
        </w:rPr>
        <w:t xml:space="preserve">Mitochondrial complexes II, III and IV deficiency was reported in </w:t>
      </w:r>
      <w:r w:rsidR="00497EB9" w:rsidRPr="004A4DE8">
        <w:rPr>
          <w:rFonts w:ascii="Calibri" w:hAnsi="Calibri" w:cs="Calibri"/>
          <w:i/>
          <w:color w:val="000000" w:themeColor="text1"/>
          <w:lang w:val="en-US"/>
        </w:rPr>
        <w:t>postmortem</w:t>
      </w:r>
      <w:r w:rsidR="00497EB9" w:rsidRPr="004A4DE8">
        <w:rPr>
          <w:rFonts w:ascii="Calibri" w:hAnsi="Calibri" w:cs="Calibri"/>
          <w:color w:val="000000" w:themeColor="text1"/>
          <w:lang w:val="en-US"/>
        </w:rPr>
        <w:t xml:space="preserve"> HD striatum </w:t>
      </w:r>
      <w:r w:rsidR="00497EB9" w:rsidRPr="004A4DE8">
        <w:rPr>
          <w:rStyle w:val="Refdenotaderodap"/>
          <w:rFonts w:ascii="Calibri" w:hAnsi="Calibri" w:cs="Calibri"/>
          <w:color w:val="000000" w:themeColor="text1"/>
          <w:lang w:val="en-US"/>
        </w:rPr>
        <w:fldChar w:fldCharType="begin" w:fldLock="1"/>
      </w:r>
      <w:r w:rsidR="00950D33" w:rsidRPr="004A4DE8">
        <w:rPr>
          <w:rFonts w:ascii="Calibri" w:hAnsi="Calibri" w:cs="Calibri"/>
          <w:color w:val="000000" w:themeColor="text1"/>
          <w:lang w:val="en-US"/>
        </w:rPr>
        <w:instrText>ADDIN CSL_CITATION {"citationItems":[{"id":"ITEM-1","itemData":{"DOI":"10.1002/ana.410390317","ISBN":"0364-5134 (Print)\\r0364-5134 (Linking)","ISSN":"03645134","PMID":"8602759","abstract":"Although the Huntington's disease (HD) gene defect has been identified, the structure and function of the abnormal gene product and the pathogenetic mechanisms involved in producing death of selective neuronal populations are not understood. Indirect evidence from several sources indicates that a defect of energy metabolism and consequent excitotoxicity are involved in HD. Toxin models of HD may be induced by 3-nitropropionic acid or malonate, both inhibitors of succinate dehydrogenase, complex II of the mitochondrial respiratory chain. We analyzed mitochondrial respiratory chain function in the caudate nucleus (n = 10) and platelets (n = 11) from patients with HD. In the caudate nucleus, severe defects of complexes II and III (53–59%, p &lt; 0.0005) and a 32–38% (p &lt; 0.01) deficiency of complex IV activity were demonstrated. No deficiencies were found in platelet mitochondrial function. The mitochondrial defect identified in HD caudate parallels that induced by HD neurotoxin models and further supports the role of abnormal energy metabolism in HD. The relationship of the mitochondrial defect to the role of huntingtin is not known.","author":[{"dropping-particle":"","family":"Gu","given":"M.","non-dropping-particle":"","parse-names":false,"suffix":""},{"dropping-particle":"","family":"Gash","given":"M. T.","non-dropping-particle":"","parse-names":false,"suffix":""},{"dropping-particle":"","family":"Mann","given":"V. M.","non-dropping-particle":"","parse-names":false,"suffix":""},{"dropping-particle":"","family":"Javoy-Agid","given":"F.","non-dropping-particle":"","parse-names":false,"suffix":""},{"dropping-particle":"","family":"Cooper","given":"J. M.","non-dropping-particle":"","parse-names":false,"suffix":""},{"dropping-particle":"V","family":"Schapira","given":"A. H","non-dropping-particle":"","parse-names":false,"suffix":""}],"container-title":"Annals of Neurology","id":"ITEM-1","issue":"3","issued":{"date-parts":[["1996"]]},"page":"385-389","title":"Mitochondrial defect in Huntington's disease caudate nucleus","type":"article-journal","volume":"39"},"uris":["http://www.mendeley.com/documents/?uuid=4f5a63f4-9f74-4585-8d6c-a67b6d4ee529"]},{"id":"ITEM-2","itemData":{"ISSN":"0022-3042","PMID":"2985766","abstract":"This study investigated mitochondrial respiratory activity in Huntington's disease (HD) brain. Mitochondrial membranes from caudate and cortex of HD and non-HD autopsied brains were assayed for succinate oxidation, cytochrome oxidase activity, and cytochromes b, cc1, and aa3. There was a significant decrease in HD caudate mitochondrial respiration, cytochrome oxidase activity, and cytochrome aa3, whereas cytochromes b and cc1 were normal. These findings are consistent with the hypothesis that mitochondrial dysfunction may contribute to the localized hypometabolism and progressive atrophy of the HD caudate.","author":[{"dropping-particle":"","family":"Brennan","given":"W a","non-dropping-particle":"","parse-names":false,"suffix":""},{"dropping-particle":"","family":"Bird","given":"E D","non-dropping-particle":"","parse-names":false,"suffix":""},{"dropping-particle":"","family":"Aprille","given":"J R","non-dropping-particle":"","parse-names":false,"suffix":""}],"container-title":"Journal of neurochemistry","id":"ITEM-2","issue":"6","issued":{"date-parts":[["1985"]]},"page":"1948-1950","title":"Regional mitochondrial respiratory activity in Huntington's disease brain.","type":"article-journal","volume":"44"},"uris":["http://www.mendeley.com/documents/?uuid=703cc6d7-ae09-4e5e-bb8b-c1e905405e8e"]}],"mendeley":{"formattedCitation":"(23, 64)","plainTextFormattedCitation":"(23, 64)","previouslyFormattedCitation":"(23, 64)"},"properties":{"noteIndex":0},"schema":"https://github.com/citation-style-language/schema/raw/master/csl-citation.json"}</w:instrText>
      </w:r>
      <w:r w:rsidR="00497EB9" w:rsidRPr="004A4DE8">
        <w:rPr>
          <w:rStyle w:val="Refdenotaderodap"/>
          <w:rFonts w:ascii="Calibri" w:hAnsi="Calibri" w:cs="Calibri"/>
          <w:color w:val="000000" w:themeColor="text1"/>
          <w:lang w:val="en-US"/>
        </w:rPr>
        <w:fldChar w:fldCharType="separate"/>
      </w:r>
      <w:r w:rsidR="007B2BD3" w:rsidRPr="004A4DE8">
        <w:rPr>
          <w:rFonts w:ascii="Calibri" w:hAnsi="Calibri" w:cs="Calibri"/>
          <w:bCs/>
          <w:noProof/>
          <w:color w:val="000000" w:themeColor="text1"/>
        </w:rPr>
        <w:t>(23, 64)</w:t>
      </w:r>
      <w:r w:rsidR="00497EB9" w:rsidRPr="004A4DE8">
        <w:rPr>
          <w:rStyle w:val="Refdenotaderodap"/>
          <w:rFonts w:ascii="Calibri" w:hAnsi="Calibri" w:cs="Calibri"/>
          <w:color w:val="000000" w:themeColor="text1"/>
          <w:lang w:val="en-US"/>
        </w:rPr>
        <w:fldChar w:fldCharType="end"/>
      </w:r>
      <w:r w:rsidR="00497EB9" w:rsidRPr="004A4DE8">
        <w:rPr>
          <w:rFonts w:ascii="Calibri" w:hAnsi="Calibri" w:cs="Calibri"/>
          <w:color w:val="000000" w:themeColor="text1"/>
          <w:lang w:val="en-US"/>
        </w:rPr>
        <w:t xml:space="preserve">, which were related with enhanced ROS and oxidative stress in human HD samples </w:t>
      </w:r>
      <w:r w:rsidR="00497EB9" w:rsidRPr="004A4DE8">
        <w:rPr>
          <w:rStyle w:val="Refdenotaderodap"/>
          <w:rFonts w:ascii="Calibri" w:hAnsi="Calibri" w:cs="Calibri"/>
          <w:color w:val="000000" w:themeColor="text1"/>
          <w:lang w:val="en-US"/>
        </w:rPr>
        <w:fldChar w:fldCharType="begin" w:fldLock="1"/>
      </w:r>
      <w:r w:rsidR="005F04AC" w:rsidRPr="004A4DE8">
        <w:rPr>
          <w:rFonts w:ascii="Calibri" w:hAnsi="Calibri" w:cs="Calibri"/>
          <w:color w:val="000000" w:themeColor="text1"/>
          <w:lang w:val="en-US"/>
        </w:rPr>
        <w:instrText>ADDIN CSL_CITATION {"citationItems":[{"id":"ITEM-1","itemData":{"DOI":"10.1089/ars.2006.8.2061","ISBN":"1523-0864 (Print)\\r1523-0864","ISSN":"1523-0864","PMID":"17034350","abstract":"Huntington's disease (HD) is a devastating neurodegenerative disorder characterized by the progressive development of involuntary choreiform movements, cognitive impairment, neuropsychiatric symptoms, and premature death. These phenotypes reflect neuronal dysfunction and ultimately death in selected brain regions, the striatum and cerebral cortex being principal targets. The genetic mutation responsible for the HD phenotype is known, and its protein product, mutant huntingtin (mhtt), identified. HD is one of several \"triplet repeat\" diseases, in which abnormal expansions in trinucleotide repeat domains lead to elongated polyglutamine stretches in the affected gene's protein product. Mutant htt-mediated toxicity in the brain disrupts a number of vital cellular processes in the course of disease progression, including energy metabolism, gene transcription, clathrin-dependent endocytosis, intraneuronal trafficking, and postsynaptic signaling, but the crucial initiation mechanism induced by mhtt is still unclear. A large body of evidence, however, supports an early and critical involvement of defects in mitochondrial function and CNS energy metabolism in the disease trigger. Thus, downstream death-effector mechanisms, including excitotoxicity, apoptosis, and oxidative damage, have been implicated in the mechanism of selective neuronal damage in HD. Here we review the current evidence supporting a role for oxidative damage in the etiology of neuronal damage and degeneration in HD.","author":[{"dropping-particle":"","family":"Browne","given":"Susan E","non-dropping-particle":"","parse-names":false,"suffix":""},{"dropping-particle":"","family":"Beal","given":"M Flint","non-dropping-particle":"","parse-names":false,"suffix":""}],"container-title":"Antioxidants &amp; redox signaling","id":"ITEM-1","issue":"11-12","issued":{"date-parts":[["2006"]]},"page":"2061-73","title":"Oxidative damage in Huntington's disease pathogenesis.","type":"article-journal","volume":"8"},"uris":["http://www.mendeley.com/documents/?uuid=219b16dc-6b58-47fc-ba09-f17c39e003af"]}],"mendeley":{"formattedCitation":"(26)","plainTextFormattedCitation":"(26)","previouslyFormattedCitation":"(26)"},"properties":{"noteIndex":0},"schema":"https://github.com/citation-style-language/schema/raw/master/csl-citation.json"}</w:instrText>
      </w:r>
      <w:r w:rsidR="00497EB9" w:rsidRPr="004A4DE8">
        <w:rPr>
          <w:rStyle w:val="Refdenotaderodap"/>
          <w:rFonts w:ascii="Calibri" w:hAnsi="Calibri" w:cs="Calibri"/>
          <w:color w:val="000000" w:themeColor="text1"/>
          <w:lang w:val="en-US"/>
        </w:rPr>
        <w:fldChar w:fldCharType="separate"/>
      </w:r>
      <w:r w:rsidR="00E328C6" w:rsidRPr="004A4DE8">
        <w:rPr>
          <w:rFonts w:ascii="Calibri" w:hAnsi="Calibri" w:cs="Calibri"/>
          <w:bCs/>
          <w:noProof/>
          <w:color w:val="000000" w:themeColor="text1"/>
        </w:rPr>
        <w:t>(26)</w:t>
      </w:r>
      <w:r w:rsidR="00497EB9" w:rsidRPr="004A4DE8">
        <w:rPr>
          <w:rStyle w:val="Refdenotaderodap"/>
          <w:rFonts w:ascii="Calibri" w:hAnsi="Calibri" w:cs="Calibri"/>
          <w:color w:val="000000" w:themeColor="text1"/>
          <w:lang w:val="en-US"/>
        </w:rPr>
        <w:fldChar w:fldCharType="end"/>
      </w:r>
      <w:r w:rsidR="00497EB9" w:rsidRPr="004A4DE8">
        <w:rPr>
          <w:rFonts w:ascii="Calibri" w:hAnsi="Calibri" w:cs="Calibri"/>
          <w:color w:val="000000" w:themeColor="text1"/>
          <w:lang w:val="en-US"/>
        </w:rPr>
        <w:t>.</w:t>
      </w:r>
      <w:r w:rsidR="00497EB9" w:rsidRPr="004A4DE8">
        <w:rPr>
          <w:color w:val="000000" w:themeColor="text1"/>
          <w:lang w:val="en-US"/>
        </w:rPr>
        <w:t xml:space="preserve"> </w:t>
      </w:r>
    </w:p>
    <w:p w14:paraId="77EE33DE" w14:textId="1851B69C" w:rsidR="00915AA3" w:rsidRPr="004A4DE8" w:rsidRDefault="00F52A90" w:rsidP="00915AA3">
      <w:pPr>
        <w:spacing w:line="360" w:lineRule="auto"/>
        <w:jc w:val="both"/>
        <w:rPr>
          <w:color w:val="000000" w:themeColor="text1"/>
          <w:lang w:val="en-US"/>
        </w:rPr>
      </w:pPr>
      <w:r w:rsidRPr="004A4DE8">
        <w:rPr>
          <w:color w:val="000000" w:themeColor="text1"/>
          <w:lang w:val="en-US"/>
        </w:rPr>
        <w:t xml:space="preserve">Analysis of proteins oxidative modifications is one way of measuring ROS-mediated cytotoxicity </w:t>
      </w:r>
      <w:r w:rsidRPr="004A4DE8">
        <w:rPr>
          <w:i/>
          <w:color w:val="000000" w:themeColor="text1"/>
          <w:lang w:val="en-US"/>
        </w:rPr>
        <w:t>in vivo</w:t>
      </w:r>
      <w:r w:rsidRPr="004A4DE8">
        <w:rPr>
          <w:color w:val="000000" w:themeColor="text1"/>
          <w:lang w:val="en-US"/>
        </w:rPr>
        <w:t xml:space="preserve">. </w:t>
      </w:r>
      <w:proofErr w:type="spellStart"/>
      <w:r w:rsidRPr="004A4DE8">
        <w:rPr>
          <w:color w:val="000000" w:themeColor="text1"/>
          <w:lang w:val="en-US"/>
        </w:rPr>
        <w:t>Sorolla</w:t>
      </w:r>
      <w:proofErr w:type="spellEnd"/>
      <w:r w:rsidRPr="004A4DE8">
        <w:rPr>
          <w:color w:val="000000" w:themeColor="text1"/>
          <w:lang w:val="en-US"/>
        </w:rPr>
        <w:t xml:space="preserve"> and colleagues identified 13 oxidatively modified proteins in striatal human HD brain samples, when compared to controls, including mitochondrial enzymes </w:t>
      </w:r>
      <w:r w:rsidRPr="004A4DE8">
        <w:rPr>
          <w:rStyle w:val="Refdenotaderodap"/>
          <w:color w:val="000000" w:themeColor="text1"/>
          <w:lang w:val="en-US"/>
        </w:rPr>
        <w:fldChar w:fldCharType="begin" w:fldLock="1"/>
      </w:r>
      <w:r w:rsidR="00A50516">
        <w:rPr>
          <w:color w:val="000000" w:themeColor="text1"/>
          <w:lang w:val="en-US"/>
        </w:rPr>
        <w:instrText>ADDIN CSL_CITATION {"citationItems":[{"id":"ITEM-1","itemData":{"DOI":"10.1016/j.freeradbiomed.2010.05.016","ISSN":"08915849","abstract":"Huntington disease (HD) is an inherited neurodegenerative disorder that initially affects the striatum and progressively the cortex. Oxidative stress in HD has been described as important to disease progression. In this study, protein carbonylation, used as a marker of protein oxidation, was analyzed in human brain striatum. A comparison of HD samples to matched controls identified 13 carbonylated proteins, including enzymes involved in the glycolytic pathway and mitochondrial proteins related to ATP production. Oxidation of the mitochondrial enzymes resulted in decreased catalytic activity, in good agreement with the energy deficiency observed in HD. We also found carbonylation of pyridoxal kinase and antiquitin 1, both involved in the metabolism of pyridoxal 5-phosphate, the active form of vitamin B6. The Tet/HD94 conditional mouse model allowed us to demonstrate that increased carbonylation in striatum is dependent on mutant huntingtin expression. As in humans, pyridoxal kinase showed decreased levels and was highly carbonylated in the gene-on mice; these modifications were reverted in the gene-off mice. We hypothesize that both pyridoxal kinase and antiquitin 1 oxidation could result in decreased pyridoxal 5-phosphate availability necessary as a cofactor in transaminations, synthesis of glutathione, and synthesis of GABA and dopamine, two neurotransmitters that play a key role in HD pathology. © 2010 Elsevier Inc.","author":[{"dropping-particle":"","family":"Sorolla","given":"Ma Alba","non-dropping-particle":"","parse-names":false,"suffix":""},{"dropping-particle":"","family":"Rodríguez-Colman","given":"Ma José","non-dropping-particle":"","parse-names":false,"suffix":""},{"dropping-particle":"","family":"Tamarit","given":"Jordi","non-dropping-particle":"","parse-names":false,"suffix":""},{"dropping-particle":"","family":"Ortega","given":"Zaira","non-dropping-particle":"","parse-names":false,"suffix":""},{"dropping-particle":"","family":"Lucas","given":"José J.","non-dropping-particle":"","parse-names":false,"suffix":""},{"dropping-particle":"","family":"Ferrer","given":"Isidre","non-dropping-particle":"","parse-names":false,"suffix":""},{"dropping-particle":"","family":"Ros","given":"Joaquim","non-dropping-particle":"","parse-names":false,"suffix":""},{"dropping-particle":"","family":"Cabiscol","given":"Elisa","non-dropping-particle":"","parse-names":false,"suffix":""}],"container-title":"Free Radical Biology and Medicine","id":"ITEM-1","issued":{"date-parts":[["2010"]]},"title":"Protein oxidation in Huntington disease affects energy production and vitamin B6 metabolism","type":"article-journal"},"uris":["http://www.mendeley.com/documents/?uuid=c959ef8f-438e-448f-8b81-495316405e13"]}],"mendeley":{"formattedCitation":"(176)","plainTextFormattedCitation":"(176)","previouslyFormattedCitation":"(177)"},"properties":{"noteIndex":0},"schema":"https://github.com/citation-style-language/schema/raw/master/csl-citation.json"}</w:instrText>
      </w:r>
      <w:r w:rsidRPr="004A4DE8">
        <w:rPr>
          <w:rStyle w:val="Refdenotaderodap"/>
          <w:color w:val="000000" w:themeColor="text1"/>
          <w:lang w:val="en-US"/>
        </w:rPr>
        <w:fldChar w:fldCharType="separate"/>
      </w:r>
      <w:r w:rsidR="00A50516" w:rsidRPr="00A50516">
        <w:rPr>
          <w:noProof/>
          <w:color w:val="000000" w:themeColor="text1"/>
          <w:lang w:val="en-US"/>
        </w:rPr>
        <w:t>(176)</w:t>
      </w:r>
      <w:r w:rsidRPr="004A4DE8">
        <w:rPr>
          <w:rStyle w:val="Refdenotaderodap"/>
          <w:color w:val="000000" w:themeColor="text1"/>
          <w:lang w:val="en-US"/>
        </w:rPr>
        <w:fldChar w:fldCharType="end"/>
      </w:r>
      <w:r w:rsidRPr="004A4DE8">
        <w:rPr>
          <w:color w:val="000000" w:themeColor="text1"/>
          <w:lang w:val="en-US"/>
        </w:rPr>
        <w:t xml:space="preserve">. In HD patients, </w:t>
      </w:r>
      <w:r w:rsidRPr="004A4DE8">
        <w:rPr>
          <w:rFonts w:ascii="Calibri" w:hAnsi="Calibri" w:cs="Calibri"/>
          <w:color w:val="000000" w:themeColor="text1"/>
          <w:lang w:val="en-US"/>
        </w:rPr>
        <w:t xml:space="preserve">levels of 8-hydroxy-2'-deoxyguanosine (8-OHdG), a DNA oxidation biomarker, were also increased in </w:t>
      </w:r>
      <w:r w:rsidRPr="004A4DE8">
        <w:rPr>
          <w:color w:val="000000" w:themeColor="text1"/>
          <w:lang w:val="en-US"/>
        </w:rPr>
        <w:t>caudate</w:t>
      </w:r>
      <w:r w:rsidRPr="004A4DE8">
        <w:rPr>
          <w:rFonts w:ascii="Calibri" w:hAnsi="Calibri" w:cs="Calibri"/>
          <w:color w:val="000000" w:themeColor="text1"/>
          <w:lang w:val="en-US"/>
        </w:rPr>
        <w:t xml:space="preserve"> tissue</w:t>
      </w:r>
      <w:r w:rsidRPr="004A4DE8">
        <w:rPr>
          <w:color w:val="000000" w:themeColor="text1"/>
          <w:lang w:val="en-US"/>
        </w:rPr>
        <w:t xml:space="preserve"> </w:t>
      </w:r>
      <w:r w:rsidRPr="004A4DE8">
        <w:rPr>
          <w:rStyle w:val="Refdenotaderodap"/>
          <w:color w:val="000000" w:themeColor="text1"/>
          <w:lang w:val="en-US"/>
        </w:rPr>
        <w:fldChar w:fldCharType="begin" w:fldLock="1"/>
      </w:r>
      <w:r w:rsidR="005F04AC" w:rsidRPr="004A4DE8">
        <w:rPr>
          <w:color w:val="000000" w:themeColor="text1"/>
          <w:lang w:val="en-US"/>
        </w:rPr>
        <w:instrText>ADDIN CSL_CITATION {"citationItems":[{"id":"ITEM-1","itemData":{"DOI":"10.1002/ana.410410514","ISBN":"1531-8249","ISSN":"0364-5134","PMID":"9153527","abstract":"The etiology of the selective neuronal death that occurs in Huntington's disease (HD) is unknown. Several lines of evidence implicate the involvement of energetic defects and oxidative damage in the disease process, including a recent study that demonstrated an interaction between huntingtin protein and the glycolytic enzyme glyceraldehyde-3-phosphate dehydrogenase (GAPDH). Using spectrophotometric assays in postmortem brain tissue, we found evidence of impaired oxidative phosphorylation enzyme activities restricted to the basal ganglia in HD brain, while enzyme activities were unaltered in three regions relatively spared by HD pathology (frontal cortex, parietal cortex, and cerebellum). Citrate synthase-corrected complex II-III activity was markedly reduced in both HD caudate (-29%) and putamen (-67%), and complex IV activity was reduced in HD putamen (-62%). Complex I and GAPDH activities were unaltered in all regions examined. We also measured levels of the oxidative damage product 8-hydroxydeoxyguanosine (OH8dG) in nuclear DNA, and superoxide dismutase (SOD) activity. OH8dG levels were significantly increased in HD caudate. Cytosolic SOD activity was slightly reduced in HD parietal cortex and cerebellum, whereas particulate SOD activity was unaltered in these regions. These results further support a role for metabolic dysfunction and oxidative damage in the pathogenesis of HD.","author":[{"dropping-particle":"","family":"Browne","given":"S E","non-dropping-particle":"","parse-names":false,"suffix":""},{"dropping-particle":"","family":"Bowling","given":"A C","non-dropping-particle":"","parse-names":false,"suffix":""},{"dropping-particle":"","family":"MacGarvey","given":"U","non-dropping-particle":"","parse-names":false,"suffix":""},{"dropping-particle":"","family":"Baik","given":"M J","non-dropping-particle":"","parse-names":false,"suffix":""},{"dropping-particle":"","family":"Berger","given":"S C","non-dropping-particle":"","parse-names":false,"suffix":""},{"dropping-particle":"","family":"Muqit","given":"M M","non-dropping-particle":"","parse-names":false,"suffix":""},{"dropping-particle":"","family":"Bird","given":"E D","non-dropping-particle":"","parse-names":false,"suffix":""},{"dropping-particle":"","family":"Beal","given":"M F","non-dropping-particle":"","parse-names":false,"suffix":""}],"container-title":"Annals of Neurology","id":"ITEM-1","issue":"5","issued":{"date-parts":[["1997"]]},"page":"646-53","title":"Oxidative damage and metabolic dysfunction in Huntington's disease: Selective vulnerability of the basal ganglia","type":"article-journal","volume":"41"},"uris":["http://www.mendeley.com/documents/?uuid=b4bceb33-1a11-41a3-8c70-ea33dc2e3efc"]}],"mendeley":{"formattedCitation":"(27)","plainTextFormattedCitation":"(27)","previouslyFormattedCitation":"(27)"},"properties":{"noteIndex":0},"schema":"https://github.com/citation-style-language/schema/raw/master/csl-citation.json"}</w:instrText>
      </w:r>
      <w:r w:rsidRPr="004A4DE8">
        <w:rPr>
          <w:rStyle w:val="Refdenotaderodap"/>
          <w:color w:val="000000" w:themeColor="text1"/>
          <w:lang w:val="en-US"/>
        </w:rPr>
        <w:fldChar w:fldCharType="separate"/>
      </w:r>
      <w:r w:rsidR="00E328C6" w:rsidRPr="004A4DE8">
        <w:rPr>
          <w:bCs/>
          <w:noProof/>
          <w:color w:val="000000" w:themeColor="text1"/>
        </w:rPr>
        <w:t>(27)</w:t>
      </w:r>
      <w:r w:rsidRPr="004A4DE8">
        <w:rPr>
          <w:rStyle w:val="Refdenotaderodap"/>
          <w:color w:val="000000" w:themeColor="text1"/>
          <w:lang w:val="en-US"/>
        </w:rPr>
        <w:fldChar w:fldCharType="end"/>
      </w:r>
      <w:r w:rsidRPr="004A4DE8">
        <w:rPr>
          <w:rFonts w:ascii="Calibri" w:hAnsi="Calibri" w:cs="Calibri"/>
          <w:color w:val="000000" w:themeColor="text1"/>
          <w:lang w:val="en-US"/>
        </w:rPr>
        <w:t xml:space="preserve">, </w:t>
      </w:r>
      <w:r w:rsidRPr="004A4DE8">
        <w:rPr>
          <w:color w:val="000000" w:themeColor="text1"/>
          <w:lang w:val="en-US"/>
        </w:rPr>
        <w:t xml:space="preserve">as well as in serum and leukocytes </w:t>
      </w:r>
      <w:r w:rsidRPr="004A4DE8">
        <w:rPr>
          <w:rStyle w:val="Refdenotaderodap"/>
          <w:color w:val="000000" w:themeColor="text1"/>
          <w:lang w:val="en-US"/>
        </w:rPr>
        <w:fldChar w:fldCharType="begin" w:fldLock="1"/>
      </w:r>
      <w:r w:rsidR="00A50516">
        <w:rPr>
          <w:color w:val="000000" w:themeColor="text1"/>
          <w:lang w:val="en-US"/>
        </w:rPr>
        <w:instrText>ADDIN CSL_CITATION {"citationItems":[{"id":"ITEM-1","itemData":{"DOI":"10.1016/j.nbd.2012.02.012","ISBN":"1095-953X","ISSN":"09699961","PMID":"22414782","abstract":"Leukocyte 8-hydroxydeoxyguanosine (8OHdG) is an indicator of oxidative stress, impaired metabolism, and mitochondrial dysfunction, features that have been implicated in Huntington disease (HD). Increased levels of 8OHdG have been reported in the caudate, parietal cortex, and peripherally in the serum and leukocytes, in patients diagnosed with HD. However, little is known about levels in prodromal patients and changes that might occur as the disease progresses. To address these issues, 8OHdG was tracked over time for a subset of participants enrolled in the PREDICT-HD study. Participants were stratified into four groups based on proximity to HD diagnosis at study entry: Controls (gene-negative individuals), Low (low probability of near-future diagnosis), Medium, and High. Blood samples were analyzed using Liquid Chromatography Electrochemical Array, and for comparison purposes, a separate cross-sectional sample was analyzed using liquid chromatography coupled with multiple-reaction-monitoring mass spectrometry. Longitudinal data analysis showed that initial status (at study entry) and annual rate of change varied as a function of proximity group, adjusting for sex, education, age at study entry, and site effects. Overall levels were lowest for the Control group and highest for the High group, and the rate of increase varied in a similar manner. The finding that 8OHdG concentrations increased as a function of proximity to projected disease diagnosis and duration indicates support for the continued assessment of 8OHdG as a robust clinical HD biomarker. ?? 2012 Elsevier Inc.","author":[{"dropping-particle":"","family":"Long","given":"Jeffrey D.","non-dropping-particle":"","parse-names":false,"suffix":""},{"dropping-particle":"","family":"Matson","given":"Wayne R.","non-dropping-particle":"","parse-names":false,"suffix":""},{"dropping-particle":"","family":"Juhl","given":"Andrew R.","non-dropping-particle":"","parse-names":false,"suffix":""},{"dropping-particle":"","family":"Leavitt","given":"Blair R.","non-dropping-particle":"","parse-names":false,"suffix":""},{"dropping-particle":"","family":"Paulsen","given":"Jane S.","non-dropping-particle":"","parse-names":false,"suffix":""}],"container-title":"Neurobiology of Disease","id":"ITEM-1","issue":"3","issued":{"date-parts":[["2012"]]},"page":"625-634","title":"8OHdG as a marker for Huntington disease progression","type":"article-journal","volume":"46"},"uris":["http://www.mendeley.com/documents/?uuid=cff2748c-9b39-4f27-a3e3-9af9ddffdd06"]}],"mendeley":{"formattedCitation":"(99)","plainTextFormattedCitation":"(99)","previouslyFormattedCitation":"(100)"},"properties":{"noteIndex":0},"schema":"https://github.com/citation-style-language/schema/raw/master/csl-citation.json"}</w:instrText>
      </w:r>
      <w:r w:rsidRPr="004A4DE8">
        <w:rPr>
          <w:rStyle w:val="Refdenotaderodap"/>
          <w:color w:val="000000" w:themeColor="text1"/>
          <w:lang w:val="en-US"/>
        </w:rPr>
        <w:fldChar w:fldCharType="separate"/>
      </w:r>
      <w:r w:rsidR="00A50516" w:rsidRPr="00A50516">
        <w:rPr>
          <w:bCs/>
          <w:noProof/>
          <w:color w:val="000000" w:themeColor="text1"/>
        </w:rPr>
        <w:t>(99)</w:t>
      </w:r>
      <w:r w:rsidRPr="004A4DE8">
        <w:rPr>
          <w:rStyle w:val="Refdenotaderodap"/>
          <w:color w:val="000000" w:themeColor="text1"/>
          <w:lang w:val="en-US"/>
        </w:rPr>
        <w:fldChar w:fldCharType="end"/>
      </w:r>
      <w:r w:rsidRPr="004A4DE8">
        <w:rPr>
          <w:color w:val="000000" w:themeColor="text1"/>
          <w:lang w:val="en-US"/>
        </w:rPr>
        <w:t xml:space="preserve">, indicating that both nuclear and mitochondrial DNA are more oxidized in HD patients samples. </w:t>
      </w:r>
      <w:r w:rsidR="000C53A3" w:rsidRPr="004A4DE8">
        <w:rPr>
          <w:rFonts w:ascii="Calibri" w:hAnsi="Calibri" w:cs="Calibri"/>
          <w:color w:val="000000" w:themeColor="text1"/>
          <w:lang w:val="en-US"/>
        </w:rPr>
        <w:t xml:space="preserve">8-OHdG levels were also increased in </w:t>
      </w:r>
      <w:r w:rsidR="000C53A3" w:rsidRPr="004A4DE8">
        <w:rPr>
          <w:color w:val="000000" w:themeColor="text1"/>
          <w:lang w:val="en-US"/>
        </w:rPr>
        <w:t>ST</w:t>
      </w:r>
      <w:r w:rsidR="000C53A3" w:rsidRPr="004A4DE8">
        <w:rPr>
          <w:i/>
          <w:iCs/>
          <w:color w:val="000000" w:themeColor="text1"/>
          <w:lang w:val="en-US"/>
        </w:rPr>
        <w:t>Hdh</w:t>
      </w:r>
      <w:r w:rsidR="000C53A3" w:rsidRPr="004A4DE8">
        <w:rPr>
          <w:color w:val="000000" w:themeColor="text1"/>
          <w:vertAlign w:val="superscript"/>
          <w:lang w:val="en-US"/>
        </w:rPr>
        <w:t>Q111/Q111</w:t>
      </w:r>
      <w:r w:rsidR="000C53A3" w:rsidRPr="004A4DE8">
        <w:rPr>
          <w:color w:val="000000" w:themeColor="text1"/>
          <w:lang w:val="en-US"/>
        </w:rPr>
        <w:t xml:space="preserve"> striatal cells, derived from HD knock-in mice, and in human HD skin fibroblasts</w:t>
      </w:r>
      <w:r w:rsidR="007C7B0E" w:rsidRPr="004A4DE8">
        <w:rPr>
          <w:color w:val="000000" w:themeColor="text1"/>
          <w:lang w:val="en-US"/>
        </w:rPr>
        <w:t xml:space="preserve"> </w:t>
      </w:r>
      <w:r w:rsidR="00FA68C2" w:rsidRPr="004A4DE8">
        <w:rPr>
          <w:color w:val="000000" w:themeColor="text1"/>
          <w:lang w:val="en-US"/>
        </w:rPr>
        <w:fldChar w:fldCharType="begin" w:fldLock="1"/>
      </w:r>
      <w:r w:rsidR="00A50516">
        <w:rPr>
          <w:color w:val="000000" w:themeColor="text1"/>
          <w:lang w:val="en-US"/>
        </w:rPr>
        <w:instrText>ADDIN CSL_CITATION {"citationItems":[{"id":"ITEM-1","itemData":{"DOI":"10.1016/j.freeradbiomed.2012.06.008","ISSN":"08915849","abstract":"Oxidative stress and mitochondrial dysfunction have been implicated in the pathology of HD; however, the precise mechanisms by which mutant huntingtin modulates levels of oxidative damage in turn resulting in mitochondrial dysfunction are not known. We hypothesize that mutant huntingtin increases oxidative mtDNA damage leading to mitochondrial dysfunction. We measured nuclear and mitochondrial DNA lesions and mitochondrial bioenergetics in the STHdhQ7 and STHdhQ111 in vitro striatal model of HD. Striatal cells expressing mutant huntingtin show higher basal levels of mitochondrial-generated ROS and mtDNA lesions and a lower spare respiratory capacity. Silencing of APE1, the major mammalian apurinic/apyrimidinic (AP) endonuclease that participates in the base excision repair (BER) pathway, caused further reductions of spare respiratory capacity in the mutant huntingtin-expressing cells. Localization experiments show that APE1 increases in the mitochondria of wild-type Q7 cells but not in the mutant huntingtin Q111 cells after treatment with hydrogen peroxide. Moreover, these results are recapitulated in human HD striata and HD skin fibroblasts that show significant mtDNA damage (increased lesion frequency and mtDNA depletion) and significant decreases in spare respiratory capacity, respectively. These data suggest that mtDNA is a major target of mutant huntingtin-associated oxidative stress and may contribute to subsequent mitochondrial dysfunction and that APE1 (and, by extension, BER) is an important target in the maintenance of mitochondrial function in HD. © 2012 Elsevier Inc. All rights reserved.","author":[{"dropping-particle":"","family":"Siddiqui","given":"Almas","non-dropping-particle":"","parse-names":false,"suffix":""},{"dropping-particle":"","family":"Rivera-Sánchez","given":"Sulay","non-dropping-particle":"","parse-names":false,"suffix":""},{"dropping-particle":"","family":"Castro","given":"María Del R.","non-dropping-particle":"","parse-names":false,"suffix":""},{"dropping-particle":"","family":"Acevedo-Torres","given":"Karina","non-dropping-particle":"","parse-names":false,"suffix":""},{"dropping-particle":"","family":"Rane","given":"Anand","non-dropping-particle":"","parse-names":false,"suffix":""},{"dropping-particle":"","family":"Torres-Ramos","given":"Carlos A.","non-dropping-particle":"","parse-names":false,"suffix":""},{"dropping-particle":"","family":"Nicholls","given":"David G.","non-dropping-particle":"","parse-names":false,"suffix":""},{"dropping-particle":"","family":"Andersen","given":"Julie K.","non-dropping-particle":"","parse-names":false,"suffix":""},{"dropping-particle":"","family":"Ayala-Torres","given":"Sylvette","non-dropping-particle":"","parse-names":false,"suffix":""}],"container-title":"Free Radical Biology and Medicine","id":"ITEM-1","issued":{"date-parts":[["2012"]]},"title":"Mitochondrial DNA damage Is associated with reduced mitochondrial bioenergetics in Huntington's disease","type":"article-journal"},"uris":["http://www.mendeley.com/documents/?uuid=44e73cf0-0229-4fe6-8a45-85a3c9edc776"]}],"mendeley":{"formattedCitation":"(170)","plainTextFormattedCitation":"(170)","previouslyFormattedCitation":"(171)"},"properties":{"noteIndex":0},"schema":"https://github.com/citation-style-language/schema/raw/master/csl-citation.json"}</w:instrText>
      </w:r>
      <w:r w:rsidR="00FA68C2" w:rsidRPr="004A4DE8">
        <w:rPr>
          <w:color w:val="000000" w:themeColor="text1"/>
          <w:lang w:val="en-US"/>
        </w:rPr>
        <w:fldChar w:fldCharType="separate"/>
      </w:r>
      <w:r w:rsidR="00A50516" w:rsidRPr="00A50516">
        <w:rPr>
          <w:noProof/>
          <w:color w:val="000000" w:themeColor="text1"/>
          <w:lang w:val="en-US"/>
        </w:rPr>
        <w:t>(170)</w:t>
      </w:r>
      <w:r w:rsidR="00FA68C2" w:rsidRPr="004A4DE8">
        <w:rPr>
          <w:color w:val="000000" w:themeColor="text1"/>
          <w:lang w:val="en-US"/>
        </w:rPr>
        <w:fldChar w:fldCharType="end"/>
      </w:r>
      <w:r w:rsidR="007C7B0E" w:rsidRPr="004A4DE8">
        <w:rPr>
          <w:color w:val="000000" w:themeColor="text1"/>
          <w:lang w:val="en-US"/>
        </w:rPr>
        <w:t>.</w:t>
      </w:r>
      <w:r w:rsidR="000C53A3" w:rsidRPr="004A4DE8">
        <w:rPr>
          <w:color w:val="000000" w:themeColor="text1"/>
          <w:lang w:val="en-US"/>
        </w:rPr>
        <w:t xml:space="preserve"> </w:t>
      </w:r>
      <w:r w:rsidRPr="004A4DE8">
        <w:rPr>
          <w:color w:val="000000" w:themeColor="text1"/>
          <w:lang w:val="en-US"/>
        </w:rPr>
        <w:t>Increased lipid peroxidation markers, such as malondialdehyde and 4-hydroxynonenal, were also observed in blood samples of HD patients</w:t>
      </w:r>
      <w:r w:rsidR="00333BA0" w:rsidRPr="004A4DE8">
        <w:rPr>
          <w:color w:val="000000" w:themeColor="text1"/>
          <w:lang w:val="en-US"/>
        </w:rPr>
        <w:t xml:space="preserve"> </w:t>
      </w:r>
      <w:r w:rsidR="009158D2" w:rsidRPr="004A4DE8">
        <w:rPr>
          <w:color w:val="000000" w:themeColor="text1"/>
          <w:lang w:val="en-US"/>
        </w:rPr>
        <w:fldChar w:fldCharType="begin" w:fldLock="1"/>
      </w:r>
      <w:r w:rsidR="00A50516">
        <w:rPr>
          <w:color w:val="000000" w:themeColor="text1"/>
          <w:lang w:val="en-US"/>
        </w:rPr>
        <w:instrText>ADDIN CSL_CITATION {"citationItems":[{"id":"ITEM-1","itemData":{"DOI":"10.1111/j.1471-4159.2005.03070.x","ISBN":"0022-3042 (Print)\\r0022-3042 (Linking)","ISSN":"00223042","PMID":"15836620","abstract":"Abnormalities in the kynurenine pathway may play a role in Huntington's disease (HD). In this study, tryptophan depletion and loading were used to investigate changes in blood kynurenine pathway metabolites, as well as markers of inflammation and oxidative stress in HD patients and healthy controls. Results showed that the kynurenine : tryptophan ratio was greater in HD than controls in the baseline state and after tryptophan depletion, indicating increased indoleamine dioxygenase activity in HD. Evidence for persistent inflammation in HD was provided by elevated baseline levels of C-reactive protein, neopterin and lipid peroxidation products compared with controls. The kynurenate : kynurenine ratio suggested lower kynurenine aminotransferase activity in patients and the higher levels of kynurenine in patients at baseline, after depletion and loading, do not result in any differences in kynurenic acid levels, providing no supportive evidence for a compensatory neuroprotective role for kynurenic acid. Quinolinic acid showed wide variations in blood levels. The lipid peroxidation data indicate a high level of oxidative stress in HD patients many years after disease onset. Levels of the free radical generators 3-hydroxykynurenine and 3-hydroxyanthranilic acid were decreased in HD patients, and hence did not appear to contribute to the oxidative stress. It is concluded that patients with HD exhibit abnormal handling of tryptophan metabolism and increased oxidative stress, and that these factors could contribute to ongoing brain dysfunction.","author":[{"dropping-particle":"","family":"Stoy","given":"N.","non-dropping-particle":"","parse-names":false,"suffix":""},{"dropping-particle":"","family":"Mackay","given":"G. M.","non-dropping-particle":"","parse-names":false,"suffix":""},{"dropping-particle":"","family":"Forrest","given":"C. M.","non-dropping-particle":"","parse-names":false,"suffix":""},{"dropping-particle":"","family":"Christofides","given":"J.","non-dropping-particle":"","parse-names":false,"suffix":""},{"dropping-particle":"","family":"Egerton","given":"M.","non-dropping-particle":"","parse-names":false,"suffix":""},{"dropping-particle":"","family":"Stone","given":"T. W.","non-dropping-particle":"","parse-names":false,"suffix":""},{"dropping-particle":"","family":"Darlington","given":"L. G.","non-dropping-particle":"","parse-names":false,"suffix":""}],"container-title":"Journal of Neurochemistry","id":"ITEM-1","issue":"3","issued":{"date-parts":[["2005"]]},"page":"611-623","title":"Tryptophan metabolism and oxidative stress in patients with Huntington's disease","type":"article-journal","volume":"93"},"uris":["http://www.mendeley.com/documents/?uuid=f1a45752-dc41-4322-a240-78f540f8aa74"]}],"mendeley":{"formattedCitation":"(180)","plainTextFormattedCitation":"(180)","previouslyFormattedCitation":"(181)"},"properties":{"noteIndex":0},"schema":"https://github.com/citation-style-language/schema/raw/master/csl-citation.json"}</w:instrText>
      </w:r>
      <w:r w:rsidR="009158D2" w:rsidRPr="004A4DE8">
        <w:rPr>
          <w:color w:val="000000" w:themeColor="text1"/>
          <w:lang w:val="en-US"/>
        </w:rPr>
        <w:fldChar w:fldCharType="separate"/>
      </w:r>
      <w:r w:rsidR="00A50516" w:rsidRPr="00A50516">
        <w:rPr>
          <w:noProof/>
          <w:color w:val="000000" w:themeColor="text1"/>
          <w:lang w:val="en-US"/>
        </w:rPr>
        <w:t>(180)</w:t>
      </w:r>
      <w:r w:rsidR="009158D2" w:rsidRPr="004A4DE8">
        <w:rPr>
          <w:color w:val="000000" w:themeColor="text1"/>
          <w:lang w:val="en-US"/>
        </w:rPr>
        <w:fldChar w:fldCharType="end"/>
      </w:r>
      <w:r w:rsidRPr="004A4DE8">
        <w:rPr>
          <w:color w:val="000000" w:themeColor="text1"/>
          <w:lang w:val="en-US"/>
        </w:rPr>
        <w:t>.</w:t>
      </w:r>
      <w:r w:rsidR="0067484E" w:rsidRPr="004A4DE8">
        <w:rPr>
          <w:color w:val="000000" w:themeColor="text1"/>
          <w:lang w:val="en-US"/>
        </w:rPr>
        <w:t xml:space="preserve"> </w:t>
      </w:r>
      <w:r w:rsidR="00915AA3" w:rsidRPr="004A4DE8">
        <w:rPr>
          <w:color w:val="000000" w:themeColor="text1"/>
          <w:lang w:val="en-US"/>
        </w:rPr>
        <w:t xml:space="preserve">Concordantly, urine, plasma and striatal </w:t>
      </w:r>
      <w:proofErr w:type="spellStart"/>
      <w:r w:rsidR="00915AA3" w:rsidRPr="004A4DE8">
        <w:rPr>
          <w:color w:val="000000" w:themeColor="text1"/>
          <w:lang w:val="en-US"/>
        </w:rPr>
        <w:t>microdialysates</w:t>
      </w:r>
      <w:proofErr w:type="spellEnd"/>
      <w:r w:rsidR="00915AA3" w:rsidRPr="004A4DE8">
        <w:rPr>
          <w:color w:val="000000" w:themeColor="text1"/>
          <w:lang w:val="en-US"/>
        </w:rPr>
        <w:t xml:space="preserve"> from the R6/2 mouse model, which express exon 1 of the human </w:t>
      </w:r>
      <w:r w:rsidR="001313A7" w:rsidRPr="004A4DE8">
        <w:rPr>
          <w:i/>
          <w:iCs/>
          <w:color w:val="000000" w:themeColor="text1"/>
          <w:lang w:val="en-US"/>
        </w:rPr>
        <w:t>HTT</w:t>
      </w:r>
      <w:r w:rsidR="001313A7" w:rsidRPr="004A4DE8">
        <w:rPr>
          <w:color w:val="000000" w:themeColor="text1"/>
          <w:lang w:val="en-US"/>
        </w:rPr>
        <w:t xml:space="preserve"> </w:t>
      </w:r>
      <w:r w:rsidR="00915AA3" w:rsidRPr="004A4DE8">
        <w:rPr>
          <w:color w:val="000000" w:themeColor="text1"/>
          <w:lang w:val="en-US"/>
        </w:rPr>
        <w:t>gene</w:t>
      </w:r>
      <w:r w:rsidR="004D2735" w:rsidRPr="004A4DE8">
        <w:rPr>
          <w:color w:val="000000" w:themeColor="text1"/>
          <w:lang w:val="en-US"/>
        </w:rPr>
        <w:t xml:space="preserve"> with ~150 CAG repeats</w:t>
      </w:r>
      <w:r w:rsidR="00915AA3" w:rsidRPr="004A4DE8">
        <w:rPr>
          <w:color w:val="000000" w:themeColor="text1"/>
          <w:lang w:val="en-US"/>
        </w:rPr>
        <w:t xml:space="preserve">, evidenced increased concentrations of </w:t>
      </w:r>
      <w:r w:rsidR="00915AA3" w:rsidRPr="004A4DE8">
        <w:rPr>
          <w:rFonts w:ascii="Calibri" w:hAnsi="Calibri" w:cs="Calibri"/>
          <w:color w:val="000000" w:themeColor="text1"/>
          <w:lang w:val="en-US"/>
        </w:rPr>
        <w:t>8-OHdG</w:t>
      </w:r>
      <w:r w:rsidR="00915AA3" w:rsidRPr="004A4DE8">
        <w:rPr>
          <w:color w:val="000000" w:themeColor="text1"/>
          <w:lang w:val="en-US"/>
        </w:rPr>
        <w:t xml:space="preserve"> </w:t>
      </w:r>
      <w:r w:rsidR="00915AA3" w:rsidRPr="004A4DE8">
        <w:rPr>
          <w:rStyle w:val="Refdenotaderodap"/>
          <w:color w:val="000000" w:themeColor="text1"/>
          <w:lang w:val="en-US"/>
        </w:rPr>
        <w:fldChar w:fldCharType="begin" w:fldLock="1"/>
      </w:r>
      <w:r w:rsidR="005F04AC" w:rsidRPr="004A4DE8">
        <w:rPr>
          <w:color w:val="000000" w:themeColor="text1"/>
          <w:lang w:val="en-US"/>
        </w:rPr>
        <w:instrText>ADDIN CSL_CITATION {"citationItems":[{"id":"ITEM-1","itemData":{"DOI":"10.1046/j.1471-4159.2001.00689.x","ISBN":"0022-3042 (Print)","ISSN":"0022-3042","PMID":"11752065","abstract":"Mitochondrial dysfunction and oxidative damage may play a role in the pathogenesis of Huntington's disease (HD). We examined concentrations of 8-hydroxy-2-deoxyguanosine (OH(8)dG), a well-established marker of oxidative damage to DNA, in a transgenic mouse model of HD (R6/2). Increased concentrations of OH(8)dG were found in the urine, plasma and striatal microdialysates of the HD mice. Increased concentrations were also observed in isolated brain DNA at 12 and 14 weeks of age. Immunocytochemistry showed increased OH(8)dG staining in late stages of the illness. These results suggest that oxidative damage may play a role in the pathogenesis of neuronal degeneration in the R6/2 transgenic mouse model of HD.","author":[{"dropping-particle":"","family":"Bogdanov","given":"M B","non-dropping-particle":"","parse-names":false,"suffix":""},{"dropping-particle":"","family":"Andreassen","given":"O A","non-dropping-particle":"","parse-names":false,"suffix":""},{"dropping-particle":"","family":"Dedeoglu","given":"A","non-dropping-particle":"","parse-names":false,"suffix":""},{"dropping-particle":"","family":"Ferrante","given":"R J","non-dropping-particle":"","parse-names":false,"suffix":""},{"dropping-particle":"","family":"Beal","given":"M F","non-dropping-particle":"","parse-names":false,"suffix":""}],"container-title":"Journal of neurochemistry","id":"ITEM-1","issue":"6","issued":{"date-parts":[["2001"]]},"page":"1246-9","title":"Increased oxidative damage to DNA in a transgenic mouse model of Huntington's disease.","type":"article-journal","volume":"79"},"uris":["http://www.mendeley.com/documents/?uuid=ec58d6a8-678d-41c1-a5b5-c3da3fd5c00c"]}],"mendeley":{"formattedCitation":"(21)","plainTextFormattedCitation":"(21)","previouslyFormattedCitation":"(21)"},"properties":{"noteIndex":0},"schema":"https://github.com/citation-style-language/schema/raw/master/csl-citation.json"}</w:instrText>
      </w:r>
      <w:r w:rsidR="00915AA3" w:rsidRPr="004A4DE8">
        <w:rPr>
          <w:rStyle w:val="Refdenotaderodap"/>
          <w:color w:val="000000" w:themeColor="text1"/>
          <w:lang w:val="en-US"/>
        </w:rPr>
        <w:fldChar w:fldCharType="separate"/>
      </w:r>
      <w:r w:rsidR="00E328C6" w:rsidRPr="004A4DE8">
        <w:rPr>
          <w:bCs/>
          <w:noProof/>
          <w:color w:val="000000" w:themeColor="text1"/>
        </w:rPr>
        <w:t>(21)</w:t>
      </w:r>
      <w:r w:rsidR="00915AA3" w:rsidRPr="004A4DE8">
        <w:rPr>
          <w:rStyle w:val="Refdenotaderodap"/>
          <w:color w:val="000000" w:themeColor="text1"/>
          <w:lang w:val="en-US"/>
        </w:rPr>
        <w:fldChar w:fldCharType="end"/>
      </w:r>
      <w:r w:rsidR="00915AA3" w:rsidRPr="004A4DE8">
        <w:rPr>
          <w:color w:val="000000" w:themeColor="text1"/>
          <w:lang w:val="en-US"/>
        </w:rPr>
        <w:t xml:space="preserve"> and striatal lipid peroxidation </w:t>
      </w:r>
      <w:r w:rsidR="00915AA3" w:rsidRPr="004A4DE8">
        <w:rPr>
          <w:rStyle w:val="Refdenotaderodap"/>
          <w:color w:val="000000" w:themeColor="text1"/>
          <w:lang w:val="en-US"/>
        </w:rPr>
        <w:fldChar w:fldCharType="begin" w:fldLock="1"/>
      </w:r>
      <w:r w:rsidR="00A50516">
        <w:rPr>
          <w:color w:val="000000" w:themeColor="text1"/>
          <w:lang w:val="en-US"/>
        </w:rPr>
        <w:instrText>ADDIN CSL_CITATION {"citationItems":[{"id":"ITEM-1","itemData":{"DOI":"10.1016/S0006-8993(00)02082-5","ISBN":"0006-8993 (Print)\\n0006-8993 (Linking)","ISSN":"00068993","PMID":"10799690","abstract":"We examined the degree of oxidative damage to the brain of mice transgenic for the mutation responsible for Huntington's disease. We found that there is a progressive increase in striatal lipid peroxidation (LP), that parallels the worsening of the neurological phenotype. We consider that these transgenic mice may provide an interesting system to test treatments aimed at protecting cells from damage induced by free radicals. Themes: Disorders of the nervous system. Topics: Genetic models and/or degenerative disease: other. Copyright (C) 2000 Elsevier Science B.V.","author":[{"dropping-particle":"","family":"Pérez-Severiano","given":"Francisca","non-dropping-particle":"","parse-names":false,"suffix":""},{"dropping-particle":"","family":"Ríos","given":"Camilo","non-dropping-particle":"","parse-names":false,"suffix":""},{"dropping-particle":"","family":"Segovia","given":"José","non-dropping-particle":"","parse-names":false,"suffix":""}],"container-title":"Brain Research","id":"ITEM-1","issue":"1-2","issued":{"date-parts":[["2000"]]},"page":"234-237","title":"Striatal oxidative damage parallels the expression of a neurological phenotype in mice transgenic for the mutation of Huntington's disease","type":"article","volume":"862"},"uris":["http://www.mendeley.com/documents/?uuid=28d732d0-88e4-4d73-ae14-51967944156f"]}],"mendeley":{"formattedCitation":"(134)","plainTextFormattedCitation":"(134)","previouslyFormattedCitation":"(135)"},"properties":{"noteIndex":0},"schema":"https://github.com/citation-style-language/schema/raw/master/csl-citation.json"}</w:instrText>
      </w:r>
      <w:r w:rsidR="00915AA3" w:rsidRPr="004A4DE8">
        <w:rPr>
          <w:rStyle w:val="Refdenotaderodap"/>
          <w:color w:val="000000" w:themeColor="text1"/>
          <w:lang w:val="en-US"/>
        </w:rPr>
        <w:fldChar w:fldCharType="separate"/>
      </w:r>
      <w:r w:rsidR="00A50516" w:rsidRPr="00A50516">
        <w:rPr>
          <w:noProof/>
          <w:color w:val="000000" w:themeColor="text1"/>
          <w:lang w:val="en-US"/>
        </w:rPr>
        <w:t>(134)</w:t>
      </w:r>
      <w:r w:rsidR="00915AA3" w:rsidRPr="004A4DE8">
        <w:rPr>
          <w:rStyle w:val="Refdenotaderodap"/>
          <w:color w:val="000000" w:themeColor="text1"/>
          <w:lang w:val="en-US"/>
        </w:rPr>
        <w:fldChar w:fldCharType="end"/>
      </w:r>
      <w:r w:rsidR="00915AA3" w:rsidRPr="004A4DE8">
        <w:rPr>
          <w:color w:val="000000" w:themeColor="text1"/>
          <w:lang w:val="en-US"/>
        </w:rPr>
        <w:t xml:space="preserve">. </w:t>
      </w:r>
    </w:p>
    <w:p w14:paraId="35BF0FA1" w14:textId="582FB945" w:rsidR="00E94738" w:rsidRPr="004A4DE8" w:rsidRDefault="00032043" w:rsidP="00915AA3">
      <w:pPr>
        <w:spacing w:line="360" w:lineRule="auto"/>
        <w:jc w:val="both"/>
        <w:rPr>
          <w:color w:val="000000" w:themeColor="text1"/>
          <w:lang w:val="en-US"/>
        </w:rPr>
      </w:pPr>
      <w:r w:rsidRPr="004A4DE8">
        <w:rPr>
          <w:color w:val="000000" w:themeColor="text1"/>
          <w:lang w:val="en-US"/>
        </w:rPr>
        <w:t>NOX</w:t>
      </w:r>
      <w:r w:rsidR="0067484E" w:rsidRPr="004A4DE8">
        <w:rPr>
          <w:color w:val="000000" w:themeColor="text1"/>
          <w:lang w:val="en-US"/>
        </w:rPr>
        <w:t xml:space="preserve"> is one of the main sources of ROS, which activity has been used as an indicator for ROS generation </w:t>
      </w:r>
      <w:r w:rsidR="0067484E" w:rsidRPr="004A4DE8">
        <w:rPr>
          <w:i/>
          <w:color w:val="000000" w:themeColor="text1"/>
          <w:lang w:val="en-US"/>
        </w:rPr>
        <w:t>in vivo</w:t>
      </w:r>
      <w:r w:rsidR="0067484E" w:rsidRPr="004A4DE8">
        <w:rPr>
          <w:color w:val="000000" w:themeColor="text1"/>
          <w:lang w:val="en-US"/>
        </w:rPr>
        <w:t xml:space="preserve">. Cortical and striatal samples from HD </w:t>
      </w:r>
      <w:r w:rsidR="005F11BF" w:rsidRPr="004A4DE8">
        <w:rPr>
          <w:i/>
          <w:iCs/>
          <w:color w:val="000000" w:themeColor="text1"/>
          <w:lang w:val="en-US"/>
        </w:rPr>
        <w:t>post</w:t>
      </w:r>
      <w:r w:rsidR="0067484E" w:rsidRPr="004A4DE8">
        <w:rPr>
          <w:i/>
          <w:iCs/>
          <w:color w:val="000000" w:themeColor="text1"/>
          <w:lang w:val="en-US"/>
        </w:rPr>
        <w:t>mortem</w:t>
      </w:r>
      <w:r w:rsidR="0067484E" w:rsidRPr="004A4DE8">
        <w:rPr>
          <w:color w:val="000000" w:themeColor="text1"/>
          <w:lang w:val="en-US"/>
        </w:rPr>
        <w:t xml:space="preserve"> patients showed augmented levels of brain NOX activity, more specifically, NOX2, shown to colocalize at plasma membrane lipid rafts and to be directly responsible for increased ROS levels </w:t>
      </w:r>
      <w:r w:rsidR="0067484E" w:rsidRPr="004A4DE8">
        <w:rPr>
          <w:rStyle w:val="Refdenotaderodap"/>
          <w:color w:val="000000" w:themeColor="text1"/>
          <w:lang w:val="en-US"/>
        </w:rPr>
        <w:fldChar w:fldCharType="begin" w:fldLock="1"/>
      </w:r>
      <w:r w:rsidR="00A50516">
        <w:rPr>
          <w:color w:val="000000" w:themeColor="text1"/>
          <w:lang w:val="en-US"/>
        </w:rPr>
        <w:instrText>ADDIN CSL_CITATION {"citationItems":[{"id":"ITEM-1","itemData":{"DOI":"10.1093/hmg/dds516","ISSN":"14602083","abstract":"A mutation in the huntingtin (Htt) gene produces mutant Htt and Huntington's disease (HD), a neurodegenerative disorder. HD patients have oxidative damage in the brain, but the causes are unclear. Compared with controls, we found brain levels of NADPH oxidase (NOX) activity, which produces reactive oxygen species (ROS), elevated in human HD postmortem cortex and striatum and highest in striatum of presymptomatic individuals. Synaptosome fractions from cortex and striatum of HD 140Q/140Q mice had elevated NOX activity at 3 months of age and a further rise at 6 and 12 months compared with synaptosomes of age-matched wild-type (WT) mice. High NOX activity in primary cortical and striatal neurons of HD 140Q/140Q mice correlated with more ROS and neurite swellings. These features and neuronal cell death were markedly reduced by treatment with NOX inhibitors such as diphenyleneiodonium (DPI), apocynin (APO) and VAS2870. The rise in ROS levels in mitochondria of HD 140Q/140Q neurons followed the rise in NOX activity and inhibiting only mitochondrial ROS was not neuroprotective. Mutant Htt colocalized at plasma membrane lipid rafts with gp91-phox, a catalytic subunit for the NOX2 isoform. Assembly of NOX2 components at lipid rafts requires activation of Rac1 which was also elevated in HD 140Q/140Q neurons. HD 140Q/140Q mice bred to gp91-phox knock-out mice had lower NOX activity in the brain and in primary neurons, and neurons had normal ROS levels and significantly improved survival. These findings suggest that increased NOX2 activity at lipid rafts is an early and major source of oxidative stress and cell death in HD 140Q/140Q neurons. © The Author 2012. Published by Oxford University Press. All rights reserved.","author":[{"dropping-particle":"","family":"Valencia","given":"Antonio","non-dropping-particle":"","parse-names":false,"suffix":""},{"dropping-particle":"","family":"Sapp","given":"Ellen","non-dropping-particle":"","parse-names":false,"suffix":""},{"dropping-particle":"","family":"Kimm","given":"Jeffrey S.","non-dropping-particle":"","parse-names":false,"suffix":""},{"dropping-particle":"","family":"McClory","given":"Hollis","non-dropping-particle":"","parse-names":false,"suffix":""},{"dropping-particle":"","family":"Reeves","given":"Patrick B.","non-dropping-particle":"","parse-names":false,"suffix":""},{"dropping-particle":"","family":"Alexander","given":"Jonathan","non-dropping-particle":"","parse-names":false,"suffix":""},{"dropping-particle":"","family":"Ansong","given":"Kwadwo A.","non-dropping-particle":"","parse-names":false,"suffix":""},{"dropping-particle":"","family":"Masso","given":"Nicholas","non-dropping-particle":"","parse-names":false,"suffix":""},{"dropping-particle":"","family":"Frosch","given":"Matthew P.","non-dropping-particle":"","parse-names":false,"suffix":""},{"dropping-particle":"","family":"Kegel","given":"Kimberly B.","non-dropping-particle":"","parse-names":false,"suffix":""},{"dropping-particle":"","family":"Li","given":"Xueyi","non-dropping-particle":"","parse-names":false,"suffix":""},{"dropping-particle":"","family":"DiFiglia","given":"Marian","non-dropping-particle":"","parse-names":false,"suffix":""}],"container-title":"Human Molecular Genetics","id":"ITEM-1","issued":{"date-parts":[["2013"]]},"title":"Elevated NADPH oxidase activity contributes to oxidative stress and cell death in Huntington's disease","type":"article"},"uris":["http://www.mendeley.com/documents/?uuid=2e54c1a2-6eae-44ec-a2a6-4d51cc6e6ad8"]}],"mendeley":{"formattedCitation":"(192)","plainTextFormattedCitation":"(192)","previouslyFormattedCitation":"(193)"},"properties":{"noteIndex":0},"schema":"https://github.com/citation-style-language/schema/raw/master/csl-citation.json"}</w:instrText>
      </w:r>
      <w:r w:rsidR="0067484E" w:rsidRPr="004A4DE8">
        <w:rPr>
          <w:rStyle w:val="Refdenotaderodap"/>
          <w:color w:val="000000" w:themeColor="text1"/>
          <w:lang w:val="en-US"/>
        </w:rPr>
        <w:fldChar w:fldCharType="separate"/>
      </w:r>
      <w:r w:rsidR="00A50516" w:rsidRPr="00A50516">
        <w:rPr>
          <w:noProof/>
          <w:color w:val="000000" w:themeColor="text1"/>
          <w:lang w:val="en-US"/>
        </w:rPr>
        <w:t>(192)</w:t>
      </w:r>
      <w:r w:rsidR="0067484E" w:rsidRPr="004A4DE8">
        <w:rPr>
          <w:rStyle w:val="Refdenotaderodap"/>
          <w:color w:val="000000" w:themeColor="text1"/>
          <w:lang w:val="en-US"/>
        </w:rPr>
        <w:fldChar w:fldCharType="end"/>
      </w:r>
      <w:r w:rsidR="0067484E" w:rsidRPr="004A4DE8">
        <w:rPr>
          <w:color w:val="000000" w:themeColor="text1"/>
          <w:lang w:val="en-US"/>
        </w:rPr>
        <w:t xml:space="preserve">. Moreover, the HD </w:t>
      </w:r>
      <w:r w:rsidR="004B5211" w:rsidRPr="004A4DE8">
        <w:rPr>
          <w:color w:val="000000" w:themeColor="text1"/>
          <w:lang w:val="en-US"/>
        </w:rPr>
        <w:t xml:space="preserve">rat </w:t>
      </w:r>
      <w:r w:rsidR="0067484E" w:rsidRPr="004A4DE8">
        <w:rPr>
          <w:color w:val="000000" w:themeColor="text1"/>
          <w:lang w:val="en-US"/>
        </w:rPr>
        <w:t>model induced by striatal administration of quinolinic acid (</w:t>
      </w:r>
      <w:bookmarkStart w:id="0" w:name="_Hlk33309436"/>
      <w:r w:rsidR="0067484E" w:rsidRPr="004A4DE8">
        <w:rPr>
          <w:color w:val="000000" w:themeColor="text1"/>
          <w:lang w:val="en-US"/>
        </w:rPr>
        <w:t>QA</w:t>
      </w:r>
      <w:bookmarkEnd w:id="0"/>
      <w:r w:rsidR="0067484E" w:rsidRPr="004A4DE8">
        <w:rPr>
          <w:color w:val="000000" w:themeColor="text1"/>
          <w:lang w:val="en-US"/>
        </w:rPr>
        <w:t xml:space="preserve">, </w:t>
      </w:r>
      <w:r w:rsidR="0067484E" w:rsidRPr="004A4DE8">
        <w:rPr>
          <w:i/>
          <w:iCs/>
          <w:color w:val="000000" w:themeColor="text1"/>
          <w:lang w:val="en-US"/>
        </w:rPr>
        <w:t>N</w:t>
      </w:r>
      <w:r w:rsidR="0067484E" w:rsidRPr="004A4DE8">
        <w:rPr>
          <w:color w:val="000000" w:themeColor="text1"/>
          <w:lang w:val="en-US"/>
        </w:rPr>
        <w:t>-methyl-</w:t>
      </w:r>
      <w:r w:rsidR="0067484E" w:rsidRPr="004A4DE8">
        <w:rPr>
          <w:color w:val="000000" w:themeColor="text1"/>
          <w:sz w:val="22"/>
          <w:szCs w:val="22"/>
          <w:lang w:val="en-US"/>
        </w:rPr>
        <w:t>D</w:t>
      </w:r>
      <w:r w:rsidR="0067484E" w:rsidRPr="004A4DE8">
        <w:rPr>
          <w:color w:val="000000" w:themeColor="text1"/>
          <w:lang w:val="en-US"/>
        </w:rPr>
        <w:t>-aspartate receptor</w:t>
      </w:r>
      <w:r w:rsidR="00DF000F" w:rsidRPr="004A4DE8">
        <w:rPr>
          <w:color w:val="000000" w:themeColor="text1"/>
          <w:lang w:val="en-US"/>
        </w:rPr>
        <w:t xml:space="preserve"> agonist</w:t>
      </w:r>
      <w:r w:rsidR="0067484E" w:rsidRPr="004A4DE8">
        <w:rPr>
          <w:color w:val="000000" w:themeColor="text1"/>
          <w:lang w:val="en-US"/>
        </w:rPr>
        <w:t xml:space="preserve">) showed increased NOX-linked striatal superoxide production that increased with the addition of </w:t>
      </w:r>
      <w:r w:rsidR="00DF000F" w:rsidRPr="004A4DE8">
        <w:rPr>
          <w:color w:val="000000" w:themeColor="text1"/>
          <w:lang w:val="en-US"/>
        </w:rPr>
        <w:t xml:space="preserve">NADPH, a </w:t>
      </w:r>
      <w:r w:rsidR="0067484E" w:rsidRPr="004A4DE8">
        <w:rPr>
          <w:color w:val="000000" w:themeColor="text1"/>
          <w:lang w:val="en-US"/>
        </w:rPr>
        <w:t xml:space="preserve">NOX substrate </w:t>
      </w:r>
      <w:r w:rsidR="0067484E" w:rsidRPr="004A4DE8">
        <w:rPr>
          <w:color w:val="000000" w:themeColor="text1"/>
          <w:lang w:val="en-US"/>
        </w:rPr>
        <w:fldChar w:fldCharType="begin" w:fldLock="1"/>
      </w:r>
      <w:r w:rsidR="00A50516">
        <w:rPr>
          <w:color w:val="000000" w:themeColor="text1"/>
          <w:lang w:val="en-US"/>
        </w:rPr>
        <w:instrText>ADDIN CSL_CITATION {"citationItems":[{"id":"ITEM-1","itemData":{"DOI":"10.1186/s13024-017-0150-7","ISSN":"17501326","PMID":"28095923","abstract":"Oxidative stress is a common denominator in the pathology of neurodegenerative disorders such as Alzheimer's disease, Parkinson's disease, Huntington's disease, amyotrophic lateral sclerosis, and multiple sclerosis, as well as in ischemic and traumatic brain injury. The brain is highly vulnerable to oxidative damage due to its high metabolic demand. However, therapies attempting to scavenge free radicals have shown little success. By shifting the focus to inhibit the generation of damaging free radicals, recent studies have identified NADPH oxidase as a major contributor to disease pathology. NADPH oxidase has the primary function to generate free radicals. In particular, there is growing evidence that the isoforms NOX1, NOX2, and NOX4 can be upregulated by a variety of neurodegenerative factors. The majority of recent studies have shown that genetic and pharmacological inhibition of NADPH oxidase enzymes are neuroprotective and able to reduce detrimental aspects of pathology following ischemic and traumatic brain injury, as well as in chronic neurodegenerative disorders. This review aims to summarize evidence supporting the role of NADPH oxidase in the pathology of these neurological disorders, explores pharmacological strategies of targeting this major oxidative stress pathway, and outlines obstacles that need to be overcome for successful translation of these therapies to the clinic.","author":[{"dropping-particle":"","family":"Ma","given":"Merry W.","non-dropping-particle":"","parse-names":false,"suffix":""},{"dropping-particle":"","family":"Wang","given":"Jing","non-dropping-particle":"","parse-names":false,"suffix":""},{"dropping-particle":"","family":"Zhang","given":"Quanguang","non-dropping-particle":"","parse-names":false,"suffix":""},{"dropping-particle":"","family":"Wang","given":"Ruimin","non-dropping-particle":"","parse-names":false,"suffix":""},{"dropping-particle":"","family":"Dhandapani","given":"Krishnan M.","non-dropping-particle":"","parse-names":false,"suffix":""},{"dropping-particle":"","family":"Vadlamudi","given":"Ratna K.","non-dropping-particle":"","parse-names":false,"suffix":""},{"dropping-particle":"","family":"Brann","given":"Darrell W.","non-dropping-particle":"","parse-names":false,"suffix":""}],"container-title":"Molecular Neurodegeneration","id":"ITEM-1","issued":{"date-parts":[["2017"]]},"title":"NADPH oxidase in brain injury and neurodegenerative disorders","type":"article"},"uris":["http://www.mendeley.com/documents/?uuid=2edf3b4e-ba30-4fb7-80ee-065d7f9a6e41"]}],"mendeley":{"formattedCitation":"(104)","plainTextFormattedCitation":"(104)","previouslyFormattedCitation":"(105)"},"properties":{"noteIndex":0},"schema":"https://github.com/citation-style-language/schema/raw/master/csl-citation.json"}</w:instrText>
      </w:r>
      <w:r w:rsidR="0067484E" w:rsidRPr="004A4DE8">
        <w:rPr>
          <w:color w:val="000000" w:themeColor="text1"/>
          <w:lang w:val="en-US"/>
        </w:rPr>
        <w:fldChar w:fldCharType="separate"/>
      </w:r>
      <w:r w:rsidR="00A50516" w:rsidRPr="00A50516">
        <w:rPr>
          <w:noProof/>
          <w:color w:val="000000" w:themeColor="text1"/>
          <w:lang w:val="en-US"/>
        </w:rPr>
        <w:t>(104)</w:t>
      </w:r>
      <w:r w:rsidR="0067484E" w:rsidRPr="004A4DE8">
        <w:rPr>
          <w:color w:val="000000" w:themeColor="text1"/>
          <w:lang w:val="en-US"/>
        </w:rPr>
        <w:fldChar w:fldCharType="end"/>
      </w:r>
      <w:r w:rsidR="0067484E" w:rsidRPr="004A4DE8">
        <w:rPr>
          <w:color w:val="000000" w:themeColor="text1"/>
          <w:lang w:val="en-US"/>
        </w:rPr>
        <w:t>. Furthermore, studies using the HD</w:t>
      </w:r>
      <w:r w:rsidR="0067484E" w:rsidRPr="004A4DE8">
        <w:rPr>
          <w:color w:val="000000" w:themeColor="text1"/>
          <w:vertAlign w:val="superscript"/>
          <w:lang w:val="en-US"/>
        </w:rPr>
        <w:t xml:space="preserve">140Q/140Q </w:t>
      </w:r>
      <w:r w:rsidR="0067484E" w:rsidRPr="004A4DE8">
        <w:rPr>
          <w:color w:val="000000" w:themeColor="text1"/>
          <w:lang w:val="en-US"/>
        </w:rPr>
        <w:t xml:space="preserve">mice revealed augmented NOX activity in cortical and striatal synaptosomes and in primary neurons derived from </w:t>
      </w:r>
      <w:r w:rsidR="004B5211" w:rsidRPr="004A4DE8">
        <w:rPr>
          <w:color w:val="000000" w:themeColor="text1"/>
          <w:lang w:val="en-US"/>
        </w:rPr>
        <w:t>this</w:t>
      </w:r>
      <w:r w:rsidR="0067484E" w:rsidRPr="004A4DE8">
        <w:rPr>
          <w:color w:val="000000" w:themeColor="text1"/>
          <w:lang w:val="en-US"/>
        </w:rPr>
        <w:t xml:space="preserve"> m</w:t>
      </w:r>
      <w:r w:rsidR="004B5211" w:rsidRPr="004A4DE8">
        <w:rPr>
          <w:color w:val="000000" w:themeColor="text1"/>
          <w:lang w:val="en-US"/>
        </w:rPr>
        <w:t>ouse model</w:t>
      </w:r>
      <w:r w:rsidR="0067484E" w:rsidRPr="004A4DE8">
        <w:rPr>
          <w:color w:val="000000" w:themeColor="text1"/>
          <w:lang w:val="en-US"/>
        </w:rPr>
        <w:t xml:space="preserve"> </w:t>
      </w:r>
      <w:r w:rsidR="0067484E" w:rsidRPr="004A4DE8">
        <w:rPr>
          <w:rStyle w:val="Refdenotaderodap"/>
          <w:color w:val="000000" w:themeColor="text1"/>
          <w:lang w:val="en-US"/>
        </w:rPr>
        <w:fldChar w:fldCharType="begin" w:fldLock="1"/>
      </w:r>
      <w:r w:rsidR="00A50516">
        <w:rPr>
          <w:color w:val="000000" w:themeColor="text1"/>
          <w:lang w:val="en-US"/>
        </w:rPr>
        <w:instrText>ADDIN CSL_CITATION {"citationItems":[{"id":"ITEM-1","itemData":{"DOI":"10.1093/hmg/dds516","ISSN":"14602083","abstract":"A mutation in the huntingtin (Htt) gene produces mutant Htt and Huntington's disease (HD), a neurodegenerative disorder. HD patients have oxidative damage in the brain, but the causes are unclear. Compared with controls, we found brain levels of NADPH oxidase (NOX) activity, which produces reactive oxygen species (ROS), elevated in human HD postmortem cortex and striatum and highest in striatum of presymptomatic individuals. Synaptosome fractions from cortex and striatum of HD 140Q/140Q mice had elevated NOX activity at 3 months of age and a further rise at 6 and 12 months compared with synaptosomes of age-matched wild-type (WT) mice. High NOX activity in primary cortical and striatal neurons of HD 140Q/140Q mice correlated with more ROS and neurite swellings. These features and neuronal cell death were markedly reduced by treatment with NOX inhibitors such as diphenyleneiodonium (DPI), apocynin (APO) and VAS2870. The rise in ROS levels in mitochondria of HD 140Q/140Q neurons followed the rise in NOX activity and inhibiting only mitochondrial ROS was not neuroprotective. Mutant Htt colocalized at plasma membrane lipid rafts with gp91-phox, a catalytic subunit for the NOX2 isoform. Assembly of NOX2 components at lipid rafts requires activation of Rac1 which was also elevated in HD 140Q/140Q neurons. HD 140Q/140Q mice bred to gp91-phox knock-out mice had lower NOX activity in the brain and in primary neurons, and neurons had normal ROS levels and significantly improved survival. These findings suggest that increased NOX2 activity at lipid rafts is an early and major source of oxidative stress and cell death in HD 140Q/140Q neurons. © The Author 2012. Published by Oxford University Press. All rights reserved.","author":[{"dropping-particle":"","family":"Valencia","given":"Antonio","non-dropping-particle":"","parse-names":false,"suffix":""},{"dropping-particle":"","family":"Sapp","given":"Ellen","non-dropping-particle":"","parse-names":false,"suffix":""},{"dropping-particle":"","family":"Kimm","given":"Jeffrey S.","non-dropping-particle":"","parse-names":false,"suffix":""},{"dropping-particle":"","family":"McClory","given":"Hollis","non-dropping-particle":"","parse-names":false,"suffix":""},{"dropping-particle":"","family":"Reeves","given":"Patrick B.","non-dropping-particle":"","parse-names":false,"suffix":""},{"dropping-particle":"","family":"Alexander","given":"Jonathan","non-dropping-particle":"","parse-names":false,"suffix":""},{"dropping-particle":"","family":"Ansong","given":"Kwadwo A.","non-dropping-particle":"","parse-names":false,"suffix":""},{"dropping-particle":"","family":"Masso","given":"Nicholas","non-dropping-particle":"","parse-names":false,"suffix":""},{"dropping-particle":"","family":"Frosch","given":"Matthew P.","non-dropping-particle":"","parse-names":false,"suffix":""},{"dropping-particle":"","family":"Kegel","given":"Kimberly B.","non-dropping-particle":"","parse-names":false,"suffix":""},{"dropping-particle":"","family":"Li","given":"Xueyi","non-dropping-particle":"","parse-names":false,"suffix":""},{"dropping-particle":"","family":"DiFiglia","given":"Marian","non-dropping-particle":"","parse-names":false,"suffix":""}],"container-title":"Human Molecular Genetics","id":"ITEM-1","issued":{"date-parts":[["2013"]]},"title":"Elevated NADPH oxidase activity contributes to oxidative stress and cell death in Huntington's disease","type":"article"},"uris":["http://www.mendeley.com/documents/?uuid=2e54c1a2-6eae-44ec-a2a6-4d51cc6e6ad8"]}],"mendeley":{"formattedCitation":"(192)","plainTextFormattedCitation":"(192)","previouslyFormattedCitation":"(193)"},"properties":{"noteIndex":0},"schema":"https://github.com/citation-style-language/schema/raw/master/csl-citation.json"}</w:instrText>
      </w:r>
      <w:r w:rsidR="0067484E" w:rsidRPr="004A4DE8">
        <w:rPr>
          <w:rStyle w:val="Refdenotaderodap"/>
          <w:color w:val="000000" w:themeColor="text1"/>
          <w:lang w:val="en-US"/>
        </w:rPr>
        <w:fldChar w:fldCharType="separate"/>
      </w:r>
      <w:r w:rsidR="00A50516" w:rsidRPr="00A50516">
        <w:rPr>
          <w:noProof/>
          <w:color w:val="000000" w:themeColor="text1"/>
          <w:lang w:val="en-US"/>
        </w:rPr>
        <w:t>(192)</w:t>
      </w:r>
      <w:r w:rsidR="0067484E" w:rsidRPr="004A4DE8">
        <w:rPr>
          <w:rStyle w:val="Refdenotaderodap"/>
          <w:color w:val="000000" w:themeColor="text1"/>
          <w:lang w:val="en-US"/>
        </w:rPr>
        <w:fldChar w:fldCharType="end"/>
      </w:r>
      <w:r w:rsidR="0067484E" w:rsidRPr="004A4DE8">
        <w:rPr>
          <w:color w:val="000000" w:themeColor="text1"/>
          <w:lang w:val="en-US"/>
        </w:rPr>
        <w:t xml:space="preserve">. Importantly, treatment with NOX inhibitors reduced ROS </w:t>
      </w:r>
      <w:r w:rsidRPr="004A4DE8">
        <w:rPr>
          <w:color w:val="000000" w:themeColor="text1"/>
          <w:lang w:val="en-US"/>
        </w:rPr>
        <w:t>levels</w:t>
      </w:r>
      <w:r w:rsidR="0067484E" w:rsidRPr="004A4DE8">
        <w:rPr>
          <w:color w:val="000000" w:themeColor="text1"/>
          <w:lang w:val="en-US"/>
        </w:rPr>
        <w:t xml:space="preserve"> and neuronal cell death in HD</w:t>
      </w:r>
      <w:r w:rsidR="0067484E" w:rsidRPr="004A4DE8">
        <w:rPr>
          <w:color w:val="000000" w:themeColor="text1"/>
          <w:vertAlign w:val="superscript"/>
          <w:lang w:val="en-US"/>
        </w:rPr>
        <w:t>140Q/140Q</w:t>
      </w:r>
      <w:r w:rsidR="0067484E" w:rsidRPr="004A4DE8">
        <w:rPr>
          <w:color w:val="000000" w:themeColor="text1"/>
          <w:lang w:val="en-US"/>
        </w:rPr>
        <w:t xml:space="preserve"> mice </w:t>
      </w:r>
      <w:r w:rsidR="0067484E" w:rsidRPr="004A4DE8">
        <w:rPr>
          <w:rStyle w:val="Refdenotaderodap"/>
          <w:color w:val="000000" w:themeColor="text1"/>
          <w:lang w:val="en-US"/>
        </w:rPr>
        <w:fldChar w:fldCharType="begin" w:fldLock="1"/>
      </w:r>
      <w:r w:rsidR="00A50516">
        <w:rPr>
          <w:color w:val="000000" w:themeColor="text1"/>
          <w:lang w:val="en-US"/>
        </w:rPr>
        <w:instrText>ADDIN CSL_CITATION {"citationItems":[{"id":"ITEM-1","itemData":{"DOI":"10.1093/hmg/dds516","ISSN":"14602083","abstract":"A mutation in the huntingtin (Htt) gene produces mutant Htt and Huntington's disease (HD), a neurodegenerative disorder. HD patients have oxidative damage in the brain, but the causes are unclear. Compared with controls, we found brain levels of NADPH oxidase (NOX) activity, which produces reactive oxygen species (ROS), elevated in human HD postmortem cortex and striatum and highest in striatum of presymptomatic individuals. Synaptosome fractions from cortex and striatum of HD 140Q/140Q mice had elevated NOX activity at 3 months of age and a further rise at 6 and 12 months compared with synaptosomes of age-matched wild-type (WT) mice. High NOX activity in primary cortical and striatal neurons of HD 140Q/140Q mice correlated with more ROS and neurite swellings. These features and neuronal cell death were markedly reduced by treatment with NOX inhibitors such as diphenyleneiodonium (DPI), apocynin (APO) and VAS2870. The rise in ROS levels in mitochondria of HD 140Q/140Q neurons followed the rise in NOX activity and inhibiting only mitochondrial ROS was not neuroprotective. Mutant Htt colocalized at plasma membrane lipid rafts with gp91-phox, a catalytic subunit for the NOX2 isoform. Assembly of NOX2 components at lipid rafts requires activation of Rac1 which was also elevated in HD 140Q/140Q neurons. HD 140Q/140Q mice bred to gp91-phox knock-out mice had lower NOX activity in the brain and in primary neurons, and neurons had normal ROS levels and significantly improved survival. These findings suggest that increased NOX2 activity at lipid rafts is an early and major source of oxidative stress and cell death in HD 140Q/140Q neurons. © The Author 2012. Published by Oxford University Press. All rights reserved.","author":[{"dropping-particle":"","family":"Valencia","given":"Antonio","non-dropping-particle":"","parse-names":false,"suffix":""},{"dropping-particle":"","family":"Sapp","given":"Ellen","non-dropping-particle":"","parse-names":false,"suffix":""},{"dropping-particle":"","family":"Kimm","given":"Jeffrey S.","non-dropping-particle":"","parse-names":false,"suffix":""},{"dropping-particle":"","family":"McClory","given":"Hollis","non-dropping-particle":"","parse-names":false,"suffix":""},{"dropping-particle":"","family":"Reeves","given":"Patrick B.","non-dropping-particle":"","parse-names":false,"suffix":""},{"dropping-particle":"","family":"Alexander","given":"Jonathan","non-dropping-particle":"","parse-names":false,"suffix":""},{"dropping-particle":"","family":"Ansong","given":"Kwadwo A.","non-dropping-particle":"","parse-names":false,"suffix":""},{"dropping-particle":"","family":"Masso","given":"Nicholas","non-dropping-particle":"","parse-names":false,"suffix":""},{"dropping-particle":"","family":"Frosch","given":"Matthew P.","non-dropping-particle":"","parse-names":false,"suffix":""},{"dropping-particle":"","family":"Kegel","given":"Kimberly B.","non-dropping-particle":"","parse-names":false,"suffix":""},{"dropping-particle":"","family":"Li","given":"Xueyi","non-dropping-particle":"","parse-names":false,"suffix":""},{"dropping-particle":"","family":"DiFiglia","given":"Marian","non-dropping-particle":"","parse-names":false,"suffix":""}],"container-title":"Human Molecular Genetics","id":"ITEM-1","issued":{"date-parts":[["2013"]]},"title":"Elevated NADPH oxidase activity contributes to oxidative stress and cell death in Huntington's disease","type":"article"},"uris":["http://www.mendeley.com/documents/?uuid=2e54c1a2-6eae-44ec-a2a6-4d51cc6e6ad8"]}],"mendeley":{"formattedCitation":"(192)","plainTextFormattedCitation":"(192)","previouslyFormattedCitation":"(193)"},"properties":{"noteIndex":0},"schema":"https://github.com/citation-style-language/schema/raw/master/csl-citation.json"}</w:instrText>
      </w:r>
      <w:r w:rsidR="0067484E" w:rsidRPr="004A4DE8">
        <w:rPr>
          <w:rStyle w:val="Refdenotaderodap"/>
          <w:color w:val="000000" w:themeColor="text1"/>
          <w:lang w:val="en-US"/>
        </w:rPr>
        <w:fldChar w:fldCharType="separate"/>
      </w:r>
      <w:r w:rsidR="00A50516" w:rsidRPr="00A50516">
        <w:rPr>
          <w:noProof/>
          <w:color w:val="000000" w:themeColor="text1"/>
          <w:lang w:val="en-US"/>
        </w:rPr>
        <w:t>(192)</w:t>
      </w:r>
      <w:r w:rsidR="0067484E" w:rsidRPr="004A4DE8">
        <w:rPr>
          <w:rStyle w:val="Refdenotaderodap"/>
          <w:color w:val="000000" w:themeColor="text1"/>
          <w:lang w:val="en-US"/>
        </w:rPr>
        <w:fldChar w:fldCharType="end"/>
      </w:r>
      <w:r w:rsidR="0067484E" w:rsidRPr="004A4DE8">
        <w:rPr>
          <w:color w:val="000000" w:themeColor="text1"/>
          <w:lang w:val="en-US"/>
        </w:rPr>
        <w:t>. STHdh</w:t>
      </w:r>
      <w:r w:rsidR="0067484E" w:rsidRPr="004A4DE8">
        <w:rPr>
          <w:color w:val="000000" w:themeColor="text1"/>
          <w:vertAlign w:val="superscript"/>
          <w:lang w:val="en-US"/>
        </w:rPr>
        <w:t xml:space="preserve">Q111/Q111 </w:t>
      </w:r>
      <w:r w:rsidR="0067484E" w:rsidRPr="004A4DE8">
        <w:rPr>
          <w:color w:val="000000" w:themeColor="text1"/>
          <w:lang w:val="en-US"/>
        </w:rPr>
        <w:t xml:space="preserve">striatal cells also showed increased oxidative damage attributable to NOX, since the NOX inhibitor apocynin attenuated ROS production and neurotoxicity, in cells exposure to chlorpyrifos (CPF), an organophosphate insecticide </w:t>
      </w:r>
      <w:r w:rsidR="0067484E" w:rsidRPr="004A4DE8">
        <w:rPr>
          <w:color w:val="000000" w:themeColor="text1"/>
          <w:lang w:val="en-US"/>
        </w:rPr>
        <w:fldChar w:fldCharType="begin" w:fldLock="1"/>
      </w:r>
      <w:r w:rsidR="00ED7933" w:rsidRPr="004A4DE8">
        <w:rPr>
          <w:color w:val="000000" w:themeColor="text1"/>
          <w:lang w:val="en-US"/>
        </w:rPr>
        <w:instrText>ADDIN CSL_CITATION {"citationItems":[{"id":"ITEM-1","itemData":{"DOI":"10.1016/j.neuro.2017.03.004","ISSN":"18729711","abstract":"We hypothesized that expression of mutant Huntingtin (HTT) would modulate the neurotoxicity of the commonly used organophosphate insecticide, chlorpyrifos (CPF), revealing cellular mechanisms underlying neurodegeneration. Using a mouse striatal cell model of HD, we report that mutant HD cells are more susceptible to CPF-induced cytotoxicity as compared to wild-type. This CPF-induced cytotoxicity caused increased production of reactive oxygen species, reduced glutathione levels, decreased superoxide dismutase activity, and increased malondialdehyde levels in mutant HD cells relative to wild-type. Furthermore, we show that co-treatment with antioxidant agents attenuated the CPF-induced ROS levels and cytotoxicity. Co-treatment with a NADPH oxidase (NOX) inhibitor, apocynin, also attenuated the CPF-induced ROS production and neurotoxicity. CPF caused increased NOX activity in mutant HD lines that was ameliorated following co-treatment with apocynin. Finally, CPF-induced neurotoxicity significantly increased the protein expression of nuclear factor erythroid 2-related factor (Nrf2) in mutant HD cells as compared to wild-type. This study is the first report of CPF-induced toxicity in HD pathophysiology and suggests that mutant HTT and CPF exhibit a disease-toxicant interaction wherein expression of mutant HTT enhances CPF-induced neurotoxicity via a NOX-mediated oxidative stress mechanism to cause neuronal loss in the full length HTT expressing striatal cells.","author":[{"dropping-particle":"","family":"Dominah","given":"Gifty A.","non-dropping-particle":"","parse-names":false,"suffix":""},{"dropping-particle":"","family":"McMinimy","given":"Rachael A.","non-dropping-particle":"","parse-names":false,"suffix":""},{"dropping-particle":"","family":"Kallon","given":"Sallay","non-dropping-particle":"","parse-names":false,"suffix":""},{"dropping-particle":"","family":"Kwakye","given":"Gunnar F.","non-dropping-particle":"","parse-names":false,"suffix":""}],"container-title":"NeuroToxicology","id":"ITEM-1","issued":{"date-parts":[["2017"]]},"title":"Acute exposure to chlorpyrifos caused NADPH oxidase mediated oxidative stress and neurotoxicity in a striatal cell model of Huntington's disease","type":"article-journal"},"uris":["http://www.mendeley.com/documents/?uuid=d3c8ab32-6cea-4fee-b17c-23dbc187f070"]}],"mendeley":{"formattedCitation":"(48)","plainTextFormattedCitation":"(48)","previouslyFormattedCitation":"(48)"},"properties":{"noteIndex":0},"schema":"https://github.com/citation-style-language/schema/raw/master/csl-citation.json"}</w:instrText>
      </w:r>
      <w:r w:rsidR="0067484E" w:rsidRPr="004A4DE8">
        <w:rPr>
          <w:color w:val="000000" w:themeColor="text1"/>
          <w:lang w:val="en-US"/>
        </w:rPr>
        <w:fldChar w:fldCharType="separate"/>
      </w:r>
      <w:r w:rsidR="009A026D" w:rsidRPr="004A4DE8">
        <w:rPr>
          <w:noProof/>
          <w:color w:val="000000" w:themeColor="text1"/>
          <w:lang w:val="en-US"/>
        </w:rPr>
        <w:t>(48)</w:t>
      </w:r>
      <w:r w:rsidR="0067484E" w:rsidRPr="004A4DE8">
        <w:rPr>
          <w:color w:val="000000" w:themeColor="text1"/>
          <w:lang w:val="en-US"/>
        </w:rPr>
        <w:fldChar w:fldCharType="end"/>
      </w:r>
      <w:r w:rsidR="0067484E" w:rsidRPr="004A4DE8">
        <w:rPr>
          <w:color w:val="000000" w:themeColor="text1"/>
          <w:lang w:val="en-US"/>
        </w:rPr>
        <w:t xml:space="preserve">. </w:t>
      </w:r>
    </w:p>
    <w:p w14:paraId="7A5E11D8" w14:textId="79283840" w:rsidR="00915AA3" w:rsidRPr="004A4DE8" w:rsidRDefault="004B5211" w:rsidP="00915AA3">
      <w:pPr>
        <w:spacing w:line="360" w:lineRule="auto"/>
        <w:jc w:val="both"/>
        <w:rPr>
          <w:color w:val="000000" w:themeColor="text1"/>
          <w:lang w:val="en-US"/>
        </w:rPr>
      </w:pPr>
      <w:r w:rsidRPr="004A4DE8">
        <w:rPr>
          <w:color w:val="000000" w:themeColor="text1"/>
          <w:lang w:val="en-US"/>
        </w:rPr>
        <w:lastRenderedPageBreak/>
        <w:t>E</w:t>
      </w:r>
      <w:r w:rsidR="0067484E" w:rsidRPr="004A4DE8">
        <w:rPr>
          <w:color w:val="000000" w:themeColor="text1"/>
          <w:lang w:val="en-US"/>
        </w:rPr>
        <w:t xml:space="preserve">vidence </w:t>
      </w:r>
      <w:r w:rsidRPr="004A4DE8">
        <w:rPr>
          <w:color w:val="000000" w:themeColor="text1"/>
          <w:lang w:val="en-US"/>
        </w:rPr>
        <w:t xml:space="preserve">for </w:t>
      </w:r>
      <w:r w:rsidR="0067484E" w:rsidRPr="004A4DE8">
        <w:rPr>
          <w:color w:val="000000" w:themeColor="text1"/>
          <w:lang w:val="en-US"/>
        </w:rPr>
        <w:t xml:space="preserve">increased oxidative stress </w:t>
      </w:r>
      <w:r w:rsidRPr="004A4DE8">
        <w:rPr>
          <w:color w:val="000000" w:themeColor="text1"/>
          <w:lang w:val="en-US"/>
        </w:rPr>
        <w:t>is observed</w:t>
      </w:r>
      <w:r w:rsidR="0067484E" w:rsidRPr="004A4DE8">
        <w:rPr>
          <w:color w:val="000000" w:themeColor="text1"/>
          <w:lang w:val="en-US"/>
        </w:rPr>
        <w:t xml:space="preserve"> in different HD models. </w:t>
      </w:r>
      <w:r w:rsidR="00E94738" w:rsidRPr="004A4DE8">
        <w:rPr>
          <w:color w:val="000000" w:themeColor="text1"/>
          <w:lang w:val="en-US"/>
        </w:rPr>
        <w:t xml:space="preserve">The R6/2 mouse model showed </w:t>
      </w:r>
      <w:r w:rsidR="00DF000F" w:rsidRPr="004A4DE8">
        <w:rPr>
          <w:color w:val="000000" w:themeColor="text1"/>
          <w:lang w:val="en-US"/>
        </w:rPr>
        <w:t>increased</w:t>
      </w:r>
      <w:r w:rsidR="00E94738" w:rsidRPr="004A4DE8">
        <w:rPr>
          <w:color w:val="000000" w:themeColor="text1"/>
          <w:lang w:val="en-US"/>
        </w:rPr>
        <w:t xml:space="preserve"> </w:t>
      </w:r>
      <w:r w:rsidR="00F808C3" w:rsidRPr="004A4DE8">
        <w:rPr>
          <w:color w:val="000000" w:themeColor="text1"/>
          <w:lang w:val="en-US"/>
        </w:rPr>
        <w:t>ROS</w:t>
      </w:r>
      <w:r w:rsidR="00E94738" w:rsidRPr="004A4DE8">
        <w:rPr>
          <w:color w:val="000000" w:themeColor="text1"/>
          <w:lang w:val="en-US"/>
        </w:rPr>
        <w:t xml:space="preserve"> in</w:t>
      </w:r>
      <w:r w:rsidR="000B4FD6" w:rsidRPr="004A4DE8">
        <w:rPr>
          <w:color w:val="000000" w:themeColor="text1"/>
          <w:lang w:val="en-US"/>
        </w:rPr>
        <w:t xml:space="preserve"> brain fractions</w:t>
      </w:r>
      <w:r w:rsidR="00846B7A" w:rsidRPr="004A4DE8">
        <w:rPr>
          <w:color w:val="000000" w:themeColor="text1"/>
          <w:lang w:val="en-US"/>
        </w:rPr>
        <w:t xml:space="preserve"> </w:t>
      </w:r>
      <w:r w:rsidR="008630B7" w:rsidRPr="004A4DE8">
        <w:rPr>
          <w:color w:val="000000" w:themeColor="text1"/>
          <w:lang w:val="en-US"/>
        </w:rPr>
        <w:fldChar w:fldCharType="begin" w:fldLock="1"/>
      </w:r>
      <w:r w:rsidR="00A50516">
        <w:rPr>
          <w:color w:val="000000" w:themeColor="text1"/>
          <w:lang w:val="en-US"/>
        </w:rPr>
        <w:instrText>ADDIN CSL_CITATION {"citationItems":[{"id":"ITEM-1","itemData":{"DOI":"10.1016/j.brainres.2018.06.009","ISSN":"00068993","abstract":"Huntington's disease (HD) is a fatal neurodegenerative disorder characterized by progressive movement disorders and cognitive deficits, which is caused by a CAG-repeat expansion encoding an extended polyglutamine (polyQ) tract in the huntingtin protein (HTT). Reduction of mutant HTT levels and inhibition of neuroinflammation has been proposed as a major therapeutic strategy in treating HD. Intravenous immunoglobulin (IVIg) therapy has been firmly established for the treatment of several autoimmune or inflammatory neurological diseases, either as adjunctive treatment or as first-line therapy. However, whether IVIg has therapeutic potential on HD remains unclear. Here we for the first time demonstrated that IVIg treatment remarkably rescued motor and cognitive deficits, prevented synaptic degeneration, attenuated neuroinflammation and oxidative stress in R6/2 mouse model. Further investigation showed that the beneficial effects of IVIg resulted from the reduced levels of mutant HTT and inhibition of NF-κB signalling pathway. These findings suggest that IVIg is a promising therapeutic potential for HD.","author":[{"dropping-particle":"","family":"Liu","given":"Shu-ying","non-dropping-particle":"","parse-names":false,"suffix":""},{"dropping-particle":"","family":"Yu","given":"Xiao-lin","non-dropping-particle":"","parse-names":false,"suffix":""},{"dropping-particle":"","family":"Zhu","given":"Jie","non-dropping-particle":"","parse-names":false,"suffix":""},{"dropping-particle":"","family":"Liu","given":"Xiang-meng","non-dropping-particle":"","parse-names":false,"suffix":""},{"dropping-particle":"","family":"Zhang","given":"Yue","non-dropping-particle":"","parse-names":false,"suffix":""},{"dropping-particle":"","family":"Dong","given":"Quan-xiu","non-dropping-particle":"","parse-names":false,"suffix":""},{"dropping-particle":"","family":"Ma","given":"Shan","non-dropping-particle":"","parse-names":false,"suffix":""},{"dropping-particle":"","family":"Liu","given":"Rui-tian","non-dropping-particle":"","parse-names":false,"suffix":""}],"container-title":"Brain Research","id":"ITEM-1","issued":{"date-parts":[["2018","10"]]},"page":"21-33","title":"Intravenous immunoglobulin ameliorates motor and cognitive deficits and neuropathology in R6/2 mouse model of Huntington’s disease by decreasing mutant huntingtin protein level and normalizing NF-κB signaling pathway","type":"article-journal","volume":"1697"},"uris":["http://www.mendeley.com/documents/?uuid=33e18a2b-20e8-40ca-9a2f-3e372d357bb5"]}],"mendeley":{"formattedCitation":"(96)","plainTextFormattedCitation":"(96)","previouslyFormattedCitation":"(97)"},"properties":{"noteIndex":0},"schema":"https://github.com/citation-style-language/schema/raw/master/csl-citation.json"}</w:instrText>
      </w:r>
      <w:r w:rsidR="008630B7" w:rsidRPr="004A4DE8">
        <w:rPr>
          <w:color w:val="000000" w:themeColor="text1"/>
          <w:lang w:val="en-US"/>
        </w:rPr>
        <w:fldChar w:fldCharType="separate"/>
      </w:r>
      <w:r w:rsidR="00A50516" w:rsidRPr="00A50516">
        <w:rPr>
          <w:noProof/>
          <w:color w:val="000000" w:themeColor="text1"/>
          <w:lang w:val="en-US"/>
        </w:rPr>
        <w:t>(96)</w:t>
      </w:r>
      <w:r w:rsidR="008630B7" w:rsidRPr="004A4DE8">
        <w:rPr>
          <w:color w:val="000000" w:themeColor="text1"/>
          <w:lang w:val="en-US"/>
        </w:rPr>
        <w:fldChar w:fldCharType="end"/>
      </w:r>
      <w:r w:rsidR="000B4FD6" w:rsidRPr="004A4DE8">
        <w:rPr>
          <w:color w:val="000000" w:themeColor="text1"/>
          <w:lang w:val="en-US"/>
        </w:rPr>
        <w:t xml:space="preserve"> and striatal</w:t>
      </w:r>
      <w:r w:rsidR="00E94738" w:rsidRPr="004A4DE8">
        <w:rPr>
          <w:color w:val="000000" w:themeColor="text1"/>
          <w:lang w:val="en-US"/>
        </w:rPr>
        <w:t xml:space="preserve"> neurons </w:t>
      </w:r>
      <w:r w:rsidR="0054215D" w:rsidRPr="004A4DE8">
        <w:rPr>
          <w:color w:val="000000" w:themeColor="text1"/>
          <w:lang w:val="en-US"/>
        </w:rPr>
        <w:fldChar w:fldCharType="begin" w:fldLock="1"/>
      </w:r>
      <w:r w:rsidR="00ED7933" w:rsidRPr="004A4DE8">
        <w:rPr>
          <w:color w:val="000000" w:themeColor="text1"/>
          <w:lang w:val="en-US"/>
        </w:rPr>
        <w:instrText>ADDIN CSL_CITATION {"citationItems":[{"id":"ITEM-1","itemData":{"DOI":"10.1371/journal.pone.0016172","ISBN":"1932-6203 (Electronic)\\r1932-6203 (Linking)","ISSN":"19326203","PMID":"21297955","abstract":"Huntington's disease (HD) is an autosomal dominantly inherited progressive neurodegenerative disease. The exact sequel of events finally resulting in neurodegeneration is only partially understood and there is no established protective treatment so far. Some lines of evidence speak for the contribution of oxidative stress to neuronal tissue damage. The fumaric acid ester dimethylfumarate (DMF) is a new disease modifying therapy currently in phase III studies for relapsing-remitting multiple sclerosis. DMF potentially exerts neuroprotective effects via induction of the transcription factor \"nuclear factor E2-related factor 2\" (Nrf2) and detoxification pathways. Thus, we investigated here the therapeutic efficacy of DMF in R6/2 and YAC128 HD transgenic mice which mimic many aspects of HD and are characterized by an enhanced generation of free radicals in neurons. Treatment with DMF significantly prevented weight loss in R6/2 mice between postnatal days 80-90. At the same time, DMF treatment led to an attenuated motor impairment as measured by the clasping score. Average survival in the DMF group was 100.5 days vs. 94.0 days in the placebo group. In the histological analysis on day 80, DMF treatment resulted in a significant preservation of morphologically intact neurons in the striatum as well as in the motor cortex. DMF treatment resulted in an increased Nrf2 immunoreactivity in neuronal subpopulations, but not in astrocytes. These beneficial effects were corroborated in YAC128 mice which, after one year of DMF treatment, also displayed reduced dyskinesia as well as a preservation of neurons. In conclusion, DMF may exert beneficial effects in mouse models of HD. Given its excellent side effect profile, further studies with DMF as new therapeutic approach in HD and other neurodegenerative diseases are warranted.","author":[{"dropping-particle":"","family":"Ellrichmann","given":"Gisa","non-dropping-particle":"","parse-names":false,"suffix":""},{"dropping-particle":"","family":"Petrasch-Parwez","given":"Elisabeth","non-dropping-particle":"","parse-names":false,"suffix":""},{"dropping-particle":"","family":"Lee","given":"De Hyung","non-dropping-particle":"","parse-names":false,"suffix":""},{"dropping-particle":"","family":"Reick","given":"Christiane","non-dropping-particle":"","parse-names":false,"suffix":""},{"dropping-particle":"","family":"Arning","given":"Larissa","non-dropping-particle":"","parse-names":false,"suffix":""},{"dropping-particle":"","family":"Saft","given":"Carsten","non-dropping-particle":"","parse-names":false,"suffix":""},{"dropping-particle":"","family":"Gold","given":"Ralf","non-dropping-particle":"","parse-names":false,"suffix":""},{"dropping-particle":"","family":"Linker","given":"Ralf A.","non-dropping-particle":"","parse-names":false,"suffix":""}],"container-title":"PLoS ONE","id":"ITEM-1","issue":"1","issued":{"date-parts":[["2011"]]},"title":"Efficacy of fumaric acid esters in the R6/2 and YAC128 models of huntington's disease","type":"article-journal","volume":"6"},"uris":["http://www.mendeley.com/documents/?uuid=4f49eaa1-a17d-4e8c-ad9e-120622bf0c8b"]}],"mendeley":{"formattedCitation":"(51)","plainTextFormattedCitation":"(51)","previouslyFormattedCitation":"(51)"},"properties":{"noteIndex":0},"schema":"https://github.com/citation-style-language/schema/raw/master/csl-citation.json"}</w:instrText>
      </w:r>
      <w:r w:rsidR="0054215D" w:rsidRPr="004A4DE8">
        <w:rPr>
          <w:color w:val="000000" w:themeColor="text1"/>
          <w:lang w:val="en-US"/>
        </w:rPr>
        <w:fldChar w:fldCharType="separate"/>
      </w:r>
      <w:r w:rsidR="009A026D" w:rsidRPr="004A4DE8">
        <w:rPr>
          <w:noProof/>
          <w:color w:val="000000" w:themeColor="text1"/>
          <w:lang w:val="en-US"/>
        </w:rPr>
        <w:t>(51)</w:t>
      </w:r>
      <w:r w:rsidR="0054215D" w:rsidRPr="004A4DE8">
        <w:rPr>
          <w:color w:val="000000" w:themeColor="text1"/>
          <w:lang w:val="en-US"/>
        </w:rPr>
        <w:fldChar w:fldCharType="end"/>
      </w:r>
      <w:r w:rsidR="00E94738" w:rsidRPr="004A4DE8">
        <w:rPr>
          <w:color w:val="000000" w:themeColor="text1"/>
          <w:lang w:val="en-US"/>
        </w:rPr>
        <w:t>.</w:t>
      </w:r>
      <w:r w:rsidR="00C47B5C" w:rsidRPr="004A4DE8">
        <w:rPr>
          <w:color w:val="000000" w:themeColor="text1"/>
          <w:lang w:val="en-US"/>
        </w:rPr>
        <w:t xml:space="preserve"> Additionally, protein carbonyls were de</w:t>
      </w:r>
      <w:r w:rsidR="003F5E4C" w:rsidRPr="004A4DE8">
        <w:rPr>
          <w:color w:val="000000" w:themeColor="text1"/>
          <w:lang w:val="en-US"/>
        </w:rPr>
        <w:t>te</w:t>
      </w:r>
      <w:r w:rsidR="00C47B5C" w:rsidRPr="004A4DE8">
        <w:rPr>
          <w:color w:val="000000" w:themeColor="text1"/>
          <w:lang w:val="en-US"/>
        </w:rPr>
        <w:t xml:space="preserve">cted in cortex </w:t>
      </w:r>
      <w:r w:rsidR="00B03F3F" w:rsidRPr="004A4DE8">
        <w:rPr>
          <w:color w:val="000000" w:themeColor="text1"/>
          <w:lang w:val="en-US"/>
        </w:rPr>
        <w:fldChar w:fldCharType="begin" w:fldLock="1"/>
      </w:r>
      <w:r w:rsidR="00A50516">
        <w:rPr>
          <w:color w:val="000000" w:themeColor="text1"/>
          <w:lang w:val="en-US"/>
        </w:rPr>
        <w:instrText>ADDIN CSL_CITATION {"citationItems":[{"id":"ITEM-1","itemData":{"DOI":"10.1093/hmg/ddw138","ISSN":"14602083","abstract":"In vivo evidence for brain mitochondrial dysfunction in animal models of Huntington disease (HD) is scarce. We applied the novel 17O magnetic resonance spectroscopy (MRS) technique on R6/2 mice to directly determine rates of oxygen consumption (CMRO2) and assess mitochondrial function in vivo. Basal respiration and maximal CMRO2 in the presence of the mitochondrial uncoupler dinitrophenol (DNP) were compared using 16.4 T in isoflurane anesthetized wild type (WT) and HD mice at 9 weeks. At rest, striatal CMRO2 of R6/2 mice was equivalent to that of WT, indicating comparable mitochondrial output despite onset of motor symptoms in R6/2. After DNP injection, the maximal CMRO2 in both striatum and cortex of R6/ 2 mice was significantly lower than that of WT, indicating less spare energy generating capacity. In a separate set of mice, oligomycin injection to block ATP generation decreased CMRO2 equally in brains of R6/2 and WT mice, suggesting oxidative phosphorylation capacity and respiratory coupling were equivalent at rest. Expression levels of representative mitochondrial proteins were compared from harvested tissue samples. Significant differences between R6/2 and WT included: in striatum, lower VDAC and the mitochondrially encoded cytochrome oxidase subunit I relative to actin; in cortex, lower tricarboxylic acid cycle enzyme aconitase and higher protein carbonyls; in both, lower glycolytic enzyme enolase. Therefore in R6/2 striatum, lowered CMRO2 may be attributed to a decrease in mitochondria while the cortical CMRO2 decrease may result from constraints upstream in energetic pathways, suggesting regionally specific changes and possibly rates of metabolic impairment.","author":[{"dropping-particle":"","family":"Lou","given":"Song","non-dropping-particle":"","parse-names":false,"suffix":""},{"dropping-particle":"","family":"Lepak","given":"Victoria C.","non-dropping-particle":"","parse-names":false,"suffix":""},{"dropping-particle":"","family":"Eberly","given":"Lynn E.","non-dropping-particle":"","parse-names":false,"suffix":""},{"dropping-particle":"","family":"Roth","given":"Brian","non-dropping-particle":"","parse-names":false,"suffix":""},{"dropping-particle":"","family":"Cui","given":"Weina","non-dropping-particle":"","parse-names":false,"suffix":""},{"dropping-particle":"","family":"Zhu","given":"Xiao Hong","non-dropping-particle":"","parse-names":false,"suffix":""},{"dropping-particle":"","family":"Öz","given":"Gülin","non-dropping-particle":"","parse-names":false,"suffix":""},{"dropping-particle":"","family":"Dubinsky","given":"Janet M.","non-dropping-particle":"","parse-names":false,"suffix":""}],"container-title":"Human Molecular Genetics","id":"ITEM-1","issued":{"date-parts":[["2016"]]},"title":"Oxygen consumption deficit in Huntington disease mouse brain under metabolic stress","type":"article-journal"},"uris":["http://www.mendeley.com/documents/?uuid=ea98474c-4aa1-432c-a5fa-e3b9d4c4635b"]}],"mendeley":{"formattedCitation":"(101)","plainTextFormattedCitation":"(101)","previouslyFormattedCitation":"(102)"},"properties":{"noteIndex":0},"schema":"https://github.com/citation-style-language/schema/raw/master/csl-citation.json"}</w:instrText>
      </w:r>
      <w:r w:rsidR="00B03F3F" w:rsidRPr="004A4DE8">
        <w:rPr>
          <w:color w:val="000000" w:themeColor="text1"/>
          <w:lang w:val="en-US"/>
        </w:rPr>
        <w:fldChar w:fldCharType="separate"/>
      </w:r>
      <w:r w:rsidR="00A50516" w:rsidRPr="00A50516">
        <w:rPr>
          <w:noProof/>
          <w:color w:val="000000" w:themeColor="text1"/>
          <w:lang w:val="en-US"/>
        </w:rPr>
        <w:t>(101)</w:t>
      </w:r>
      <w:r w:rsidR="00B03F3F" w:rsidRPr="004A4DE8">
        <w:rPr>
          <w:color w:val="000000" w:themeColor="text1"/>
          <w:lang w:val="en-US"/>
        </w:rPr>
        <w:fldChar w:fldCharType="end"/>
      </w:r>
      <w:r w:rsidR="00C47B5C" w:rsidRPr="004A4DE8">
        <w:rPr>
          <w:color w:val="000000" w:themeColor="text1"/>
          <w:lang w:val="en-US"/>
        </w:rPr>
        <w:t>.</w:t>
      </w:r>
      <w:r w:rsidR="003F5E4C" w:rsidRPr="004A4DE8">
        <w:rPr>
          <w:color w:val="000000" w:themeColor="text1"/>
          <w:lang w:val="en-US"/>
        </w:rPr>
        <w:t xml:space="preserve"> </w:t>
      </w:r>
      <w:r w:rsidR="004F0D01" w:rsidRPr="004A4DE8">
        <w:rPr>
          <w:color w:val="000000" w:themeColor="text1"/>
          <w:lang w:val="en-US"/>
        </w:rPr>
        <w:t>The R6/1 HD mouse model</w:t>
      </w:r>
      <w:r w:rsidR="0067484E" w:rsidRPr="004A4DE8">
        <w:rPr>
          <w:color w:val="000000" w:themeColor="text1"/>
          <w:lang w:val="en-US"/>
        </w:rPr>
        <w:t>, which</w:t>
      </w:r>
      <w:r w:rsidR="004F0D01" w:rsidRPr="004A4DE8">
        <w:rPr>
          <w:color w:val="000000" w:themeColor="text1"/>
          <w:lang w:val="en-US"/>
        </w:rPr>
        <w:t xml:space="preserve"> </w:t>
      </w:r>
      <w:r w:rsidR="006C5607" w:rsidRPr="004A4DE8">
        <w:rPr>
          <w:color w:val="000000" w:themeColor="text1"/>
          <w:lang w:val="en-US"/>
        </w:rPr>
        <w:t>express exon 1 of the human</w:t>
      </w:r>
      <w:r w:rsidRPr="004A4DE8">
        <w:rPr>
          <w:color w:val="000000" w:themeColor="text1"/>
          <w:lang w:val="en-US"/>
        </w:rPr>
        <w:t xml:space="preserve"> </w:t>
      </w:r>
      <w:r w:rsidRPr="004A4DE8">
        <w:rPr>
          <w:i/>
          <w:iCs/>
          <w:color w:val="000000" w:themeColor="text1"/>
          <w:lang w:val="en-US"/>
        </w:rPr>
        <w:t>HTT</w:t>
      </w:r>
      <w:r w:rsidRPr="004A4DE8">
        <w:rPr>
          <w:color w:val="000000" w:themeColor="text1"/>
          <w:lang w:val="en-US"/>
        </w:rPr>
        <w:t xml:space="preserve"> </w:t>
      </w:r>
      <w:r w:rsidR="006C5607" w:rsidRPr="004A4DE8">
        <w:rPr>
          <w:color w:val="000000" w:themeColor="text1"/>
          <w:lang w:val="en-US"/>
        </w:rPr>
        <w:t>gene with ~116 CAG repeats</w:t>
      </w:r>
      <w:r w:rsidRPr="004A4DE8">
        <w:rPr>
          <w:color w:val="000000" w:themeColor="text1"/>
          <w:lang w:val="en-US"/>
        </w:rPr>
        <w:t xml:space="preserve"> and</w:t>
      </w:r>
      <w:r w:rsidR="006C5607" w:rsidRPr="004A4DE8">
        <w:rPr>
          <w:color w:val="000000" w:themeColor="text1"/>
          <w:lang w:val="en-US"/>
        </w:rPr>
        <w:t xml:space="preserve"> an ameliorated phenotype</w:t>
      </w:r>
      <w:r w:rsidRPr="004A4DE8">
        <w:rPr>
          <w:color w:val="000000" w:themeColor="text1"/>
          <w:lang w:val="en-US"/>
        </w:rPr>
        <w:t xml:space="preserve"> when compared to R6/2 mice</w:t>
      </w:r>
      <w:r w:rsidR="006C5607" w:rsidRPr="004A4DE8">
        <w:rPr>
          <w:color w:val="000000" w:themeColor="text1"/>
          <w:lang w:val="en-US"/>
        </w:rPr>
        <w:t xml:space="preserve">, </w:t>
      </w:r>
      <w:r w:rsidRPr="004A4DE8">
        <w:rPr>
          <w:color w:val="000000" w:themeColor="text1"/>
          <w:lang w:val="en-US"/>
        </w:rPr>
        <w:t xml:space="preserve">also </w:t>
      </w:r>
      <w:r w:rsidR="006C5607" w:rsidRPr="004A4DE8">
        <w:rPr>
          <w:color w:val="000000" w:themeColor="text1"/>
          <w:lang w:val="en-US"/>
        </w:rPr>
        <w:t xml:space="preserve">showed </w:t>
      </w:r>
      <w:r w:rsidR="00FB1886" w:rsidRPr="004A4DE8">
        <w:rPr>
          <w:color w:val="000000" w:themeColor="text1"/>
          <w:lang w:val="en-US"/>
        </w:rPr>
        <w:t xml:space="preserve">striatal oxidative damage </w:t>
      </w:r>
      <w:r w:rsidR="003F5E4C" w:rsidRPr="004A4DE8">
        <w:rPr>
          <w:color w:val="000000" w:themeColor="text1"/>
          <w:lang w:val="en-US"/>
        </w:rPr>
        <w:fldChar w:fldCharType="begin" w:fldLock="1"/>
      </w:r>
      <w:r w:rsidR="00A50516">
        <w:rPr>
          <w:color w:val="000000" w:themeColor="text1"/>
          <w:lang w:val="en-US"/>
        </w:rPr>
        <w:instrText>ADDIN CSL_CITATION {"citationItems":[{"id":"ITEM-1","itemData":{"DOI":"10.1016/S0006-8993(02)03102-5","ISSN":"00068993","abstract":"Huntington's disease (HD) is an autosomal hereditary neurodegenerative disorder caused by an abnormal expansion of the CAG repeats that code for a polyglutamine tract in a novel protein called huntingtin (htt). Both patients and experimental animals exhibit oxidative damage in specific areas of the brain, particularly the striatum. Nitric oxide (NO) is involved in many different physiological processes, and under pathological conditions it may promote oxidative damage through the formation of the highly reactive metabolite peroxynitrite; however, it may also play a role protecting cells from oxidative damage. We previously showed a correlation between the progression of the neurological phenotype and striatal oxidative damage in a line of transgenic mice, R6/1, which expresses a human mutated htt exon 1 with 116 CAG repeats. The purpose of the present work was to explore the participation of NO in the progressive oxidative damage that occurs in the striata of R6/1 mice. We analyzed the role of NO by measuring the activity of nitric oxide synthase (NOS) in the striata of transgenic and control mice at different ages. There was no difference in NOS activity between transgenic and wild-type mice at 11 weeks of age. In contrast, 19-week-old transgenic mice showed a significant increase in NOS activity, compared with same age controls. By 35 weeks of age, there was a decrease in NOS activity in transgenic mice when compared with wild-type controls. NOS protein expression was also determined in 11-, 19- and 35-week-old transgenic mice and wild-type littermates. Our results show increased neuronal NOS expression in 19-week-old transgenic mice, followed by a decreased level in 35-week-old mice, compared with controls, a phenomenon that parallels the changes in NOS enzyme activity. The present results suggest that NO is involved in the process leading to striatal oxidative damage and that it is associated with the onset of the progressive neurological phenotype in mice transgenic for the HD mutation. © 2002 Elsevier Science B.V. All rights reserved.","author":[{"dropping-particle":"","family":"Pérez-Severiano","given":"Francisca","non-dropping-particle":"","parse-names":false,"suffix":""},{"dropping-particle":"","family":"Escalante","given":"Bruno","non-dropping-particle":"","parse-names":false,"suffix":""},{"dropping-particle":"","family":"Vergara","given":"Paula","non-dropping-particle":"","parse-names":false,"suffix":""},{"dropping-particle":"","family":"Ríos","given":"Camilo","non-dropping-particle":"","parse-names":false,"suffix":""},{"dropping-particle":"","family":"Segovia","given":"José","non-dropping-particle":"","parse-names":false,"suffix":""}],"container-title":"Brain Research","id":"ITEM-1","issued":{"date-parts":[["2002"]]},"title":"Age-dependent changes in nitric oxide synthase activity and protein expression in striata of mice transgenic for the Huntington's disease mutation","type":"article-journal"},"uris":["http://www.mendeley.com/documents/?uuid=676c0602-83f1-401b-9b96-3f1e510ead70"]}],"mendeley":{"formattedCitation":"(133)","plainTextFormattedCitation":"(133)","previouslyFormattedCitation":"(134)"},"properties":{"noteIndex":0},"schema":"https://github.com/citation-style-language/schema/raw/master/csl-citation.json"}</w:instrText>
      </w:r>
      <w:r w:rsidR="003F5E4C" w:rsidRPr="004A4DE8">
        <w:rPr>
          <w:color w:val="000000" w:themeColor="text1"/>
          <w:lang w:val="en-US"/>
        </w:rPr>
        <w:fldChar w:fldCharType="separate"/>
      </w:r>
      <w:r w:rsidR="00A50516" w:rsidRPr="00A50516">
        <w:rPr>
          <w:noProof/>
          <w:color w:val="000000" w:themeColor="text1"/>
          <w:lang w:val="en-US"/>
        </w:rPr>
        <w:t>(133)</w:t>
      </w:r>
      <w:r w:rsidR="003F5E4C" w:rsidRPr="004A4DE8">
        <w:rPr>
          <w:color w:val="000000" w:themeColor="text1"/>
          <w:lang w:val="en-US"/>
        </w:rPr>
        <w:fldChar w:fldCharType="end"/>
      </w:r>
      <w:r w:rsidR="005832A8" w:rsidRPr="004A4DE8">
        <w:rPr>
          <w:color w:val="000000" w:themeColor="text1"/>
          <w:lang w:val="en-US"/>
        </w:rPr>
        <w:t xml:space="preserve"> and augmented ROS formation </w:t>
      </w:r>
      <w:r w:rsidR="001B47F7" w:rsidRPr="004A4DE8">
        <w:rPr>
          <w:color w:val="000000" w:themeColor="text1"/>
          <w:lang w:val="en-US"/>
        </w:rPr>
        <w:fldChar w:fldCharType="begin" w:fldLock="1"/>
      </w:r>
      <w:r w:rsidR="00A50516">
        <w:rPr>
          <w:color w:val="000000" w:themeColor="text1"/>
          <w:lang w:val="en-US"/>
        </w:rPr>
        <w:instrText>ADDIN CSL_CITATION {"citationItems":[{"id":"ITEM-1","itemData":{"DOI":"10.1023/B:NERE.0000018843.83770.4b","ISSN":"03643190","abstract":"The formation of reactive oxygen species (ROS) and the activities of the antioxidant enzymes glutathione peroxidase (GPx) and catalase (CAT) were measured as a function of age in the striatum of mice transgenic for the Huntington's disease (HD) mutation. Striata from R6/1 transgenic male mice were dissected at different ages (11, 19, and 35 weeks). The amount of dichlorofluorescein (DCF), an index of ROS formation, was significantly increased in R6/1 mice at all ages tested, whereas GPx activity remained unchanged when compared with wild-type control animals in all groups evaluated. CAT activity was very low, just above detection in the striata of both control and transgenic mice. Nineteen and 35-week-old R6/1 mice also developed feet clasping behavior, but only 35-week-old animals showed body weight loss. Our findings support an active role of free radicals in the onset and progression of the neurological phenotype of R6/1 mice. We suggest that changes in ROS formation are due to an age-related increased propensity of the striatum of transgenic animals to generate oxygen radicals as a response to the evolving pathological conditions.","author":[{"dropping-particle":"","family":"Pérez-Severiano","given":"Francisca","non-dropping-particle":"","parse-names":false,"suffix":""},{"dropping-particle":"","family":"Santamaría","given":"Abel","non-dropping-particle":"","parse-names":false,"suffix":""},{"dropping-particle":"","family":"Pedraza-Chaverri","given":"José","non-dropping-particle":"","parse-names":false,"suffix":""},{"dropping-particle":"","family":"Medina-Campos","given":"Omar N.","non-dropping-particle":"","parse-names":false,"suffix":""},{"dropping-particle":"","family":"Ríos","given":"Camilo","non-dropping-particle":"","parse-names":false,"suffix":""},{"dropping-particle":"","family":"Segovia","given":"José","non-dropping-particle":"","parse-names":false,"suffix":""}],"container-title":"Neurochemical Research","id":"ITEM-1","issued":{"date-parts":[["2004"]]},"title":"Increased Formation of Reactive Oxygen Species, but No Changes in Glutathione Peroxidase Activity, in Striata of Mice Transgenic for the Huntington's Disease Mutation","type":"article-journal"},"uris":["http://www.mendeley.com/documents/?uuid=15e6ce49-b44f-47c0-846b-d5ba5c0d3495"]}],"mendeley":{"formattedCitation":"(135)","plainTextFormattedCitation":"(135)","previouslyFormattedCitation":"(136)"},"properties":{"noteIndex":0},"schema":"https://github.com/citation-style-language/schema/raw/master/csl-citation.json"}</w:instrText>
      </w:r>
      <w:r w:rsidR="001B47F7" w:rsidRPr="004A4DE8">
        <w:rPr>
          <w:color w:val="000000" w:themeColor="text1"/>
          <w:lang w:val="en-US"/>
        </w:rPr>
        <w:fldChar w:fldCharType="separate"/>
      </w:r>
      <w:r w:rsidR="00A50516" w:rsidRPr="00A50516">
        <w:rPr>
          <w:noProof/>
          <w:color w:val="000000" w:themeColor="text1"/>
          <w:lang w:val="en-US"/>
        </w:rPr>
        <w:t>(135)</w:t>
      </w:r>
      <w:r w:rsidR="001B47F7" w:rsidRPr="004A4DE8">
        <w:rPr>
          <w:color w:val="000000" w:themeColor="text1"/>
          <w:lang w:val="en-US"/>
        </w:rPr>
        <w:fldChar w:fldCharType="end"/>
      </w:r>
      <w:r w:rsidR="00FB1886" w:rsidRPr="004A4DE8">
        <w:rPr>
          <w:color w:val="000000" w:themeColor="text1"/>
          <w:lang w:val="en-US"/>
        </w:rPr>
        <w:t>.</w:t>
      </w:r>
      <w:r w:rsidR="0067484E" w:rsidRPr="004A4DE8">
        <w:rPr>
          <w:color w:val="000000" w:themeColor="text1"/>
          <w:lang w:val="en-US"/>
        </w:rPr>
        <w:t xml:space="preserve"> </w:t>
      </w:r>
      <w:r w:rsidR="00DB2CB4" w:rsidRPr="004A4DE8">
        <w:rPr>
          <w:color w:val="000000" w:themeColor="text1"/>
          <w:lang w:val="en-US"/>
        </w:rPr>
        <w:t xml:space="preserve">The transgenic yeast artificial chromosome (YAC) mice expressing </w:t>
      </w:r>
      <w:r w:rsidR="00950856" w:rsidRPr="004A4DE8">
        <w:rPr>
          <w:color w:val="000000" w:themeColor="text1"/>
          <w:lang w:val="en-US"/>
        </w:rPr>
        <w:t xml:space="preserve">full-length </w:t>
      </w:r>
      <w:r w:rsidR="00DB2CB4" w:rsidRPr="004A4DE8">
        <w:rPr>
          <w:color w:val="000000" w:themeColor="text1"/>
          <w:lang w:val="en-US"/>
        </w:rPr>
        <w:t xml:space="preserve">human </w:t>
      </w:r>
      <w:proofErr w:type="spellStart"/>
      <w:r w:rsidR="00DB2CB4" w:rsidRPr="004A4DE8">
        <w:rPr>
          <w:color w:val="000000" w:themeColor="text1"/>
          <w:lang w:val="en-US"/>
        </w:rPr>
        <w:t>mHTT</w:t>
      </w:r>
      <w:proofErr w:type="spellEnd"/>
      <w:r w:rsidR="00DB2CB4" w:rsidRPr="004A4DE8">
        <w:rPr>
          <w:color w:val="000000" w:themeColor="text1"/>
          <w:lang w:val="en-US"/>
        </w:rPr>
        <w:t xml:space="preserve"> with 128 glutamines (YAC128)</w:t>
      </w:r>
      <w:r w:rsidR="00950856" w:rsidRPr="004A4DE8">
        <w:rPr>
          <w:color w:val="000000" w:themeColor="text1"/>
          <w:lang w:val="en-US"/>
        </w:rPr>
        <w:t xml:space="preserve"> </w:t>
      </w:r>
      <w:r w:rsidR="00185AC0" w:rsidRPr="004A4DE8">
        <w:rPr>
          <w:color w:val="000000" w:themeColor="text1"/>
          <w:lang w:val="en-US"/>
        </w:rPr>
        <w:t xml:space="preserve">further </w:t>
      </w:r>
      <w:r w:rsidR="00637E12" w:rsidRPr="004A4DE8">
        <w:rPr>
          <w:color w:val="000000" w:themeColor="text1"/>
          <w:lang w:val="en-US"/>
        </w:rPr>
        <w:t>showed increased protein carbonyls in pre-frontal cortex at 6 months of age</w:t>
      </w:r>
      <w:r w:rsidRPr="004A4DE8">
        <w:rPr>
          <w:color w:val="000000" w:themeColor="text1"/>
          <w:lang w:val="en-US"/>
        </w:rPr>
        <w:t xml:space="preserve"> </w:t>
      </w:r>
      <w:r w:rsidR="001D02F2" w:rsidRPr="004A4DE8">
        <w:rPr>
          <w:color w:val="000000" w:themeColor="text1"/>
          <w:lang w:val="en-US"/>
        </w:rPr>
        <w:fldChar w:fldCharType="begin" w:fldLock="1"/>
      </w:r>
      <w:r w:rsidR="005F04AC" w:rsidRPr="004A4DE8">
        <w:rPr>
          <w:color w:val="000000" w:themeColor="text1"/>
          <w:lang w:val="en-US"/>
        </w:rPr>
        <w:instrText>ADDIN CSL_CITATION {"citationItems":[{"id":"ITEM-1","itemData":{"DOI":"10.1089/rej.2015.1736","ISSN":"15578577","abstract":"Huntington's disease (HD) is caused by an expansion of cytosine-adenine-guanine (CAG) repeats within the coding region of the HD gene, which expresses the protein huntingtin and is characterized by selective degeneration of specific neuronal populations, mainly in the striatum and the cortex. The mechanisms that account for this selective neuronal death are multifaceted, but oxidative stress might play an important role in this process. To determine whether changes in the intracellular redox state will result in oxidative damage to cellular macromolecules with disease progression, we analyzed levels of lipid peroxidation (with the thiobarbituric acid reactive substances [TBARS] assay) and protein carbonyl formation (using the 2,4-dinitrophenylhydrazine reaction) in the cerebellum, cerebral cortex, prefrontal cortex, striatum, and hippocampus of the YAC128 HD mouse model at 3, 6, and 12 months of age. With the exception of a transient increase in protein carbonyl levels in the YAC128 prefrontal cortex at 6 months of age, levels of lipid peroxidation and protein oxidation were not significantly different between YAC128 mice and their age-matched wild-type counterparts in any of the brain regions analyzed up to 12 months of age. However, age-related increases in oxidative stress were observed in various brain regions. These results suggest that lipid and protein oxidative damage is not a major contributor to neurodegeneration in the YAC128 brain up to 12 months of age.","author":[{"dropping-particle":"","family":"Brocardo","given":"Patricia S.","non-dropping-particle":"","parse-names":false,"suffix":""},{"dropping-particle":"","family":"Mcginnis","given":"Eric","non-dropping-particle":"","parse-names":false,"suffix":""},{"dropping-particle":"","family":"Christie","given":"Brian R.","non-dropping-particle":"","parse-names":false,"suffix":""},{"dropping-particle":"","family":"Gil-Mohapel","given":"Joana","non-dropping-particle":"","parse-names":false,"suffix":""}],"container-title":"Rejuvenation Research","id":"ITEM-1","issued":{"date-parts":[["2016"]]},"title":"Time-course analysis of protein and lipid oxidation in the brains of Yac128 huntington's disease transgenic mice","type":"article-journal"},"uris":["http://www.mendeley.com/documents/?uuid=df7c260a-cbc7-4804-b5a5-2d8a2144a9a5"]}],"mendeley":{"formattedCitation":"(24)","plainTextFormattedCitation":"(24)","previouslyFormattedCitation":"(24)"},"properties":{"noteIndex":0},"schema":"https://github.com/citation-style-language/schema/raw/master/csl-citation.json"}</w:instrText>
      </w:r>
      <w:r w:rsidR="001D02F2" w:rsidRPr="004A4DE8">
        <w:rPr>
          <w:color w:val="000000" w:themeColor="text1"/>
          <w:lang w:val="en-US"/>
        </w:rPr>
        <w:fldChar w:fldCharType="separate"/>
      </w:r>
      <w:r w:rsidR="00E328C6" w:rsidRPr="004A4DE8">
        <w:rPr>
          <w:noProof/>
          <w:color w:val="000000" w:themeColor="text1"/>
          <w:lang w:val="en-US"/>
        </w:rPr>
        <w:t>(24)</w:t>
      </w:r>
      <w:r w:rsidR="001D02F2" w:rsidRPr="004A4DE8">
        <w:rPr>
          <w:color w:val="000000" w:themeColor="text1"/>
          <w:lang w:val="en-US"/>
        </w:rPr>
        <w:fldChar w:fldCharType="end"/>
      </w:r>
      <w:r w:rsidR="00185AC0" w:rsidRPr="004A4DE8">
        <w:rPr>
          <w:color w:val="000000" w:themeColor="text1"/>
          <w:lang w:val="en-US"/>
        </w:rPr>
        <w:t xml:space="preserve">, </w:t>
      </w:r>
      <w:r w:rsidR="00950856" w:rsidRPr="004A4DE8">
        <w:rPr>
          <w:color w:val="000000" w:themeColor="text1"/>
          <w:lang w:val="en-US"/>
        </w:rPr>
        <w:t>when compared with WT mice</w:t>
      </w:r>
      <w:r w:rsidR="00637E12" w:rsidRPr="004A4DE8">
        <w:rPr>
          <w:color w:val="000000" w:themeColor="text1"/>
          <w:lang w:val="en-US"/>
        </w:rPr>
        <w:t xml:space="preserve">. </w:t>
      </w:r>
      <w:r w:rsidR="00915AA3" w:rsidRPr="004A4DE8">
        <w:rPr>
          <w:color w:val="000000" w:themeColor="text1"/>
          <w:lang w:val="en-US"/>
        </w:rPr>
        <w:t>In YAC128-derived embryonic fibroblasts, superoxide anion (O</w:t>
      </w:r>
      <w:r w:rsidR="00915AA3" w:rsidRPr="004A4DE8">
        <w:rPr>
          <w:color w:val="000000" w:themeColor="text1"/>
          <w:vertAlign w:val="subscript"/>
          <w:lang w:val="en-US"/>
        </w:rPr>
        <w:t>2</w:t>
      </w:r>
      <w:r w:rsidR="00915AA3" w:rsidRPr="004A4DE8">
        <w:rPr>
          <w:color w:val="000000" w:themeColor="text1"/>
          <w:vertAlign w:val="superscript"/>
          <w:lang w:val="en-US"/>
        </w:rPr>
        <w:t>•-</w:t>
      </w:r>
      <w:r w:rsidR="00915AA3" w:rsidRPr="004A4DE8">
        <w:rPr>
          <w:color w:val="000000" w:themeColor="text1"/>
          <w:lang w:val="en-US"/>
        </w:rPr>
        <w:t xml:space="preserve">) formation was increased </w:t>
      </w:r>
      <w:r w:rsidR="00915AA3" w:rsidRPr="004A4DE8">
        <w:rPr>
          <w:rStyle w:val="Refdenotaderodap"/>
          <w:color w:val="000000" w:themeColor="text1"/>
          <w:lang w:val="en-US"/>
        </w:rPr>
        <w:fldChar w:fldCharType="begin" w:fldLock="1"/>
      </w:r>
      <w:r w:rsidR="00A50516">
        <w:rPr>
          <w:color w:val="000000" w:themeColor="text1"/>
          <w:lang w:val="en-US"/>
        </w:rPr>
        <w:instrText>ADDIN CSL_CITATION {"citationItems":[{"id":"ITEM-1","itemData":{"DOI":"10.1074/jbc.M112.407726","ISBN":"1083-351X (Electronic)\\r0021-9258 (Linking)","ISSN":"00219258","PMID":"23250749","abstract":"Huntington disease (HD) is an inherited, fatal neurodegenerative disorder characterized by the progressive loss of striatal medium spiny neurons. Indications of oxidative stress are apparent in brain tissues from both HD patients and HD mouse models; however, the origin of this oxidant stress remains a mystery. Here, we used a yeast artificial chromosome transgenic mouse model of HD (YAC128) to investigate the potential connections between dysregulation of cytosolic Ca(2+) signaling and mitochondrial oxidative damage in HD cells. We found that YAC128 mouse embryonic fibroblasts exhibit a strikingly higher level of mitochondrial matrix Ca(2+) loading and elevated superoxide generation compared with WT cells, indicating that both mitochondrial Ca(2+) signaling and superoxide generation are dysregulated in HD cells. The excessive mitochondrial oxidant stress is critically dependent on mitochondrial Ca(2+) loading in HD cells, because blocking mitochondrial Ca(2+) uptake abolished elevated superoxide generation. Similar results were obtained using neurons from HD model mice and fibroblast cells from HD patients. More importantly, mitochondrial Ca(2+) loading in HD cells caused a 2-fold higher level of mitochondrial genomic DNA (mtDNA) damage due to the excessive oxidant generation. This study provides strong evidence to support a new causal link between dysregulated mitochondrial Ca(2+) signaling, elevated mitochondrial oxidant stress, and mtDNA damage in HD. Our results also indicate that reducing mitochondrial Ca(2+) uptake could be a therapeutic strategy for HD.","author":[{"dropping-particle":"","family":"Wang","given":"Jiu Qiang","non-dropping-particle":"","parse-names":false,"suffix":""},{"dropping-particle":"","family":"Chen","given":"Qian","non-dropping-particle":"","parse-names":false,"suffix":""},{"dropping-particle":"","family":"Wang","given":"Xianhua","non-dropping-particle":"","parse-names":false,"suffix":""},{"dropping-particle":"","family":"Wang","given":"Qiao Chu","non-dropping-particle":"","parse-names":false,"suffix":""},{"dropping-particle":"","family":"Wang","given":"Yun","non-dropping-particle":"","parse-names":false,"suffix":""},{"dropping-particle":"","family":"Cheng","given":"He Ping","non-dropping-particle":"","parse-names":false,"suffix":""},{"dropping-particle":"","family":"Guo","given":"Caixia","non-dropping-particle":"","parse-names":false,"suffix":""},{"dropping-particle":"","family":"Sun","given":"Qinmiao","non-dropping-particle":"","parse-names":false,"suffix":""},{"dropping-particle":"","family":"Chen","given":"Quan","non-dropping-particle":"","parse-names":false,"suffix":""},{"dropping-particle":"","family":"Tang","given":"Tie Shan","non-dropping-particle":"","parse-names":false,"suffix":""}],"container-title":"Journal of Biological Chemistry","id":"ITEM-1","issue":"5","issued":{"date-parts":[["2013"]]},"page":"3070-3084","title":"Dysregulation of mitochondrial calcium signaling and superoxide flashes cause mitochondrial genomic DNA damage in Huntington disease","type":"article-journal","volume":"288"},"uris":["http://www.mendeley.com/documents/?uuid=70a4acf3-c5d4-46a7-8a04-d9a75a1aeac2"]}],"mendeley":{"formattedCitation":"(194)","plainTextFormattedCitation":"(194)","previouslyFormattedCitation":"(196)"},"properties":{"noteIndex":0},"schema":"https://github.com/citation-style-language/schema/raw/master/csl-citation.json"}</w:instrText>
      </w:r>
      <w:r w:rsidR="00915AA3" w:rsidRPr="004A4DE8">
        <w:rPr>
          <w:rStyle w:val="Refdenotaderodap"/>
          <w:color w:val="000000" w:themeColor="text1"/>
          <w:lang w:val="en-US"/>
        </w:rPr>
        <w:fldChar w:fldCharType="separate"/>
      </w:r>
      <w:r w:rsidR="00A50516" w:rsidRPr="00A50516">
        <w:rPr>
          <w:noProof/>
          <w:color w:val="000000" w:themeColor="text1"/>
          <w:lang w:val="en-US"/>
        </w:rPr>
        <w:t>(194)</w:t>
      </w:r>
      <w:r w:rsidR="00915AA3" w:rsidRPr="004A4DE8">
        <w:rPr>
          <w:rStyle w:val="Refdenotaderodap"/>
          <w:color w:val="000000" w:themeColor="text1"/>
          <w:lang w:val="en-US"/>
        </w:rPr>
        <w:fldChar w:fldCharType="end"/>
      </w:r>
      <w:r w:rsidR="0067484E" w:rsidRPr="004A4DE8">
        <w:rPr>
          <w:color w:val="000000" w:themeColor="text1"/>
          <w:lang w:val="en-US"/>
        </w:rPr>
        <w:t xml:space="preserve">. Neurons derived by human HD neural progenitor cells (NPCs) and induced pluripotent stem cells (iPSCs) were more susceptible to death than WT neurons, formed HTT aggregates under oxidative stress </w:t>
      </w:r>
      <w:r w:rsidR="00950856" w:rsidRPr="004A4DE8">
        <w:rPr>
          <w:color w:val="000000" w:themeColor="text1"/>
          <w:lang w:val="en-US"/>
        </w:rPr>
        <w:t xml:space="preserve">conditions </w:t>
      </w:r>
      <w:r w:rsidR="0067484E" w:rsidRPr="004A4DE8">
        <w:rPr>
          <w:color w:val="000000" w:themeColor="text1"/>
          <w:lang w:val="en-US"/>
        </w:rPr>
        <w:fldChar w:fldCharType="begin" w:fldLock="1"/>
      </w:r>
      <w:r w:rsidR="00A50516">
        <w:rPr>
          <w:color w:val="000000" w:themeColor="text1"/>
          <w:lang w:val="en-US"/>
        </w:rPr>
        <w:instrText>ADDIN CSL_CITATION {"citationItems":[{"id":"ITEM-1","itemData":{"DOI":"10.1093/hmg/ddx327","ISSN":"14602083","abstract":"Although it has been speculated that proteasome dysfunction may contribute to the pathogenesis of Huntington's disease (HD), a devastating neurodegenerative disorder, how proteasome activity is regulated in HD affected stem cells and somatic cells remains largely unclear. To better understand the pathogenesis of HD, we analyzed proteasome activity and the expression of FOXO transcription factors in three wild-type (WT) and three HD induced-pluripotent stem cell (iPSC) lines. HD iPSCs exhibited elevated proteasome activity and higher levels of FOXO1 and FOXO4 proteins. Knockdown of FOXO4 but not FOXO1 expression decreased proteasome activity. Following neural differentiation, the HD-iPSC-derived neural progenitor cells (NPCs) demonstrated lower levels of proteasome activity and FOXO expressions than their WT counterparts. More importantly, overexpression of FOXO4 but not FOXO1 in HD NPCs dramatically enhanced proteasome activity. When HD NPCs were further differentiated into DARPP32-positive neurons, these HD neurons were more susceptible to death than WT neurons and formed Htt aggregates under the condition of oxidative stress. Similar to HD NPCs, HD-iPSC-derived neurons showed reduced proteasome activity and diminished FOXO4 expression compared to WT-iPSC-derived neurons. Furthermore, HD iPSCs had lower AKT activities than WT iPSCs, whereas the neurons derived from HD iPSC had higher AKT activities than their WT counterparts. Inhibiting AKT activity increased both FOXO4 level and proteasome activity, indicating a potential role of AKT in regulating FOXO levels. These data suggest that FOXOs modulate proteasome activity, and thus represents a potentially valuable therapeutic target for HD.","author":[{"dropping-particle":"","family":"Liu","given":"Yanying","non-dropping-particle":"","parse-names":false,"suffix":""},{"dropping-particle":"","family":"Qiao","given":"Fangfang","non-dropping-particle":"","parse-names":false,"suffix":""},{"dropping-particle":"","family":"Leiferman","given":"Patricia C.","non-dropping-particle":"","parse-names":false,"suffix":""},{"dropping-particle":"","family":"Ross","given":"Alan","non-dropping-particle":"","parse-names":false,"suffix":""},{"dropping-particle":"","family":"Schlenker","given":"Evelyn H.","non-dropping-particle":"","parse-names":false,"suffix":""},{"dropping-particle":"","family":"Wang","given":"Hongmin","non-dropping-particle":"","parse-names":false,"suffix":""}],"container-title":"Human Molecular Genetics","id":"ITEM-1","issued":{"date-parts":[["2017"]]},"title":"FOXOs modulate proteasome activity in human-induced pluripotent stem cells of Huntington's disease and their derived neural cells","type":"article-journal"},"uris":["http://www.mendeley.com/documents/?uuid=c28908b6-a140-4db6-801c-3044a91e3989"]}],"mendeley":{"formattedCitation":"(97)","plainTextFormattedCitation":"(97)","previouslyFormattedCitation":"(98)"},"properties":{"noteIndex":0},"schema":"https://github.com/citation-style-language/schema/raw/master/csl-citation.json"}</w:instrText>
      </w:r>
      <w:r w:rsidR="0067484E" w:rsidRPr="004A4DE8">
        <w:rPr>
          <w:color w:val="000000" w:themeColor="text1"/>
          <w:lang w:val="en-US"/>
        </w:rPr>
        <w:fldChar w:fldCharType="separate"/>
      </w:r>
      <w:r w:rsidR="00A50516" w:rsidRPr="00A50516">
        <w:rPr>
          <w:noProof/>
          <w:color w:val="000000" w:themeColor="text1"/>
          <w:lang w:val="en-US"/>
        </w:rPr>
        <w:t>(97)</w:t>
      </w:r>
      <w:r w:rsidR="0067484E" w:rsidRPr="004A4DE8">
        <w:rPr>
          <w:color w:val="000000" w:themeColor="text1"/>
          <w:lang w:val="en-US"/>
        </w:rPr>
        <w:fldChar w:fldCharType="end"/>
      </w:r>
      <w:r w:rsidR="0067484E" w:rsidRPr="004A4DE8">
        <w:rPr>
          <w:color w:val="000000" w:themeColor="text1"/>
          <w:lang w:val="en-US"/>
        </w:rPr>
        <w:t xml:space="preserve"> and exhibited augmented DNA damage </w:t>
      </w:r>
      <w:r w:rsidR="0067484E" w:rsidRPr="004A4DE8">
        <w:rPr>
          <w:color w:val="000000" w:themeColor="text1"/>
          <w:lang w:val="en-US"/>
        </w:rPr>
        <w:fldChar w:fldCharType="begin" w:fldLock="1"/>
      </w:r>
      <w:r w:rsidR="00ED7933" w:rsidRPr="004A4DE8">
        <w:rPr>
          <w:color w:val="000000" w:themeColor="text1"/>
          <w:lang w:val="en-US"/>
        </w:rPr>
        <w:instrText>ADDIN CSL_CITATION {"citationItems":[{"id":"ITEM-1","itemData":{"DOI":"10.1093/hmg/ddv318","ISSN":"14602083","abstract":"Huntington's disease (HD) is an autosomal-dominant degenerative disease caused by a cytosine-adenine-guanine trinucleotide expansion in the Huntingtin (htt) gene. The most vulnerable brain areas to mutant HTT-evoked toxicity are the striatum and cortex. In spite of the extensive efforts that have been devoted to the characterization ofHDpathogenesis, no disease-modifying therapy for HD is currently available. The A 2A adenosine receptor (A 2A R) is widely distributed in the brain, with the highest level observed in the striatum. We previously reported that stimulation of the A 2A R triggers an anti-apoptotic effect in a rat neuronlike cell line (PC12). Using a transgenic mouse model (R6/2) of HD, we demonstrated that A 2A R-selective agonists effectively ameliorate several major symptoms of HD. In the present study, we show that human iPSCs can be successfully induced to differentiate into DARPP32-positive, GABAergic neurons which express the A 2A R in a similar manner to striatal medium spiny neurons. When compared with those derived from control subjects (CON-iPSCs), these HD-iPSC-derived neurons exhibited a higher DNA damage response, based on the observed expression of γH2AX and elevated oxidative stress. This is a critical observation, because oxidative damage and abnormal DNA damage/repair have been reported in HD patients. Most importantly, stimulation of the A 2A R using selective agonists reduced DNA damage and oxidative stress-induced apoptosis in HD-iPSC-derived neurons through a cAMP/PKA-dependent pathway. These findings support our hypothesis that human neurons derived from diseased iPSCs might serve as an important platform to investigate the beneficial effects and underlying mechanisms of A 2A R drugs.","author":[{"dropping-particle":"","family":"Chiu","given":"Feng Lan","non-dropping-particle":"","parse-names":false,"suffix":""},{"dropping-particle":"","family":"Lin","given":"Jun Tasi","non-dropping-particle":"","parse-names":false,"suffix":""},{"dropping-particle":"","family":"Chuang","given":"Ching Yu","non-dropping-particle":"","parse-names":false,"suffix":""},{"dropping-particle":"","family":"Chien","given":"Ting","non-dropping-particle":"","parse-names":false,"suffix":""},{"dropping-particle":"","family":"Chen","given":"Chiung Mei","non-dropping-particle":"","parse-names":false,"suffix":""},{"dropping-particle":"","family":"Chen","given":"Kai Hsiang","non-dropping-particle":"","parse-names":false,"suffix":""},{"dropping-particle":"","family":"Hsiao","given":"Han Yun","non-dropping-particle":"","parse-names":false,"suffix":""},{"dropping-particle":"","family":"Lin","given":"Yow Sien","non-dropping-particle":"","parse-names":false,"suffix":""},{"dropping-particle":"","family":"Chern","given":"Yijuang","non-dropping-particle":"","parse-names":false,"suffix":""},{"dropping-particle":"","family":"Kuo","given":"Hung Chih","non-dropping-particle":"","parse-names":false,"suffix":""}],"container-title":"Human Molecular Genetics","id":"ITEM-1","issued":{"date-parts":[["2015"]]},"title":"Elucidating the role of the A 2A adenosine receptor in neurodegeneration using neurons derived from Huntington's disease iPSCs","type":"article-journal"},"uris":["http://www.mendeley.com/documents/?uuid=b24e7e22-b368-45df-a877-a36eaf42a28d"]}],"mendeley":{"formattedCitation":"(38)","plainTextFormattedCitation":"(38)","previouslyFormattedCitation":"(38)"},"properties":{"noteIndex":0},"schema":"https://github.com/citation-style-language/schema/raw/master/csl-citation.json"}</w:instrText>
      </w:r>
      <w:r w:rsidR="0067484E" w:rsidRPr="004A4DE8">
        <w:rPr>
          <w:color w:val="000000" w:themeColor="text1"/>
          <w:lang w:val="en-US"/>
        </w:rPr>
        <w:fldChar w:fldCharType="separate"/>
      </w:r>
      <w:r w:rsidR="009A026D" w:rsidRPr="004A4DE8">
        <w:rPr>
          <w:noProof/>
          <w:color w:val="000000" w:themeColor="text1"/>
          <w:lang w:val="en-US"/>
        </w:rPr>
        <w:t>(38)</w:t>
      </w:r>
      <w:r w:rsidR="0067484E" w:rsidRPr="004A4DE8">
        <w:rPr>
          <w:color w:val="000000" w:themeColor="text1"/>
          <w:lang w:val="en-US"/>
        </w:rPr>
        <w:fldChar w:fldCharType="end"/>
      </w:r>
      <w:r w:rsidR="0067484E" w:rsidRPr="004A4DE8">
        <w:rPr>
          <w:color w:val="000000" w:themeColor="text1"/>
          <w:lang w:val="en-US"/>
        </w:rPr>
        <w:t>. ST</w:t>
      </w:r>
      <w:r w:rsidR="0067484E" w:rsidRPr="004A4DE8">
        <w:rPr>
          <w:i/>
          <w:color w:val="000000" w:themeColor="text1"/>
          <w:lang w:val="en-US"/>
        </w:rPr>
        <w:t>Hdh</w:t>
      </w:r>
      <w:r w:rsidR="0067484E" w:rsidRPr="004A4DE8">
        <w:rPr>
          <w:color w:val="000000" w:themeColor="text1"/>
          <w:vertAlign w:val="superscript"/>
          <w:lang w:val="en-US"/>
        </w:rPr>
        <w:t>Q111/Q111</w:t>
      </w:r>
      <w:r w:rsidR="0067484E" w:rsidRPr="004A4DE8">
        <w:rPr>
          <w:color w:val="000000" w:themeColor="text1"/>
          <w:lang w:val="en-US"/>
        </w:rPr>
        <w:t xml:space="preserve"> striatal cells also showed increased ROS production, lesion in </w:t>
      </w:r>
      <w:proofErr w:type="spellStart"/>
      <w:r w:rsidR="0067484E" w:rsidRPr="004A4DE8">
        <w:rPr>
          <w:color w:val="000000" w:themeColor="text1"/>
          <w:lang w:val="en-US"/>
        </w:rPr>
        <w:t>mtDNA</w:t>
      </w:r>
      <w:proofErr w:type="spellEnd"/>
      <w:r w:rsidR="0067484E" w:rsidRPr="004A4DE8">
        <w:rPr>
          <w:color w:val="000000" w:themeColor="text1"/>
          <w:lang w:val="en-US"/>
        </w:rPr>
        <w:t xml:space="preserve"> and a lower spare respiratory capacity </w:t>
      </w:r>
      <w:r w:rsidR="0067484E" w:rsidRPr="004A4DE8">
        <w:rPr>
          <w:rStyle w:val="Refdenotaderodap"/>
          <w:color w:val="000000" w:themeColor="text1"/>
          <w:lang w:val="en-US"/>
        </w:rPr>
        <w:fldChar w:fldCharType="begin" w:fldLock="1"/>
      </w:r>
      <w:r w:rsidR="00A50516">
        <w:rPr>
          <w:color w:val="000000" w:themeColor="text1"/>
          <w:lang w:val="en-US"/>
        </w:rPr>
        <w:instrText>ADDIN CSL_CITATION {"citationItems":[{"id":"ITEM-1","itemData":{"DOI":"10.1016/j.freeradbiomed.2012.06.008","ISSN":"1873-4596","PMID":"22709585","abstract":"Oxidative stress and mitochondrial dysfunction have been implicated in the pathology of HD; however, the precise mechanisms by which mutant huntingtin modulates levels of oxidative damage in turn resulting in mitochondrial dysfunction are not known. We hypothesize that mutant huntingtin increases oxidative mtDNA damage leading to mitochondrial dysfunction. We measured nuclear and mitochondrial DNA lesions and mitochondrial bioenergetics in the STHdhQ7 and STHdhQ111 in vitro striatal model of HD. Striatal cells expressing mutant huntingtin show higher basal levels of mitochondrial-generated ROS and mtDNA lesions and a lower spare respiratory capacity. Silencing of APE1, the major mammalian apurinic/apyrimidinic (AP) endonuclease that participates in the base excision repair (BER) pathway, caused further reductions of spare respiratory capacity in the mutant huntingtin-expressing cells. Localization experiments show that APE1 increases in the mitochondria of wild-type Q7 cells but not in the mutant huntingtin Q111 cells after treatment with hydrogen peroxide. Moreover, these results are recapitulated in human HD striata and HD skin fibroblasts that show significant mtDNA damage (increased lesion frequency and mtDNA depletion) and significant decreases in spare respiratory capacity, respectively. These data suggest that mtDNA is a major target of mutant huntingtin-associated oxidative stress and may contribute to subsequent mitochondrial dysfunction and that APE1 (and, by extension, BER) is an important target in the maintenance of mitochondrial function in HD.","author":[{"dropping-particle":"","family":"Siddiqui","given":"Almas","non-dropping-particle":"","parse-names":false,"suffix":""},{"dropping-particle":"","family":"Rivera-Sánchez","given":"Sulay","non-dropping-particle":"","parse-names":false,"suffix":""},{"dropping-particle":"","family":"Castro","given":"María Del R","non-dropping-particle":"","parse-names":false,"suffix":""},{"dropping-particle":"","family":"Acevedo-Torres","given":"Karina","non-dropping-particle":"","parse-names":false,"suffix":""},{"dropping-particle":"","family":"Rane","given":"Anand","non-dropping-particle":"","parse-names":false,"suffix":""},{"dropping-particle":"","family":"Torres-Ramos","given":"Carlos a","non-dropping-particle":"","parse-names":false,"suffix":""},{"dropping-particle":"","family":"Nicholls","given":"David G","non-dropping-particle":"","parse-names":false,"suffix":""},{"dropping-particle":"","family":"Andersen","given":"Julie K","non-dropping-particle":"","parse-names":false,"suffix":""},{"dropping-particle":"","family":"Ayala-Torres","given":"Sylvette","non-dropping-particle":"","parse-names":false,"suffix":""}],"container-title":"Free radical biology &amp; medicine","id":"ITEM-1","issue":"7","issued":{"date-parts":[["2012"]]},"page":"1478-88","title":"Mitochondrial DNA damage is associated with reduced mitochondrial bioenergetics in Huntington's disease.","type":"article-journal","volume":"53"},"uris":["http://www.mendeley.com/documents/?uuid=b1641ce8-2a22-4e0b-aafe-086ad5c0ceee"]}],"mendeley":{"formattedCitation":"(169)","plainTextFormattedCitation":"(169)","previouslyFormattedCitation":"(170)"},"properties":{"noteIndex":0},"schema":"https://github.com/citation-style-language/schema/raw/master/csl-citation.json"}</w:instrText>
      </w:r>
      <w:r w:rsidR="0067484E" w:rsidRPr="004A4DE8">
        <w:rPr>
          <w:rStyle w:val="Refdenotaderodap"/>
          <w:color w:val="000000" w:themeColor="text1"/>
          <w:lang w:val="en-US"/>
        </w:rPr>
        <w:fldChar w:fldCharType="separate"/>
      </w:r>
      <w:r w:rsidR="00A50516" w:rsidRPr="00A50516">
        <w:rPr>
          <w:bCs/>
          <w:noProof/>
          <w:color w:val="000000" w:themeColor="text1"/>
        </w:rPr>
        <w:t>(169)</w:t>
      </w:r>
      <w:r w:rsidR="0067484E" w:rsidRPr="004A4DE8">
        <w:rPr>
          <w:rStyle w:val="Refdenotaderodap"/>
          <w:color w:val="000000" w:themeColor="text1"/>
          <w:lang w:val="en-US"/>
        </w:rPr>
        <w:fldChar w:fldCharType="end"/>
      </w:r>
      <w:r w:rsidR="0067484E" w:rsidRPr="004A4DE8">
        <w:rPr>
          <w:color w:val="000000" w:themeColor="text1"/>
          <w:lang w:val="en-US"/>
        </w:rPr>
        <w:t xml:space="preserve">. Moreover, using the same cellular model, we showed augmented intracellular </w:t>
      </w:r>
      <w:r w:rsidR="0067484E" w:rsidRPr="004A4DE8">
        <w:rPr>
          <w:rStyle w:val="Refdenotaderodap"/>
          <w:color w:val="000000" w:themeColor="text1"/>
          <w:lang w:val="en-US"/>
        </w:rPr>
        <w:fldChar w:fldCharType="begin" w:fldLock="1"/>
      </w:r>
      <w:r w:rsidR="00A50516">
        <w:rPr>
          <w:color w:val="000000" w:themeColor="text1"/>
          <w:lang w:val="en-US"/>
        </w:rPr>
        <w:instrText>ADDIN CSL_CITATION {"citationItems":[{"id":"ITEM-1","itemData":{"DOI":"10.1016/j.neuint.2015.10.004","ISBN":"3512398227","ISSN":"18729754","abstract":"Huntington's disease (HD) is a polyglutamine-expansion neurodegenerative disorder caused by increased number of CAG repeats in the HTT gene, encoding for the huntingtin protein. The mutation is linked to several intracellular mechanisms, including oxidative stress. Flavones are compounds with a protective role in neurodegenerative pathologies. In the present study we analyzed the protective effect of luteolin (Lut, 3′,4′,5,7-tetrahydroxyflavone) and four luteolin derivatives bearing 3-alkyl chains of 1, 4, 6 and 10 carbons (Lut-C1, Lut-C4, Lut-C6, Lut-C10) in striatal cells derived from HD knock-in mice expressing mutant Htt (STHdhQ111/Q111) versus wild-type striatal cells (STHdhQ7/Q7). HD cells showed increased caspase-3-like activity and intracellular reactive oxygen species (ROS), which were significantly decreased following treatment with Lut-C4 and Lut-C6 under concentrations that enhanced cell viability. Interestingly, Lut-C4 and Lut-C6 rose the nuclear levels of phospho(Ser40)-nuclear factor (erythroid-derived-2)-like 2 (Nrf2) and Nrf2/ARE transcriptional activity. Concordantly with increased Nrf2/ARE transcription, Lut-C6 enhanced superoxide dismutase 1 (SOD1) mRNA and SOD activity and glutamate-cysteine ligase catalytic subunit (GCLc) mRNA and protein levels, while Lut-C4 induced mRNA levels of GCLc only in mutant striatal cells. Data suggest that Lut-C6 luteolin derivative (in particular) might be relevant for the development of antioxidant strategies in HD.","author":[{"dropping-particle":"","family":"Oliveira","given":"Ana M.","non-dropping-particle":"","parse-names":false,"suffix":""},{"dropping-particle":"","family":"Cardoso","given":"Susana M.","non-dropping-particle":"","parse-names":false,"suffix":""},{"dropping-particle":"","family":"Ribeiro","given":"Márcio","non-dropping-particle":"","parse-names":false,"suffix":""},{"dropping-particle":"","family":"Seixas","given":"Raquel S G R","non-dropping-particle":"","parse-names":false,"suffix":""},{"dropping-particle":"","family":"Silva","given":"Artur M S","non-dropping-particle":"","parse-names":false,"suffix":""},{"dropping-particle":"","family":"Rego","given":"A. Cristina","non-dropping-particle":"","parse-names":false,"suffix":""}],"container-title":"Neurochemistry International","id":"ITEM-1","issued":{"date-parts":[["2015"]]},"page":"1-12","title":"Protective effects of 3-alkyl luteolin derivatives are mediated by Nrf2 transcriptional activity and decreased oxidative stress in Huntington's disease mouse striatal cells","type":"article-journal","volume":"91"},"uris":["http://www.mendeley.com/documents/?uuid=35e5de6b-40a1-485a-94bb-5720595fb240"]},{"id":"ITEM-2","itemData":{"DOI":"10.1093/toxsci/kft199","ISBN":"3512398227","ISSN":"1096-6080","abstract":"Huntington's disease (HD) is a polyglutamine-expansion disease associated to degeneration of striatal and cortical neurons. Previously, we showed that oxidative stress occurs in HD knockin striatal cells, but little is known regarding cell antioxidant response against exogenous stimuli. Therefore, in the present study we analyzed cellular antioxidant profile following hydrogen peroxide (H2O2) and staurosporine (STS) exposure and tested the protective effect of cystamine and creatine in striatal cells expressing mutant huntingtin with 111 glutamines (STHdhQ111/Q111; mutant cells) versus wild-type cells (STHdhQ7/Q7). Mutant cells displayed increased mitochondrial reactive oxygen species (ROS) and decreased NADPH oxidase and xanthine oxidase (XO) activities, reflecting lower superoxide cytosolic generation, along with increased superoxide dismutases (SODs) and components of glutathione redox cycle. Exposure to H2O2 and STS enhanced ROS in mutant cells and largely increased XO activity; STS further boosted the generation of mitochondrial ROS and caspase-3 activity. Both stimuli slightly increased SOD1 activity, without affecting SOD2 activity, and decreased glutathione reductase with a consequent rise in oxidized glutathione or glutathione disulfide in mutant cells, whereas H2O2 only increased glutathione peroxidase activity. Additionally, creatine and cystamine increased mutant cells viability and prevented ROS formation in HD cells subjected to H2O2 and STS. These results indicate that elevation of the antioxidant systems accompanies mitochondrial-driven ROS generation in mutant striatal cells and that exposure to noxious stimuli induces a higher susceptibility to oxidative stress by increasing XO activity and lowering the antioxidant response. Furthermore, creatine and cystamine are efficient in preventing H2O2- and STSevoked ROS formation in HD striatal cells. © The Author 2013. Published by Oxford University Press on behalf of the Society of Toxicology. All rights reserved.","author":[{"dropping-particle":"","family":"Ribeiro","given":"Márcio","non-dropping-particle":"","parse-names":false,"suffix":""},{"dropping-particle":"","family":"Silva","given":"Ana C.","non-dropping-particle":"","parse-names":false,"suffix":""},{"dropping-particle":"","family":"Rodrigues","given":"Joana","non-dropping-particle":"","parse-names":false,"suffix":""},{"dropping-particle":"","family":"Naia","given":"Luana","non-dropping-particle":"","parse-names":false,"suffix":""},{"dropping-particle":"","family":"Rego","given":"A. Cristina","non-dropping-particle":"","parse-names":false,"suffix":""}],"container-title":"Toxicological Sciences","id":"ITEM-2","issue":"2","issued":{"date-parts":[["2013","12"]]},"page":"487-499","title":"Oxidizing Effects of Exogenous Stressors in Huntington’s Disease Knock-in Striatal Cells—Protective Effect of Cystamine and Creatine","type":"article-journal","volume":"136"},"uris":["http://www.mendeley.com/documents/?uuid=fcd31836-c5bc-40e9-82d8-a6ed8b893758"]}],"mendeley":{"formattedCitation":"(122, 151)","plainTextFormattedCitation":"(122, 151)","previouslyFormattedCitation":"(123, 152)"},"properties":{"noteIndex":0},"schema":"https://github.com/citation-style-language/schema/raw/master/csl-citation.json"}</w:instrText>
      </w:r>
      <w:r w:rsidR="0067484E" w:rsidRPr="004A4DE8">
        <w:rPr>
          <w:rStyle w:val="Refdenotaderodap"/>
          <w:color w:val="000000" w:themeColor="text1"/>
          <w:lang w:val="en-US"/>
        </w:rPr>
        <w:fldChar w:fldCharType="separate"/>
      </w:r>
      <w:r w:rsidR="00A50516" w:rsidRPr="00A50516">
        <w:rPr>
          <w:bCs/>
          <w:noProof/>
          <w:color w:val="000000" w:themeColor="text1"/>
        </w:rPr>
        <w:t>(122, 151)</w:t>
      </w:r>
      <w:r w:rsidR="0067484E" w:rsidRPr="004A4DE8">
        <w:rPr>
          <w:rStyle w:val="Refdenotaderodap"/>
          <w:color w:val="000000" w:themeColor="text1"/>
          <w:lang w:val="en-US"/>
        </w:rPr>
        <w:fldChar w:fldCharType="end"/>
      </w:r>
      <w:r w:rsidR="0067484E" w:rsidRPr="004A4DE8">
        <w:rPr>
          <w:color w:val="000000" w:themeColor="text1"/>
          <w:lang w:val="en-US"/>
        </w:rPr>
        <w:t xml:space="preserve"> and mitochondrial </w:t>
      </w:r>
      <w:r w:rsidR="0067484E" w:rsidRPr="004A4DE8">
        <w:rPr>
          <w:rStyle w:val="Refdenotaderodap"/>
          <w:color w:val="000000" w:themeColor="text1"/>
          <w:lang w:val="en-US"/>
        </w:rPr>
        <w:fldChar w:fldCharType="begin" w:fldLock="1"/>
      </w:r>
      <w:r w:rsidR="00A50516">
        <w:rPr>
          <w:color w:val="000000" w:themeColor="text1"/>
          <w:lang w:val="en-US"/>
        </w:rPr>
        <w:instrText>ADDIN CSL_CITATION {"citationItems":[{"id":"ITEM-1","itemData":{"DOI":"10.1016/j.freeradbiomed.2014.06.023","ISBN":"3512398227","ISSN":"1873-4596","PMID":"24992836","abstract":"Oxidative stress and mitochondrial dysfunction have been described in Huntington's disease, a disorder caused by expression of mutant huntingtin (mHtt). IGF-1 was previously shown to protect HD cells, whereas insulin prevented neuronal oxidative stress. In this work we analyzed the role of insulin and IGF-1 in striatal cells derived from HD knock-in mice on mitochondrial production of reactive oxygen species (ROS) and related antioxidant and signaling pathways influencing mitochondrial function. Insulin and IGF-1 decreased mitochondrial ROS induced by mHtt and normalized mitochondrial SOD activity, without affecting intracellular glutathione levels. IGF-1 and insulin promoted Akt phosphorylation without changing the nuclear levels of phosphorylated Nrf2 or Nrf2/ARE activity. Insulin and IGF-1 treatment also decreased mitochondrial Drp1 phosphorylation, suggesting reduced mitochondrial fragmentation, and ameliorated mitochondrial function in HD cells in a PI-3K/Akt-dependent manner. This was accompanied by increased total and phosphorylated Akt, Tfam, and mitochondrial-encoded cytochrome c oxidase II, as well as Tom20 and Tom40 in mitochondria of insulin- and IGF-1-treated mutant striatal cells. Concomitantly, insulin/IGF-1-treated mutant cells showed reduced apoptotic features. Hence, insulin and IGF-1 improve mitochondrial function and reduce mitochondrial ROS caused by mHtt by activating the PI-3K/Akt signaling pathway, in a process independent of Nrf2 transcriptional activity, but involving enhanced mitochondrial levels of Akt and mitochondrial-encoded complex IV subunit.","author":[{"dropping-particle":"","family":"Ribeiro","given":"Márcio","non-dropping-particle":"","parse-names":false,"suffix":""},{"dropping-particle":"","family":"Rosenstock","given":"Tatiana R.","non-dropping-particle":"","parse-names":false,"suffix":""},{"dropping-particle":"","family":"Oliveira","given":"Ana M","non-dropping-particle":"","parse-names":false,"suffix":""},{"dropping-particle":"","family":"Oliveira","given":"Catarina R.","non-dropping-particle":"","parse-names":false,"suffix":""},{"dropping-particle":"","family":"Rego","given":"A. Cristina","non-dropping-particle":"","parse-names":false,"suffix":""}],"container-title":"Free radical biology &amp; medicine","id":"ITEM-1","issued":{"date-parts":[["2014","9"]]},"page":"129-44","publisher":"Elsevier","title":"Insulin and IGF-1 improve mitochondrial function in a PI-3K/Akt-dependent manner and reduce mitochondrial generation of reactive oxygen species in Huntington's disease knock-in striatal cells.","type":"article-journal","volume":"74"},"uris":["http://www.mendeley.com/documents/?uuid=2844db5d-10af-4457-9375-9859217d65b2"]}],"mendeley":{"formattedCitation":"(150)","plainTextFormattedCitation":"(150)","previouslyFormattedCitation":"(151)"},"properties":{"noteIndex":0},"schema":"https://github.com/citation-style-language/schema/raw/master/csl-citation.json"}</w:instrText>
      </w:r>
      <w:r w:rsidR="0067484E" w:rsidRPr="004A4DE8">
        <w:rPr>
          <w:rStyle w:val="Refdenotaderodap"/>
          <w:color w:val="000000" w:themeColor="text1"/>
          <w:lang w:val="en-US"/>
        </w:rPr>
        <w:fldChar w:fldCharType="separate"/>
      </w:r>
      <w:r w:rsidR="00A50516" w:rsidRPr="00A50516">
        <w:rPr>
          <w:noProof/>
          <w:color w:val="000000" w:themeColor="text1"/>
          <w:lang w:val="en-US"/>
        </w:rPr>
        <w:t>(150)</w:t>
      </w:r>
      <w:r w:rsidR="0067484E" w:rsidRPr="004A4DE8">
        <w:rPr>
          <w:rStyle w:val="Refdenotaderodap"/>
          <w:color w:val="000000" w:themeColor="text1"/>
          <w:lang w:val="en-US"/>
        </w:rPr>
        <w:fldChar w:fldCharType="end"/>
      </w:r>
      <w:r w:rsidR="0067484E" w:rsidRPr="004A4DE8">
        <w:rPr>
          <w:color w:val="000000" w:themeColor="text1"/>
          <w:lang w:val="en-US"/>
        </w:rPr>
        <w:t xml:space="preserve"> ROS</w:t>
      </w:r>
      <w:r w:rsidR="00685C7A" w:rsidRPr="004A4DE8">
        <w:rPr>
          <w:color w:val="000000" w:themeColor="text1"/>
          <w:lang w:val="en-US"/>
        </w:rPr>
        <w:t xml:space="preserve"> levels</w:t>
      </w:r>
      <w:r w:rsidR="0067484E" w:rsidRPr="004A4DE8">
        <w:rPr>
          <w:color w:val="000000" w:themeColor="text1"/>
          <w:lang w:val="en-US"/>
        </w:rPr>
        <w:t xml:space="preserve"> due to </w:t>
      </w:r>
      <w:proofErr w:type="spellStart"/>
      <w:r w:rsidR="0067484E" w:rsidRPr="004A4DE8">
        <w:rPr>
          <w:color w:val="000000" w:themeColor="text1"/>
          <w:lang w:val="en-US"/>
        </w:rPr>
        <w:t>mHtt</w:t>
      </w:r>
      <w:proofErr w:type="spellEnd"/>
      <w:r w:rsidR="0067484E" w:rsidRPr="004A4DE8">
        <w:rPr>
          <w:color w:val="000000" w:themeColor="text1"/>
          <w:lang w:val="en-US"/>
        </w:rPr>
        <w:t xml:space="preserve"> expression (</w:t>
      </w:r>
      <w:r w:rsidR="0067484E" w:rsidRPr="004A4DE8">
        <w:rPr>
          <w:b/>
          <w:bCs/>
          <w:color w:val="000000" w:themeColor="text1"/>
          <w:lang w:val="en-US"/>
        </w:rPr>
        <w:t>Figure 2</w:t>
      </w:r>
      <w:r w:rsidR="0067484E" w:rsidRPr="004A4DE8">
        <w:rPr>
          <w:color w:val="000000" w:themeColor="text1"/>
          <w:lang w:val="en-US"/>
        </w:rPr>
        <w:t xml:space="preserve">). Concordantly, </w:t>
      </w:r>
      <w:r w:rsidR="0067484E" w:rsidRPr="004A4DE8">
        <w:rPr>
          <w:rFonts w:ascii="Calibri" w:hAnsi="Calibri" w:cs="Calibri"/>
          <w:color w:val="000000" w:themeColor="text1"/>
          <w:lang w:val="en-US"/>
        </w:rPr>
        <w:t xml:space="preserve">Hands and colleagues previously reported that </w:t>
      </w:r>
      <w:proofErr w:type="spellStart"/>
      <w:r w:rsidR="0067484E" w:rsidRPr="004A4DE8">
        <w:rPr>
          <w:rFonts w:ascii="Calibri" w:hAnsi="Calibri" w:cs="Calibri"/>
          <w:color w:val="000000" w:themeColor="text1"/>
          <w:lang w:val="en-US"/>
        </w:rPr>
        <w:t>polyQ</w:t>
      </w:r>
      <w:proofErr w:type="spellEnd"/>
      <w:r w:rsidR="0067484E" w:rsidRPr="004A4DE8">
        <w:rPr>
          <w:rFonts w:ascii="Calibri" w:hAnsi="Calibri" w:cs="Calibri"/>
          <w:color w:val="000000" w:themeColor="text1"/>
          <w:lang w:val="en-US"/>
        </w:rPr>
        <w:t xml:space="preserve"> oligomerization in HeLa and PC12 cells leads to early hydrogen peroxide (H</w:t>
      </w:r>
      <w:r w:rsidR="0067484E" w:rsidRPr="004A4DE8">
        <w:rPr>
          <w:rFonts w:ascii="Calibri" w:hAnsi="Calibri" w:cs="Calibri"/>
          <w:color w:val="000000" w:themeColor="text1"/>
          <w:vertAlign w:val="subscript"/>
          <w:lang w:val="en-US"/>
        </w:rPr>
        <w:t>2</w:t>
      </w:r>
      <w:r w:rsidR="0067484E" w:rsidRPr="004A4DE8">
        <w:rPr>
          <w:rFonts w:ascii="Calibri" w:hAnsi="Calibri" w:cs="Calibri"/>
          <w:color w:val="000000" w:themeColor="text1"/>
          <w:lang w:val="en-US"/>
        </w:rPr>
        <w:t>O</w:t>
      </w:r>
      <w:r w:rsidR="0067484E" w:rsidRPr="004A4DE8">
        <w:rPr>
          <w:rFonts w:ascii="Calibri" w:hAnsi="Calibri" w:cs="Calibri"/>
          <w:color w:val="000000" w:themeColor="text1"/>
          <w:vertAlign w:val="subscript"/>
          <w:lang w:val="en-US"/>
        </w:rPr>
        <w:t>2</w:t>
      </w:r>
      <w:r w:rsidR="0067484E" w:rsidRPr="004A4DE8">
        <w:rPr>
          <w:rFonts w:ascii="Calibri" w:hAnsi="Calibri" w:cs="Calibri"/>
          <w:color w:val="000000" w:themeColor="text1"/>
          <w:lang w:val="en-US"/>
        </w:rPr>
        <w:t xml:space="preserve">) generation </w:t>
      </w:r>
      <w:r w:rsidR="0067484E"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{"citationItems":[{"id":"ITEM-1","itemData":{"DOI":"10.1074/jbc.M111.307587","ISBN":"0021-9258","ISSN":"00219258","PMID":"21984825","abstract":"Neurodegenerative diseases are characterized by intra- and/or extracellular protein aggregation and oxidative stress. Intense attention has been paid to whether protein aggregation itself contributes to abnormal production of free radicals and ensuing cellular oxidative damage. Although this question has been investigated in the context of extracellular protein aggregation, it remains unclear whether protein aggregation inside cells alters the redox homeostasis. To address this, we have used in vitro and in vivo (cellular) models of Huntington disease, one of nine polyglutamine (poly(Q)) disorders, and examined the causal relationship among intracellular protein aggregation, reactive oxygen species (ROS) production, and toxicity. Live imaging of cells expressing a fragment of huntingtin (httExon1) with a poly(Q) expansion shows increased ROS production preceding cell death. ROS production is poly(Q) length-dependent and not due to the httExon 1 flanking sequence. Aggregation inhibition by the MW7 intrabody and Pgl-135 treatment abolishes ROS production, showing that increased ROS is caused by poly(Q) aggregation itself. To examine this hypothesis further, we determined whether aggregation of poly(Q) peptides in vitro generated free radicals. Monitoring poly(Q) protein aggregation using atomic force microscopy and hydrogen peroxide (H(2)O(2)) production over time in parallel we show that oligomerization of httEx1Q53 results in early generation of H(2)O(2). Inhibition of poly(Q) oligomerization by the single chain antibody MW7 abrogates H(2)O(2) formation. These results demonstrate that intracellular protein aggregation directly causes free radical production, and targeting potentially toxic poly(Q) oligomers may constitute a therapeutic target to counteract oxidative stress in poly(Q) diseases.","author":[{"dropping-particle":"","family":"Hands","given":"Sarah","non-dropping-particle":"","parse-names":false,"suffix":""},{"dropping-particle":"","family":"Sajjad","given":"Mohammad U.","non-dropping-particle":"","parse-names":false,"suffix":""},{"dropping-particle":"","family":"Newton","given":"Michael J.","non-dropping-particle":"","parse-names":false,"suffix":""},{"dropping-particle":"","family":"Wyttenbach","given":"Andreas","non-dropping-particle":"","parse-names":false,"suffix":""}],"container-title":"Journal of Biological Chemistry","id":"ITEM-1","issue":"52","issued":{"date-parts":[["2011"]]},"page":"44512-44520","title":"In vitro and in vivo aggregation of a fragment of huntingtin protein directly causes free radical production","type":"article-journal","volume":"286"},"uris":["http://www.mendeley.com/documents/?uuid=a7f0cf10-b9e2-4391-b748-eb82f54e049a"]}],"mendeley":{"formattedCitation":"(66)","plainTextFormattedCitation":"(66)","previouslyFormattedCitation":"(67)"},"properties":{"noteIndex":0},"schema":"https://github.com/citation-style-language/schema/raw/master/csl-citation.json"}</w:instrText>
      </w:r>
      <w:r w:rsidR="0067484E" w:rsidRPr="004A4DE8">
        <w:rPr>
          <w:rStyle w:val="Refdenotaderodap"/>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(66)</w:t>
      </w:r>
      <w:r w:rsidR="0067484E" w:rsidRPr="004A4DE8">
        <w:rPr>
          <w:rStyle w:val="Refdenotaderodap"/>
          <w:rFonts w:ascii="Calibri" w:hAnsi="Calibri" w:cs="Calibri"/>
          <w:color w:val="000000" w:themeColor="text1"/>
          <w:lang w:val="en-US"/>
        </w:rPr>
        <w:fldChar w:fldCharType="end"/>
      </w:r>
      <w:r w:rsidR="0067484E" w:rsidRPr="004A4DE8">
        <w:rPr>
          <w:rFonts w:ascii="Calibri" w:hAnsi="Calibri" w:cs="Calibri"/>
          <w:color w:val="000000" w:themeColor="text1"/>
          <w:lang w:val="en-US"/>
        </w:rPr>
        <w:t xml:space="preserve">. </w:t>
      </w:r>
    </w:p>
    <w:p w14:paraId="7ADF51D3" w14:textId="2ACD6252" w:rsidR="00950856" w:rsidRPr="004A4DE8" w:rsidRDefault="00915AA3" w:rsidP="00950856">
      <w:pPr>
        <w:spacing w:line="360" w:lineRule="auto"/>
        <w:jc w:val="both"/>
        <w:rPr>
          <w:color w:val="000000" w:themeColor="text1"/>
          <w:lang w:val="en-US"/>
        </w:rPr>
      </w:pPr>
      <w:r w:rsidRPr="004A4DE8">
        <w:rPr>
          <w:color w:val="000000" w:themeColor="text1"/>
          <w:lang w:val="en-US"/>
        </w:rPr>
        <w:t xml:space="preserve">Exposure to 3-nitropropionic acid (3-NP, an irreversible inhibitor of mitochondrial complex II or succinate dehydrogenase), damages striatal medium spiny neurons through mitochondrial impairment and mimics many characteristics of HD </w:t>
      </w:r>
      <w:r w:rsidRPr="004A4DE8">
        <w:rPr>
          <w:rStyle w:val="Refdenotaderodap"/>
          <w:color w:val="000000" w:themeColor="text1"/>
          <w:lang w:val="en-US"/>
        </w:rPr>
        <w:fldChar w:fldCharType="begin" w:fldLock="1"/>
      </w:r>
      <w:r w:rsidR="00ED7933" w:rsidRPr="004A4DE8">
        <w:rPr>
          <w:color w:val="000000" w:themeColor="text1"/>
          <w:lang w:val="en-US"/>
        </w:rPr>
        <w:instrText>ADDIN CSL_CITATION {"citationItems":[{"id":"ITEM-1","itemData":{"DOI":"10.3109/10715762.2014.936432","ISSN":"10292470","abstract":"AbstractOxidative stress is a condition of imbalance between reactive oxygen species (ROS) formation and antioxidant capacity as a result of dysfunction of the antioxidant system. ROS can be served as a second messenger at low or moderate concentration, while excessive amount of ROS under oxidative stress condition would destroy macromolecules like proteins, DNA, and lipids, finally leading to cell apoptosis or necrosis. Changes in these macromolecules are involved in various pathological changes and progression of diseases, especially neurodegenerative diseases. Neurodegenerative diseases are morphologically featured by progressive neuronal cell loss, accompanied with inclusions formed by protein aggregates in neurons or glial cells. Neurons have always received much more attention than glial cells in neurodegenerative diseases. Actually, glial cells might play a key role in the functioning of neurons and cellular survival through an antioxidant way. Additionally, neurons can modulate the activities of g...","author":[{"dropping-particle":"","family":"Gao","given":"Y.","non-dropping-particle":"","parse-names":false,"suffix":""},{"dropping-particle":"","family":"Chu","given":"S.-F.","non-dropping-particle":"","parse-names":false,"suffix":""},{"dropping-particle":"","family":"Li","given":"J.-P.","non-dropping-particle":"","parse-names":false,"suffix":""},{"dropping-particle":"","family":"Zuo","given":"W.","non-dropping-particle":"","parse-names":false,"suffix":""},{"dropping-particle":"","family":"Wen","given":"Z.-L.","non-dropping-particle":"","parse-names":false,"suffix":""},{"dropping-particle":"","family":"He","given":"W.-B.","non-dropping-particle":"","parse-names":false,"suffix":""},{"dropping-particle":"","family":"Yan","given":"J.-Q.","non-dropping-particle":"","parse-names":false,"suffix":""},{"dropping-particle":"","family":"Chen","given":"N.-H.","non-dropping-particle":"","parse-names":false,"suffix":""}],"container-title":"Free Radical Research","id":"ITEM-1","issued":{"date-parts":[["2015"]]},"title":"Do glial cells play an anti-oxidative role in Huntington's disease?","type":"article-journal"},"uris":["http://www.mendeley.com/documents/?uuid=8b828059-10dc-4eb9-9d36-806072be43fa"]}],"mendeley":{"formattedCitation":"(59)","plainTextFormattedCitation":"(59)","previouslyFormattedCitation":"(59)"},"properties":{"noteIndex":0},"schema":"https://github.com/citation-style-language/schema/raw/master/csl-citation.json"}</w:instrText>
      </w:r>
      <w:r w:rsidRPr="004A4DE8">
        <w:rPr>
          <w:rStyle w:val="Refdenotaderodap"/>
          <w:color w:val="000000" w:themeColor="text1"/>
          <w:lang w:val="en-US"/>
        </w:rPr>
        <w:fldChar w:fldCharType="separate"/>
      </w:r>
      <w:r w:rsidR="009A026D" w:rsidRPr="004A4DE8">
        <w:rPr>
          <w:noProof/>
          <w:color w:val="000000" w:themeColor="text1"/>
          <w:lang w:val="en-US"/>
        </w:rPr>
        <w:t>(59)</w:t>
      </w:r>
      <w:r w:rsidRPr="004A4DE8">
        <w:rPr>
          <w:rStyle w:val="Refdenotaderodap"/>
          <w:color w:val="000000" w:themeColor="text1"/>
          <w:lang w:val="en-US"/>
        </w:rPr>
        <w:fldChar w:fldCharType="end"/>
      </w:r>
      <w:r w:rsidRPr="004A4DE8">
        <w:rPr>
          <w:color w:val="000000" w:themeColor="text1"/>
          <w:lang w:val="en-US"/>
        </w:rPr>
        <w:t xml:space="preserve">. The 3-NP mice model of HD showed augmented oxidative stress, with increased levels of malondialdehyde and nitrites, lipid peroxidation markers, in cortical, striatal and hippocampal neurons </w:t>
      </w:r>
      <w:r w:rsidRPr="004A4DE8">
        <w:rPr>
          <w:color w:val="000000" w:themeColor="text1"/>
          <w:lang w:val="en-US"/>
        </w:rPr>
        <w:fldChar w:fldCharType="begin" w:fldLock="1"/>
      </w:r>
      <w:r w:rsidR="00A50516">
        <w:rPr>
          <w:color w:val="000000" w:themeColor="text1"/>
          <w:lang w:val="en-US"/>
        </w:rPr>
        <w:instrText>ADDIN CSL_CITATION {"citationItems":[{"id":"ITEM-1","itemData":{"DOI":"10.1007/s11011-018-0297-0","ISSN":"0885-7490","abstract":"Huntington’s disease (HD) is characterized by cognitive and psychiatric impairment caused by neuronal degeneration in the brain. Several studies have supported the hypothesis that oxidative stress is the main pathogenic factor in HD. The current study aims to determine the possible neuroprotective effects of nicotinamide on 3-nitropropionic acid (3-NP) induced HD. Male Wistar albino rats were divided into six groups. Group I was the vehicle-treated control, group II received 3-NP (20 mg/kg, intraperitoneally (i.p.) for 4 days, group III received nicotinamide (500 mg/kg, i.p.). The remaining groups received a combination of 3-NP plus nicotinamide 100, 300 or 500 mg/kg, i.p. respectively for 8 days. Afterward, the motor function and hind paw activity in the limb withdrawal were tested; rats were then euthanized for biochemical and histopathological analyses. Treatment of rats with 3-NP altered the motor function, elevated oxidative stress and caused significant histopathological changes in the brain. The treatment of rats with nicotinamide (100, 300 and 500 mg/kg) improved the motor function tested by locomotor activity test, movement analysis, and limb withdrawal test, which was associated with decreased oxidative stress markers (malondialdehyde, nitrites) and increased antioxidant enzyme (glutathione) levels. In addition, nicotinamide treatment decreased lactate dehydrogenase and prevented neuronal death in the striatal region. Our study, therefore, concludes that antioxidant drugs like nicotinamide might slow progression of clinical HD and may improve the motor functions in HD patients. To the best of our knowledge, this study is the first to explore the neuroprotective effects of nicotinamide on 3-NP-induced HD.","author":[{"dropping-particle":"","family":"Sidhu","given":"Akram","non-dropping-particle":"","parse-names":false,"suffix":""},{"dropping-particle":"","family":"Diwan","given":"Vishal","non-dropping-particle":"","parse-names":false,"suffix":""},{"dropping-particle":"","family":"Kaur","given":"Harsimran","non-dropping-particle":"","parse-names":false,"suffix":""},{"dropping-particle":"","family":"Bhateja","given":"Deepak","non-dropping-particle":"","parse-names":false,"suffix":""},{"dropping-particle":"","family":"Singh","given":"Charan K.","non-dropping-particle":"","parse-names":false,"suffix":""},{"dropping-particle":"","family":"Sharma","given":"Saurabh","non-dropping-particle":"","parse-names":false,"suffix":""},{"dropping-particle":"V.","family":"Padi","given":"Satyanarayana S.","non-dropping-particle":"","parse-names":false,"suffix":""}],"container-title":"Metabolic Brain Disease","id":"ITEM-1","issue":"6","issued":{"date-parts":[["2018","12","27"]]},"page":"1911-1921","publisher":"Metabolic Brain Disease","title":"Nicotinamide reverses behavioral impairments and provides neuroprotection in 3˗nitropropionic acid induced animal model ofHuntington’s disease: implication of oxidative stress˗ poly(ADP˗ ribose) polymerase pathway","type":"article-journal","volume":"33"},"uris":["http://www.mendeley.com/documents/?uuid=7fc9fc96-fb28-4bdc-b3d4-68dbd5fab7e6"]},{"id":"ITEM-2","itemData":{"DOI":"10.1016/j.neuro.2012.07.007","ISSN":"0161813X","abstract":"Huntington's disease (HD) is a progressive neurodegenerative disorder with a spectrum of cognitive, behavioral, and motor abnormalities. The mitochondrial toxin 3-nitropropionic acid (3-NP) effectively induces specific behavioral changes, primarily manifested as prepulse inhibition (PPI) deficit of acoustic startle stimuli, and selective striatal lesions in rats and primates mimicking those in HD. The implications of nitric oxide in a variety of neurodegenerative diseases attract attention to study the possible role of flavonoids in interaction with nitric oxide pathways involved in HD. The present study investigates the potential effect of hesperidin, a flavanone group member, on 3-NP-induced behavioral, neurochemical, histopathological and cellular changes. Systemic administration of 3-NP to rats for 5 days (20. mg/kg) caused reduction of locomotor activity by days 2 and 5, 55% deficit of PPI response, elevation of cortical, striatal and hippocampal malondialdehyde (MDA) levels by 63%, 41% and 56%, reduction of respective catalase activity by 50%. Immunohistochemical staining of cortices, striata and hippocampi showed patches of iNOS positive cells. Electron microscopic ultrastructural examination showed marked mitochondrial swelling, perivascular edema and shrunken nerve cells. Pretreatment with hesperidin (100. mg/kg) ahead of 3-NP prevented any changes of locomotor activity or PPI response, slightly increased cortical, striatal and hippocampal MDA levels by 10% and reduced respective catalase activity by 22%, 20% and 5%. Only few iNOS positive cells were detected in sections from rats pretreated with hesperidin which also reduced cellular abnormalities induced by 3-NP. This study suggests a potential neuroprotective role of hesperidin against 3-NP-induced Huntington's disease-like manifestations. Such neuroprotection can be referred to its antioxidant and anti-inflammatory activities. © 2012 Elsevier Inc.","author":[{"dropping-particle":"","family":"Menze","given":"Esther T.","non-dropping-particle":"","parse-names":false,"suffix":""},{"dropping-particle":"","family":"Tadros","given":"Mariane G.","non-dropping-particle":"","parse-names":false,"suffix":""},{"dropping-particle":"","family":"Abdel-Tawab","given":"Ahmed M.","non-dropping-particle":"","parse-names":false,"suffix":""},{"dropping-particle":"","family":"Khalifa","given":"Amani E.","non-dropping-particle":"","parse-names":false,"suffix":""}],"container-title":"NeuroToxicology","id":"ITEM-2","issued":{"date-parts":[["2012"]]},"title":"Potential neuroprotective effects of hesperidin on 3-nitropropionic acid-induced neurotoxicity in rats","type":"article-journal"},"uris":["http://www.mendeley.com/documents/?uuid=22c49d70-3720-47b2-9622-28d4bcadc622"]}],"mendeley":{"formattedCitation":"(109, 171)","plainTextFormattedCitation":"(109, 171)","previouslyFormattedCitation":"(110, 172)"},"properties":{"noteIndex":0},"schema":"https://github.com/citation-style-language/schema/raw/master/csl-citation.json"}</w:instrText>
      </w:r>
      <w:r w:rsidRPr="004A4DE8">
        <w:rPr>
          <w:color w:val="000000" w:themeColor="text1"/>
          <w:lang w:val="en-US"/>
        </w:rPr>
        <w:fldChar w:fldCharType="separate"/>
      </w:r>
      <w:r w:rsidR="00A50516" w:rsidRPr="00A50516">
        <w:rPr>
          <w:noProof/>
          <w:color w:val="000000" w:themeColor="text1"/>
          <w:lang w:val="en-US"/>
        </w:rPr>
        <w:t>(109, 171)</w:t>
      </w:r>
      <w:r w:rsidRPr="004A4DE8">
        <w:rPr>
          <w:color w:val="000000" w:themeColor="text1"/>
          <w:lang w:val="en-US"/>
        </w:rPr>
        <w:fldChar w:fldCharType="end"/>
      </w:r>
      <w:r w:rsidRPr="004A4DE8">
        <w:rPr>
          <w:color w:val="000000" w:themeColor="text1"/>
          <w:lang w:val="en-US"/>
        </w:rPr>
        <w:t xml:space="preserve"> and striatal astrocytes </w:t>
      </w:r>
      <w:r w:rsidRPr="004A4DE8">
        <w:rPr>
          <w:color w:val="000000" w:themeColor="text1"/>
          <w:lang w:val="en-US"/>
        </w:rPr>
        <w:fldChar w:fldCharType="begin" w:fldLock="1"/>
      </w:r>
      <w:r w:rsidR="00ED7933" w:rsidRPr="004A4DE8">
        <w:rPr>
          <w:color w:val="000000" w:themeColor="text1"/>
          <w:lang w:val="en-US"/>
        </w:rPr>
        <w:instrText>ADDIN CSL_CITATION {"citationItems":[{"id":"ITEM-1","itemData":{"DOI":"10.1038/aps.2014.107","ISSN":"1745-7254","PMID":"25640478","abstract":"AIM Protopanaxtriol (Ppt) is extracted from Panax ginseng Mayer. In the present study, we investigated whether Ppt could protect against 3-nitropropionic acid (3-NP)-induced oxidative stress in a rat model of Huntington's disease (HD) and explored the mechanisms of action. METHODS Male SD rats were treated with 3-NP (20 mg/kg on d 1, and 15 mg/kg on d 2-5, ip). The rats received Ppt (5, 10, and 20 mg/kg, po) daily prior to 3-NP administration. Nimodipine (12 mg/kg, po) or N-acetyl cysteine (NAC, 100 mg/kg, po) was used as positive control drugs. The body weight and behavior were monitored within 5 d. Then the animals were sacrificed, neuronal damage in striatum was estimated using Nissl staining. Hsp70 expression was detected with immunohistochemistry. Reactive oxygen species (ROS) generation was measured using dihydroethidium (DHE) staining. The levels of components in the Nrf2 pathway were measured with immunohistochemistry and Western blotting. RESULTS 3-NP resulted in a marked reduction in the body weight and locomotion activity accompanied by progressive striatal dysfunction. In striatum, 3-NP caused ROS generation mainly in neurons rather than in astrocytes and induced Hsp70 expression. Administration of Ppt significantly alleviated 3-NP-induced changes of body weight and behavior, decreased ROS production and restored antioxidant enzymes activities in striatum. Moreover, Ppt directly scavenged free radicals, increased Nrf2 entering nucleus, and the expression of its downstream products heme oxygenase-1 (HO-1) and NAD(P)H quinone oxidase 1 (NQO1) in striatum. Similar effects were obtained with the positive control drugs nimodipine or NAC. CONCLUSION Ppt exerts a protective action against 3-NP-induced oxidative stress in the rat model of HD, which is associated with its anti-oxidant activity.","author":[{"dropping-particle":"","family":"Gao","given":"Yan","non-dropping-particle":"","parse-names":false,"suffix":""},{"dropping-particle":"","family":"Chu","given":"Shi-feng","non-dropping-particle":"","parse-names":false,"suffix":""},{"dropping-particle":"","family":"Li","given":"Jian-ping","non-dropping-particle":"","parse-names":false,"suffix":""},{"dropping-particle":"","family":"Zhang","given":"Zhao","non-dropping-particle":"","parse-names":false,"suffix":""},{"dropping-particle":"","family":"Yan","given":"Jia-qing","non-dropping-particle":"","parse-names":false,"suffix":""},{"dropping-particle":"","family":"Wen","given":"Zhi-lin","non-dropping-particle":"","parse-names":false,"suffix":""},{"dropping-particle":"","family":"Xia","given":"Cong-yuan","non-dropping-particle":"","parse-names":false,"suffix":""},{"dropping-particle":"","family":"Mou","given":"Zheng","non-dropping-particle":"","parse-names":false,"suffix":""},{"dropping-particle":"","family":"Wang","given":"Zhen-zhen","non-dropping-particle":"","parse-names":false,"suffix":""},{"dropping-particle":"","family":"He","given":"Wen-bin","non-dropping-particle":"","parse-names":false,"suffix":""},{"dropping-particle":"","family":"Guo","given":"Xiao-feng","non-dropping-particle":"","parse-names":false,"suffix":""},{"dropping-particle":"","family":"Wei","given":"Gui-ning","non-dropping-particle":"","parse-names":false,"suffix":""},{"dropping-particle":"","family":"Chen","given":"Nai-hong","non-dropping-particle":"","parse-names":false,"suffix":""}],"container-title":"Acta pharmacologica Sinica","id":"ITEM-1","issue":"3","issued":{"date-parts":[["2015"]]},"page":"311-22","title":"Protopanaxtriol protects against 3-nitropropionic acid-induced oxidative stress in a rat model of Huntington's disease.","type":"article-journal","volume":"36"},"uris":["http://www.mendeley.com/documents/?uuid=e04a5508-1b99-4f75-b0bb-84f9f0a0acd1"]}],"mendeley":{"formattedCitation":"(60)","plainTextFormattedCitation":"(60)","previouslyFormattedCitation":"(60)"},"properties":{"noteIndex":0},"schema":"https://github.com/citation-style-language/schema/raw/master/csl-citation.json"}</w:instrText>
      </w:r>
      <w:r w:rsidRPr="004A4DE8">
        <w:rPr>
          <w:color w:val="000000" w:themeColor="text1"/>
          <w:lang w:val="en-US"/>
        </w:rPr>
        <w:fldChar w:fldCharType="separate"/>
      </w:r>
      <w:r w:rsidR="009A026D" w:rsidRPr="004A4DE8">
        <w:rPr>
          <w:noProof/>
          <w:color w:val="000000" w:themeColor="text1"/>
          <w:lang w:val="en-US"/>
        </w:rPr>
        <w:t>(60)</w:t>
      </w:r>
      <w:r w:rsidRPr="004A4DE8">
        <w:rPr>
          <w:color w:val="000000" w:themeColor="text1"/>
          <w:lang w:val="en-US"/>
        </w:rPr>
        <w:fldChar w:fldCharType="end"/>
      </w:r>
      <w:r w:rsidRPr="004A4DE8">
        <w:rPr>
          <w:color w:val="000000" w:themeColor="text1"/>
          <w:lang w:val="en-US"/>
        </w:rPr>
        <w:t xml:space="preserve">. 3-NP further induced increased ROS levels in HD cybrids, a cell model in which the contribution of mitochondrial defects from patients is isolated, relatively to control cells </w:t>
      </w:r>
      <w:r w:rsidRPr="004A4DE8">
        <w:rPr>
          <w:rStyle w:val="Refdenotaderodap"/>
          <w:color w:val="000000" w:themeColor="text1"/>
          <w:vertAlign w:val="baseline"/>
          <w:lang w:val="en-US"/>
        </w:rPr>
        <w:fldChar w:fldCharType="begin" w:fldLock="1"/>
      </w:r>
      <w:r w:rsidR="00ED7933" w:rsidRPr="004A4DE8">
        <w:rPr>
          <w:color w:val="000000" w:themeColor="text1"/>
          <w:lang w:val="en-US"/>
        </w:rPr>
        <w:instrText>ADDIN CSL_CITATION {"citationItems":[{"id":"ITEM-1","itemData":{"DOI":"10.1016/j.expneurol.2010.01.002","ISBN":"0014-4886","ISSN":"00144886","PMID":"20079354","abstract":"We investigated the involvement of mitochondrial-dependent apoptosis in Huntington's disease (HD) vs. control (CTR) cybrids, obtained from the fusion of human platelets with mitochondrial DNA-depleted NT2 cells, and further exposed to 3-nitropropionic acid (3-NP) or staurosporine (STS). Untreated HD cybrids did not exhibit significant modifications in the activity of mitochondrial respiratory chain complexes I-IV or in mtDNA sequence variations suggestive of a primary role in mitochondrial susceptibility in the subpopulation of HD carriers studied. However, a slight decrease in mitochondrial membrane potential and increased formation of intracellular hydroperoxides was observed in HD cybrids under basal conditions. Furthermore, apoptotic nuclei morphology and a moderate increase in caspase-3 activation, as well as increased levels of superoxide ions and hydroperoxides were observed in HD cybrids upon 3-NP or STS treatment. 3-NP-evoked apoptosis in HD cybrids involved cytochrome c and AIF release from mitochondria, which was associated with mitochondrial Bax translocation. CTR cybrids subjected to 3-NP showed increased mitochondrial Bax and Bim levels and the release of AIF, but not cytochrome c, suggesting a different mode of cell death, linked to the loss of membrane integrity. Additionally, increased mitochondrial Bim and Bak levels, and a slight release of cytochrome c in untreated HD cybrids may help to explain their moderate susceptibility to mitochondrial-dependent apoptosis. ?? 2010 Elsevier Inc. All rights reserved.","author":[{"dropping-particle":"","family":"Ferreira","given":"Ildete L.","non-dropping-particle":"","parse-names":false,"suffix":""},{"dropping-particle":"V.","family":"Nascimento","given":"Maria","non-dropping-particle":"","parse-names":false,"suffix":""},{"dropping-particle":"","family":"Ribeiro","given":"Márcio","non-dropping-particle":"","parse-names":false,"suffix":""},{"dropping-particle":"","family":"Almeida","given":"Sandra","non-dropping-particle":"","parse-names":false,"suffix":""},{"dropping-particle":"","family":"Cardoso","given":"Sandra M.","non-dropping-particle":"","parse-names":false,"suffix":""},{"dropping-particle":"","family":"Grazina","given":"Manuela","non-dropping-particle":"","parse-names":false,"suffix":""},{"dropping-particle":"","family":"Pratas","given":"João","non-dropping-particle":"","parse-names":false,"suffix":""},{"dropping-particle":"","family":"Santos","given":"Maria João","non-dropping-particle":"","parse-names":false,"suffix":""},{"dropping-particle":"","family":"Januário","given":"Cristina","non-dropping-particle":"","parse-names":false,"suffix":""},{"dropping-particle":"","family":"Oliveira","given":"Catarina R.","non-dropping-particle":"","parse-names":false,"suffix":""},{"dropping-particle":"","family":"Rego","given":"A. Cristina","non-dropping-particle":"","parse-names":false,"suffix":""}],"container-title":"Experimental Neurology","id":"ITEM-1","issue":"2","issued":{"date-parts":[["2010"]]},"page":"243-255","title":"Mitochondrial-dependent apoptosis in Huntington's disease human cybrids","type":"article-journal","volume":"222"},"uris":["http://www.mendeley.com/documents/?uuid=e6d5f1c2-6c6a-4c32-a3da-c5ec7bff56f0"]}],"mendeley":{"formattedCitation":"(53)","plainTextFormattedCitation":"(53)","previouslyFormattedCitation":"(53)"},"properties":{"noteIndex":0},"schema":"https://github.com/citation-style-language/schema/raw/master/csl-citation.json"}</w:instrText>
      </w:r>
      <w:r w:rsidRPr="004A4DE8">
        <w:rPr>
          <w:rStyle w:val="Refdenotaderodap"/>
          <w:color w:val="000000" w:themeColor="text1"/>
          <w:vertAlign w:val="baseline"/>
          <w:lang w:val="en-US"/>
        </w:rPr>
        <w:fldChar w:fldCharType="separate"/>
      </w:r>
      <w:r w:rsidR="009A026D" w:rsidRPr="004A4DE8">
        <w:rPr>
          <w:noProof/>
          <w:color w:val="000000" w:themeColor="text1"/>
          <w:lang w:val="en-US"/>
        </w:rPr>
        <w:t>(53)</w:t>
      </w:r>
      <w:r w:rsidRPr="004A4DE8">
        <w:rPr>
          <w:rStyle w:val="Refdenotaderodap"/>
          <w:color w:val="000000" w:themeColor="text1"/>
          <w:vertAlign w:val="baseline"/>
          <w:lang w:val="en-US"/>
        </w:rPr>
        <w:fldChar w:fldCharType="end"/>
      </w:r>
      <w:r w:rsidRPr="004A4DE8">
        <w:rPr>
          <w:rStyle w:val="Refdenotaderodap"/>
          <w:color w:val="000000" w:themeColor="text1"/>
          <w:vertAlign w:val="baseline"/>
          <w:lang w:val="en-US"/>
        </w:rPr>
        <w:t xml:space="preserve"> and in primary rat striatal neurons </w:t>
      </w:r>
      <w:r w:rsidRPr="004A4DE8">
        <w:rPr>
          <w:color w:val="000000" w:themeColor="text1"/>
          <w:lang w:val="en-US"/>
        </w:rPr>
        <w:fldChar w:fldCharType="begin" w:fldLock="1"/>
      </w:r>
      <w:r w:rsidR="00A50516">
        <w:rPr>
          <w:color w:val="000000" w:themeColor="text1"/>
          <w:lang w:val="en-US"/>
        </w:rPr>
        <w:instrText>ADDIN CSL_CITATION {"citationItems":[{"id":"ITEM-1","itemData":{"DOI":"10.1016/j.neuint.2011.04.009","ISSN":"01970186","abstract":"Huntington's disease (HD) is a genetic neurodegenerative disorder characterized by striatal neurodegeneration, involving apoptosis. FK506, an inhibitor of calcineurin (or protein phosphatase 3, formerly known as protein phosphatase 2B), has shown neuroprotective effects in several cellular and animal models of HD. In the present study, we show the protective effects of FK506 in two striatal HD models, primary rat striatal neurons treated with 3-nitropropionic acid (3-NP) and immortalized striatal STHdh cells derived from HD knock-in mice expressing normal (STHdh 7/7) or full-length mutant huntingtin (FL-mHtt) with 111 glutamines (STHdh 111/111), under basal conditions and after exposure to 3-NP or staurosporine (STS). In rat striatal neurons, FK506 abolished 3-NP-induced increase in caspase-3 activation, DNA fragmentation/condensation and necrosis. Nevertheless, in STHdh 111/111 cells under basal conditions, FK506 did not prevent, in a significant manner, the release of cytochrome c and apoptosis inducing factor (AIF) from mitochondria, or alter Bax/Bcl-2 ratio, but significantly reverted caspase-3 activation. In STHdh 111/111 cells treated with 0.3 mM 3-NP or 25 nM STS, linked to high necrosis, exposure to FK506 exerted no significant effects on caspase-3 activation. However, treatment of STHdh 111/111 cells exposed to 10 nM STS with FK506 effectively prevented cell death by apoptosis and moderate necrosis. The results suggest that FK506 may be neuroprotective against apoptosis and necrosis under mild cell death stimulus in the presence of FLmHtt. © 2011 Elsevier B.V. All rights reserved.","author":[{"dropping-particle":"","family":"Rosenstock","given":"Tatiana R.","non-dropping-particle":"","parse-names":false,"suffix":""},{"dropping-particle":"","family":"Brito","given":"Olga Martins","non-dropping-particle":"De","parse-names":false,"suffix":""},{"dropping-particle":"","family":"Lombardi","given":"Vitoria","non-dropping-particle":"","parse-names":false,"suffix":""},{"dropping-particle":"","family":"Louros","given":"Susana","non-dropping-particle":"","parse-names":false,"suffix":""},{"dropping-particle":"","family":"Ribeiro","given":"Marcio","non-dropping-particle":"","parse-names":false,"suffix":""},{"dropping-particle":"","family":"Almeida","given":"Sandra","non-dropping-particle":"","parse-names":false,"suffix":""},{"dropping-particle":"","family":"Ferreira","given":"Ildete Luisa","non-dropping-particle":"","parse-names":false,"suffix":""},{"dropping-particle":"","family":"Oliveira","given":"Catarina R.","non-dropping-particle":"","parse-names":false,"suffix":""},{"dropping-particle":"","family":"Rego","given":"A. Cristina","non-dropping-particle":"","parse-names":false,"suffix":""}],"container-title":"Neurochemistry International","id":"ITEM-1","issued":{"date-parts":[["2011"]]},"title":"FK506 ameliorates cell death features in Huntington's disease striatal cell models","type":"article-journal"},"uris":["http://www.mendeley.com/documents/?uuid=bd188d72-c94e-43da-a899-ca67efffe9db"]}],"mendeley":{"formattedCitation":"(153)","plainTextFormattedCitation":"(153)","previouslyFormattedCitation":"(154)"},"properties":{"noteIndex":0},"schema":"https://github.com/citation-style-language/schema/raw/master/csl-citation.json"}</w:instrText>
      </w:r>
      <w:r w:rsidRPr="004A4DE8">
        <w:rPr>
          <w:color w:val="000000" w:themeColor="text1"/>
          <w:lang w:val="en-US"/>
        </w:rPr>
        <w:fldChar w:fldCharType="separate"/>
      </w:r>
      <w:r w:rsidR="00A50516" w:rsidRPr="00A50516">
        <w:rPr>
          <w:noProof/>
          <w:color w:val="000000" w:themeColor="text1"/>
          <w:lang w:val="en-US"/>
        </w:rPr>
        <w:t>(153)</w:t>
      </w:r>
      <w:r w:rsidRPr="004A4DE8">
        <w:rPr>
          <w:color w:val="000000" w:themeColor="text1"/>
          <w:lang w:val="en-US"/>
        </w:rPr>
        <w:fldChar w:fldCharType="end"/>
      </w:r>
      <w:r w:rsidRPr="004A4DE8">
        <w:rPr>
          <w:color w:val="000000" w:themeColor="text1"/>
          <w:lang w:val="en-US"/>
        </w:rPr>
        <w:t>. 3-NP</w:t>
      </w:r>
      <w:r w:rsidR="00F721A1" w:rsidRPr="004A4DE8">
        <w:rPr>
          <w:color w:val="000000" w:themeColor="text1"/>
          <w:lang w:val="en-US"/>
        </w:rPr>
        <w:t>-induced</w:t>
      </w:r>
      <w:r w:rsidRPr="004A4DE8">
        <w:rPr>
          <w:color w:val="000000" w:themeColor="text1"/>
          <w:lang w:val="en-US"/>
        </w:rPr>
        <w:t xml:space="preserve"> </w:t>
      </w:r>
      <w:r w:rsidRPr="004A4DE8">
        <w:rPr>
          <w:i/>
          <w:color w:val="000000" w:themeColor="text1"/>
          <w:lang w:val="en-US"/>
        </w:rPr>
        <w:t>C. elegans</w:t>
      </w:r>
      <w:r w:rsidRPr="004A4DE8">
        <w:rPr>
          <w:color w:val="000000" w:themeColor="text1"/>
          <w:lang w:val="en-US"/>
        </w:rPr>
        <w:t xml:space="preserve"> HD model further exhibited increased oxidative stress </w:t>
      </w:r>
      <w:r w:rsidRPr="004A4DE8">
        <w:rPr>
          <w:color w:val="000000" w:themeColor="text1"/>
          <w:lang w:val="en-US"/>
        </w:rPr>
        <w:fldChar w:fldCharType="begin" w:fldLock="1"/>
      </w:r>
      <w:r w:rsidR="00A50516">
        <w:rPr>
          <w:color w:val="000000" w:themeColor="text1"/>
          <w:lang w:val="en-US"/>
        </w:rPr>
        <w:instrText>ADDIN CSL_CITATION {"citationItems":[{"id":"ITEM-1","itemData":{"DOI":"10.1007/s12640-017-9794-x","ISSN":"14763524","abstract":"The tryptophan metabolite, quinolinic acid (QUIN), and the mitochondrial toxin 3-nitropropionic acid (3-NP) are two important tools for toxicological research commonly used in neurotoxic models of excitotoxicity, oxidative stress, energy depletion, and neuronal cell death in mammals. However, their toxic properties have yet to be explored in the nematode Caenorhabditis elegans (C. elegans) for the establishment of novel, simpler, complementary, alternative, and predictive neurotoxic model of mammalian neurotoxicity. In this work, the effects of QUIN (1–100 mM) and 3-NP (1–10 mM) were evaluated on various physiological parameters (survival, locomotion, and longevity) in a wild-type (WT) strand of C. elegans (N2). Their effects were also tested in the VC1772 strain (knock out for the antioxidant SKN-1 pathway) and the VP596 strain (worms with a reporter gene for glutathione S-transferase (GST) transcription) in order to establish the role of the SKN-1 pathway in the mode of action of QUIN and 3-NP. In N2, the higher doses of both toxins decreased survival, though only QUIN altered motor activity. Both toxins also reduced longevity in the VC1772 strain (as compared to N2 strain) and augmented GST transcription in the VP596 strain at the highest doses. The changes induced by both toxins require high doses, and therefore appear moderate when compared with other toxic agents. Nevertheless, the alterations produced by QUIN and 3-NP in C. elegans are relevant to mammalian neurotoxicity as they provide novel mechanistic approaches to the assessment of neurotoxic events comprising oxidative stress and excitotoxicity, in the nematode model.","author":[{"dropping-particle":"","family":"Kotlar","given":"Ilan","non-dropping-particle":"","parse-names":false,"suffix":""},{"dropping-particle":"","family":"Colonnello","given":"Aline","non-dropping-particle":"","parse-names":false,"suffix":""},{"dropping-particle":"","family":"Aguilera-González","given":"María Fernanda","non-dropping-particle":"","parse-names":false,"suffix":""},{"dropping-particle":"","family":"Avila","given":"Daiana Silva","non-dropping-particle":"","parse-names":false,"suffix":""},{"dropping-particle":"","family":"Lima","given":"María Eduarda","non-dropping-particle":"de","parse-names":false,"suffix":""},{"dropping-particle":"","family":"García-Contreras","given":"Rodolfo","non-dropping-particle":"","parse-names":false,"suffix":""},{"dropping-particle":"","family":"Ortíz-Plata","given":"Alma","non-dropping-particle":"","parse-names":false,"suffix":""},{"dropping-particle":"","family":"Soares","given":"Félix Alexandre Antunes","non-dropping-particle":"","parse-names":false,"suffix":""},{"dropping-particle":"","family":"Aschner","given":"Michael","non-dropping-particle":"","parse-names":false,"suffix":""},{"dropping-particle":"","family":"Santamaría","given":"Abel","non-dropping-particle":"","parse-names":false,"suffix":""}],"container-title":"Neurotoxicity Research","id":"ITEM-1","issued":{"date-parts":[["2018"]]},"title":"Comparison of the Toxic Effects of Quinolinic Acid and 3-Nitropropionic Acid in C. elegans: Involvement of the SKN-1 Pathway","type":"article-journal"},"uris":["http://www.mendeley.com/documents/?uuid=c9162ff7-2d58-4808-8d79-722e74e69cb6"]}],"mendeley":{"formattedCitation":"(87)","plainTextFormattedCitation":"(87)","previouslyFormattedCitation":"(88)"},"properties":{"noteIndex":0},"schema":"https://github.com/citation-style-language/schema/raw/master/csl-citation.json"}</w:instrText>
      </w:r>
      <w:r w:rsidRPr="004A4DE8">
        <w:rPr>
          <w:color w:val="000000" w:themeColor="text1"/>
          <w:lang w:val="en-US"/>
        </w:rPr>
        <w:fldChar w:fldCharType="separate"/>
      </w:r>
      <w:r w:rsidR="00A50516" w:rsidRPr="00A50516">
        <w:rPr>
          <w:noProof/>
          <w:color w:val="000000" w:themeColor="text1"/>
          <w:lang w:val="en-US"/>
        </w:rPr>
        <w:t>(87)</w:t>
      </w:r>
      <w:r w:rsidRPr="004A4DE8">
        <w:rPr>
          <w:color w:val="000000" w:themeColor="text1"/>
          <w:lang w:val="en-US"/>
        </w:rPr>
        <w:fldChar w:fldCharType="end"/>
      </w:r>
      <w:r w:rsidRPr="004A4DE8">
        <w:rPr>
          <w:color w:val="000000" w:themeColor="text1"/>
          <w:lang w:val="en-US"/>
        </w:rPr>
        <w:t>. Importantly, permeability transition pore (PTP) inhibitors and vitamin E (</w:t>
      </w:r>
      <w:r w:rsidR="00950856" w:rsidRPr="004A4DE8">
        <w:rPr>
          <w:color w:val="000000" w:themeColor="text1"/>
          <w:lang w:val="en-US"/>
        </w:rPr>
        <w:t xml:space="preserve">or </w:t>
      </w:r>
      <w:r w:rsidRPr="004A4DE8">
        <w:rPr>
          <w:color w:val="000000" w:themeColor="text1"/>
          <w:lang w:val="en-US"/>
        </w:rPr>
        <w:t xml:space="preserve">α-tocopherol) attenuated ROS generation, PTP opening and behavioral changes in the rat HD model induced by 3-NP </w:t>
      </w:r>
      <w:r w:rsidRPr="004A4DE8">
        <w:rPr>
          <w:color w:val="000000" w:themeColor="text1"/>
          <w:lang w:val="en-US"/>
        </w:rPr>
        <w:fldChar w:fldCharType="begin" w:fldLock="1"/>
      </w:r>
      <w:r w:rsidR="00A50516">
        <w:rPr>
          <w:color w:val="000000" w:themeColor="text1"/>
          <w:lang w:val="en-US"/>
        </w:rPr>
        <w:instrText>ADDIN CSL_CITATION {"citationItems":[{"id":"ITEM-1","itemData":{"DOI":"10.1046/j.1471-4159.2003.02250.x","ISSN":"00223042","abstract":"Intracellular calcium homeostasis is important for cell survival. However, increase in mitochondrial calcium (Ca2+m) induces opening of permeability transition pore (PTP), mitochondrial dysfunction and apoptosis. Since alterations of intracellular Ca2+ and reactive oxygen species (ROS) generation are involved in cell death, they might be involved in neurodegenerative processes such as Huntington's disease (HD). HD is characterized by the inhibition of complex II of respiratory chain and increase in ROS production. In this report, we studied the correlation between the inhibitor of the complex II, 3-nitropropionic acid (3NP), Ca2+ metabolism, apoptosis and behavioural alterations. We showed that 3NP (1 mM) is able to release Ca2+m, as neither Thapsigargin (TAP, 2 μM) nor free-calcium medium affected its effect. PTP inhibitors and antioxidants inhibited this process, suggesting an increase in ROS generation and PTP opening. In addition, 3NP (0.1 mM) also induces apoptotic cell death. Behavioural changes in animals treated with 3NP (20 mg/kg/day for 4 days) were also attenuated by pre- and co-treatment with vitamin E (VE, 20 mg/kg/day). Taken together, our results show that complex II inhibition could involve Ca2+m release, oxidative stress and cell death that may precede motor alterations in neurodegenerative processes such as HD.","author":[{"dropping-particle":"","family":"Rosenstock","given":"T. R.","non-dropping-particle":"","parse-names":false,"suffix":""},{"dropping-particle":"","family":"Carvalho","given":"A. C.P.","non-dropping-particle":"","parse-names":false,"suffix":""},{"dropping-particle":"","family":"Jurkiewicz","given":"A.","non-dropping-particle":"","parse-names":false,"suffix":""},{"dropping-particle":"","family":"Frussa-Filho","given":"R.","non-dropping-particle":"","parse-names":false,"suffix":""},{"dropping-particle":"","family":"Smaili","given":"Soraya S.","non-dropping-particle":"","parse-names":false,"suffix":""}],"container-title":"Journal of Neurochemistry","id":"ITEM-1","issued":{"date-parts":[["2004"]]},"title":"Mitochondrial calcium, oxidative stress and apoptosis in a neurodegenerative disease model induced by 3-nitropropionic acid","type":"article-journal"},"uris":["http://www.mendeley.com/documents/?uuid=cd8e359d-b101-4e9c-a680-6a5d0aaac2db"]}],"mendeley":{"formattedCitation":"(154)","plainTextFormattedCitation":"(154)","previouslyFormattedCitation":"(155)"},"properties":{"noteIndex":0},"schema":"https://github.com/citation-style-language/schema/raw/master/csl-citation.json"}</w:instrText>
      </w:r>
      <w:r w:rsidRPr="004A4DE8">
        <w:rPr>
          <w:color w:val="000000" w:themeColor="text1"/>
          <w:lang w:val="en-US"/>
        </w:rPr>
        <w:fldChar w:fldCharType="separate"/>
      </w:r>
      <w:r w:rsidR="00A50516" w:rsidRPr="00A50516">
        <w:rPr>
          <w:noProof/>
          <w:color w:val="000000" w:themeColor="text1"/>
          <w:lang w:val="en-US"/>
        </w:rPr>
        <w:t>(154)</w:t>
      </w:r>
      <w:r w:rsidRPr="004A4DE8">
        <w:rPr>
          <w:color w:val="000000" w:themeColor="text1"/>
          <w:lang w:val="en-US"/>
        </w:rPr>
        <w:fldChar w:fldCharType="end"/>
      </w:r>
      <w:r w:rsidRPr="004A4DE8">
        <w:rPr>
          <w:color w:val="000000" w:themeColor="text1"/>
          <w:lang w:val="en-US"/>
        </w:rPr>
        <w:t xml:space="preserve">. Moreover, other </w:t>
      </w:r>
      <w:r w:rsidR="00F721A1" w:rsidRPr="004A4DE8">
        <w:rPr>
          <w:color w:val="000000" w:themeColor="text1"/>
          <w:lang w:val="en-US"/>
        </w:rPr>
        <w:t xml:space="preserve">less </w:t>
      </w:r>
      <w:r w:rsidRPr="004A4DE8">
        <w:rPr>
          <w:color w:val="000000" w:themeColor="text1"/>
          <w:lang w:val="en-US"/>
        </w:rPr>
        <w:t xml:space="preserve">affected brain areas in HD, such as cerebellum and hippocampus, showed increased oxidative stress. </w:t>
      </w:r>
      <w:r w:rsidRPr="004A4DE8">
        <w:rPr>
          <w:color w:val="000000" w:themeColor="text1"/>
          <w:lang w:val="en-US"/>
        </w:rPr>
        <w:lastRenderedPageBreak/>
        <w:t>3-NP</w:t>
      </w:r>
      <w:r w:rsidR="00950856" w:rsidRPr="004A4DE8">
        <w:rPr>
          <w:color w:val="000000" w:themeColor="text1"/>
          <w:lang w:val="en-US"/>
        </w:rPr>
        <w:t>-</w:t>
      </w:r>
      <w:r w:rsidRPr="004A4DE8">
        <w:rPr>
          <w:color w:val="000000" w:themeColor="text1"/>
          <w:lang w:val="en-US"/>
        </w:rPr>
        <w:t xml:space="preserve">induced HD mice exhibited augmented ROS production, malondialdehyde, protein carbonyls and nitric oxide levels in striatum and cerebellum </w:t>
      </w:r>
      <w:r w:rsidRPr="004A4DE8">
        <w:rPr>
          <w:color w:val="000000" w:themeColor="text1"/>
          <w:lang w:val="en-US"/>
        </w:rPr>
        <w:fldChar w:fldCharType="begin" w:fldLock="1"/>
      </w:r>
      <w:r w:rsidR="00ED7933" w:rsidRPr="004A4DE8">
        <w:rPr>
          <w:color w:val="000000" w:themeColor="text1"/>
          <w:lang w:val="en-US"/>
        </w:rPr>
        <w:instrText>ADDIN CSL_CITATION {"citationItems":[{"id":"ITEM-1","itemData":{"DOI":"10.1016/j.pnpbp.2012.08.018","ISSN":"02785846","abstract":"While the beneficial effects of fish oil (FO) supplements on the central nervous system function are well established, few findings have led to the hypothesis that long term n-3 polyunsaturated fatty acid (n-3 PUFA) supplements at higher doses render the membranes more susceptible to lipid peroxidation. Hence recent studies suggest the use of dietary antioxidants as adjuncts with n-3 fatty acids to effectively improve the clinical outcome in neurological disorders. In the present investigation, we examined the hypothesis, if enrichment of FO with quercetin (a natural flavonoid) can provide a higher degree of neuroprotection and tested the same in a 3-nitropropionic acid (NPA) rat model. Growing male rats administered with NPA (25. mg/kg bw/d, i.p. 4. days) were provided either with FO (2. mL/kg bw), or Q (25. mg/kg bw) or FO. +. Q for 14. days. NPA elicited marked oxidative stress in brain (striatum and cerebellum) as evidenced by significantly enhanced ROS, malondialdehyde, protein carbonyls and nitric oxide levels. Although varying degree of protection was evident among FO or Q groups, complete normalization of oxidative markers ensued only among FO. +. Q rats. Further, FO. +. Q combination completely normalized the elevated acetylcholinesterase activity and protected against NPA-induced mitochondrial dysfunctions. NPA induced depletion of dopamine levels was restored among all groups. Interestingly, NPA induced motor deficits were significantly improved among FO. +. Q rats. However, further studies are necessary to understand the mechanism/s by which FO enrichment with Q provides higher degree of protection. Nevertheless, our findings clearly suggest that the use of natural phytochemicals with moderate doses of FO may provide better neuroprotection and higher therapeutic advantage in the prevention or treatment of neurodegenerative diseases like Huntington's disease. © 2012 Elsevier Inc.","author":[{"dropping-particle":"","family":"Denny Joseph","given":"K. M.","non-dropping-particle":"","parse-names":false,"suffix":""},{"dropping-particle":"","family":"Muralidhara","given":"","non-dropping-particle":"","parse-names":false,"suffix":""}],"container-title":"Progress in Neuro-Psychopharmacology and Biological Psychiatry","id":"ITEM-1","issued":{"date-parts":[["2013"]]},"title":"Enhanced neuroprotective effect of fish oil in combination with quercetin against 3-nitropropionic acid induced oxidative stress in rat brain","type":"article-journal"},"uris":["http://www.mendeley.com/documents/?uuid=b94b586e-3f05-4288-8b98-d9bb5c41d5fa"]}],"mendeley":{"formattedCitation":"(46)","plainTextFormattedCitation":"(46)","previouslyFormattedCitation":"(46)"},"properties":{"noteIndex":0},"schema":"https://github.com/citation-style-language/schema/raw/master/csl-citation.json"}</w:instrText>
      </w:r>
      <w:r w:rsidRPr="004A4DE8">
        <w:rPr>
          <w:color w:val="000000" w:themeColor="text1"/>
          <w:lang w:val="en-US"/>
        </w:rPr>
        <w:fldChar w:fldCharType="separate"/>
      </w:r>
      <w:r w:rsidR="009A026D" w:rsidRPr="004A4DE8">
        <w:rPr>
          <w:noProof/>
          <w:color w:val="000000" w:themeColor="text1"/>
          <w:lang w:val="en-US"/>
        </w:rPr>
        <w:t>(46)</w:t>
      </w:r>
      <w:r w:rsidRPr="004A4DE8">
        <w:rPr>
          <w:color w:val="000000" w:themeColor="text1"/>
          <w:lang w:val="en-US"/>
        </w:rPr>
        <w:fldChar w:fldCharType="end"/>
      </w:r>
      <w:r w:rsidRPr="004A4DE8">
        <w:rPr>
          <w:color w:val="000000" w:themeColor="text1"/>
          <w:lang w:val="en-US"/>
        </w:rPr>
        <w:t xml:space="preserve">, as well as impaired oxidative defenses in </w:t>
      </w:r>
      <w:r w:rsidR="00950856" w:rsidRPr="004A4DE8">
        <w:rPr>
          <w:color w:val="000000" w:themeColor="text1"/>
          <w:lang w:val="en-US"/>
        </w:rPr>
        <w:t xml:space="preserve">the </w:t>
      </w:r>
      <w:r w:rsidRPr="004A4DE8">
        <w:rPr>
          <w:color w:val="000000" w:themeColor="text1"/>
          <w:lang w:val="en-US"/>
        </w:rPr>
        <w:t xml:space="preserve">hippocampus </w:t>
      </w:r>
      <w:r w:rsidRPr="004A4DE8">
        <w:rPr>
          <w:color w:val="000000" w:themeColor="text1"/>
          <w:lang w:val="en-US"/>
        </w:rPr>
        <w:fldChar w:fldCharType="begin" w:fldLock="1"/>
      </w:r>
      <w:r w:rsidR="00A50516">
        <w:rPr>
          <w:color w:val="000000" w:themeColor="text1"/>
          <w:lang w:val="en-US"/>
        </w:rPr>
        <w:instrText>ADDIN CSL_CITATION {"citationItems":[{"id":"ITEM-1","itemData":{"DOI":"10.1097/FBP.0b013e32833a5bf4","ISSN":"09558810","abstract":"Huntington's disease (HD), a basal ganglia disorder, is characterized not only by a spectrum of motor deficits, but also by emotional, cognitive and psychiatric manifestations. Cognitive impairment is one of the serious manifestations of this disease in the later stage of life. Although there is currently no cure for HD, there has been a surge of clinical trials involving patients with HD over the past 5 years. However, cognitive measures have generally been lacking from these trials. The beneficial effect of antidepressants in HD has been suggested in recent clinical trials. However, their mechanism of action is still not clear. Therefore, this study was designed to elucidate and compare the mechanistic role of different classes of antidepressants (sertraline, venlafaxine, imipramine and trazodone) against 3-nitropropionic acid (3-NP)-induced cognitive impairment, oxidative stress (glutathione) and mitochondrial dysfunction in rat hippocampus. Systemic treatment with 3-NP (10mg/kg for 14 days) significantly impaired memory performance (both in the Morris water maze and elevated plus maze escape retention test), oxidative defence (glutathione redox status) and mitochondrial enzyme complex activities in rat hippocampus. Sertraline, venlafaxine, imipramine and trazodone treatments significantly improved performance in both cognitive tasks and glutathione redox status, and restored mitochondrial enzyme complex activities, as compared with the 3-NP treated group. L-arginine (50mg/kg) pretreatment for 14 days together with a subeffective dose of sertraline (10mg/kg), venlafaxine (10mg/kg), imipramine (10mg/kg) or trazodone (10mg/kg) partially attenuated their protective effects. Further, G-nitro-L-Arginine-Methyl Ester (10mg/kg) pretreatment together with subeffective dose of sertraline (10mg/kg), venlafaxine (10mg/kg), imipramine (10mg/kg) and trazodone (10mg/kg) significantly enhanced their efficacy. The results of this study suggest that nitric oxide modulation is involved in their protective effect of antidepressants against 3-NP induced cognitive dysfunction in rats. © 2010 Wolters Kluwer Health |Lippincott Williams &amp; Wilkins.","author":[{"dropping-particle":"","family":"Kumar","given":"Puneet","non-dropping-particle":"","parse-names":false,"suffix":""},{"dropping-particle":"","family":"Kalonia","given":"Harikesh","non-dropping-particle":"","parse-names":false,"suffix":""},{"dropping-particle":"","family":"Kumar","given":"Anil","non-dropping-particle":"","parse-names":false,"suffix":""}],"container-title":"Behavioural Pharmacology","id":"ITEM-1","issued":{"date-parts":[["2010"]]},"title":"Nitric oxide mechanism in the protective effect of antidepressants against 3-nitropropionic acid-induced cognitive deficit, glutathione and mitochondrial alterations in animal model of Huntington's disease","type":"article-journal"},"uris":["http://www.mendeley.com/documents/?uuid=1578ee8d-9c0c-412c-bf21-6d6fea72ddab"]}],"mendeley":{"formattedCitation":"(89)","plainTextFormattedCitation":"(89)","previouslyFormattedCitation":"(90)"},"properties":{"noteIndex":0},"schema":"https://github.com/citation-style-language/schema/raw/master/csl-citation.json"}</w:instrText>
      </w:r>
      <w:r w:rsidRPr="004A4DE8">
        <w:rPr>
          <w:color w:val="000000" w:themeColor="text1"/>
          <w:lang w:val="en-US"/>
        </w:rPr>
        <w:fldChar w:fldCharType="separate"/>
      </w:r>
      <w:r w:rsidR="00A50516" w:rsidRPr="00A50516">
        <w:rPr>
          <w:noProof/>
          <w:color w:val="000000" w:themeColor="text1"/>
          <w:lang w:val="en-US"/>
        </w:rPr>
        <w:t>(89)</w:t>
      </w:r>
      <w:r w:rsidRPr="004A4DE8">
        <w:rPr>
          <w:color w:val="000000" w:themeColor="text1"/>
          <w:lang w:val="en-US"/>
        </w:rPr>
        <w:fldChar w:fldCharType="end"/>
      </w:r>
      <w:r w:rsidRPr="004A4DE8">
        <w:rPr>
          <w:color w:val="000000" w:themeColor="text1"/>
          <w:lang w:val="en-US"/>
        </w:rPr>
        <w:t>.</w:t>
      </w:r>
      <w:r w:rsidR="00950856" w:rsidRPr="004A4DE8">
        <w:rPr>
          <w:color w:val="000000" w:themeColor="text1"/>
          <w:lang w:val="en-US"/>
        </w:rPr>
        <w:t xml:space="preserve"> </w:t>
      </w:r>
      <w:r w:rsidR="005F7CEB" w:rsidRPr="004A4DE8">
        <w:rPr>
          <w:color w:val="000000" w:themeColor="text1"/>
          <w:lang w:val="en-US"/>
        </w:rPr>
        <w:t xml:space="preserve">These results suggest that </w:t>
      </w:r>
      <w:proofErr w:type="spellStart"/>
      <w:r w:rsidR="005F7CEB" w:rsidRPr="004A4DE8">
        <w:rPr>
          <w:color w:val="000000" w:themeColor="text1"/>
          <w:lang w:val="en-US"/>
        </w:rPr>
        <w:t>mHTT</w:t>
      </w:r>
      <w:proofErr w:type="spellEnd"/>
      <w:r w:rsidR="005F7CEB" w:rsidRPr="004A4DE8">
        <w:rPr>
          <w:color w:val="000000" w:themeColor="text1"/>
          <w:lang w:val="en-US"/>
        </w:rPr>
        <w:t xml:space="preserve"> can exert its toxic eff</w:t>
      </w:r>
      <w:r w:rsidR="00232747" w:rsidRPr="004A4DE8">
        <w:rPr>
          <w:color w:val="000000" w:themeColor="text1"/>
          <w:lang w:val="en-US"/>
        </w:rPr>
        <w:t>ect by promoting ROS generation.</w:t>
      </w:r>
    </w:p>
    <w:p w14:paraId="5BBEC10C" w14:textId="2A23F7C1" w:rsidR="00837DAF" w:rsidRPr="004A4DE8" w:rsidRDefault="00950856" w:rsidP="00950856">
      <w:pPr>
        <w:spacing w:line="360" w:lineRule="auto"/>
        <w:jc w:val="both"/>
        <w:rPr>
          <w:color w:val="000000" w:themeColor="text1"/>
          <w:lang w:val="en-US"/>
        </w:rPr>
      </w:pPr>
      <w:r w:rsidRPr="004A4DE8">
        <w:rPr>
          <w:color w:val="000000" w:themeColor="text1"/>
          <w:lang w:val="en-US"/>
        </w:rPr>
        <w:t>A</w:t>
      </w:r>
      <w:r w:rsidR="005F7CEB" w:rsidRPr="004A4DE8">
        <w:rPr>
          <w:color w:val="000000" w:themeColor="text1"/>
          <w:lang w:val="en-US"/>
        </w:rPr>
        <w:t>ntioxidants have been demonstr</w:t>
      </w:r>
      <w:r w:rsidR="00042675" w:rsidRPr="004A4DE8">
        <w:rPr>
          <w:color w:val="000000" w:themeColor="text1"/>
          <w:lang w:val="en-US"/>
        </w:rPr>
        <w:t>ated to be beneficial in distinct</w:t>
      </w:r>
      <w:r w:rsidR="005F7CEB" w:rsidRPr="004A4DE8">
        <w:rPr>
          <w:color w:val="000000" w:themeColor="text1"/>
          <w:lang w:val="en-US"/>
        </w:rPr>
        <w:t xml:space="preserve"> HD models. α-Lipoic acid treatment in R6/2 and N171-82Q mice (with treatments starting at 4 weeks of age) improved survival in both HD transgenic mouse models </w:t>
      </w:r>
      <w:r w:rsidR="00A91FAD" w:rsidRPr="004A4DE8">
        <w:rPr>
          <w:rStyle w:val="Refdenotaderodap"/>
          <w:color w:val="000000" w:themeColor="text1"/>
          <w:lang w:val="en-US"/>
        </w:rPr>
        <w:fldChar w:fldCharType="begin" w:fldLock="1"/>
      </w:r>
      <w:r w:rsidR="005F04AC" w:rsidRPr="004A4DE8">
        <w:rPr>
          <w:color w:val="000000" w:themeColor="text1"/>
          <w:lang w:val="en-US"/>
        </w:rPr>
        <w:instrText>ADDIN CSL_CITATION {"citationItems":[{"id":"ITEM-1","itemData":{"DOI":"10.1097/00001756-200110290-00044","ISSN":"09594965","abstract":"There is substantial evidence implicating excitotoxicity and oxidative damage in the pathogenesis of Huntington's disease (HD). We therefore examined whether the antioxidants 2-sulpho-tert-phenyibutyinitrone (S-PBN) and α-lipoic acid could exert neuroprotective effects in transgenic mouse models of HD. S-PBN showed no effects on either weight loss or survival in the R6/2 transgenic HD mice. α-Lipoic acid produced significant increases in survival in both R6/2 and N171-82Q transgenic mouse models of HD. These findings suggest that α-lipoic acid might have beneficial effects in HD patients. © 2001 Lippincott Williams &amp; Wilkins.","author":[{"dropping-particle":"","family":"Andreassen","given":"Ole A.","non-dropping-particle":"","parse-names":false,"suffix":""},{"dropping-particle":"","family":"Ferrante","given":"Robert J.","non-dropping-particle":"","parse-names":false,"suffix":""},{"dropping-particle":"","family":"Dedeoglu","given":"Alpaslan","non-dropping-particle":"","parse-names":false,"suffix":""},{"dropping-particle":"","family":"Beal","given":"M. Flint","non-dropping-particle":"","parse-names":false,"suffix":""}],"container-title":"NeuroReport","id":"ITEM-1","issued":{"date-parts":[["2001"]]},"title":"Lipoic acid improves survival in transgenic mouse models of Huntington's disease","type":"article-journal"},"uris":["http://www.mendeley.com/documents/?uuid=b9dfbe4d-3011-4f63-9e40-943a68bda2c1"]}],"mendeley":{"formattedCitation":"(9)","plainTextFormattedCitation":"(9)","previouslyFormattedCitation":"(9)"},"properties":{"noteIndex":0},"schema":"https://github.com/citation-style-language/schema/raw/master/csl-citation.json"}</w:instrText>
      </w:r>
      <w:r w:rsidR="00A91FAD" w:rsidRPr="004A4DE8">
        <w:rPr>
          <w:rStyle w:val="Refdenotaderodap"/>
          <w:color w:val="000000" w:themeColor="text1"/>
          <w:lang w:val="en-US"/>
        </w:rPr>
        <w:fldChar w:fldCharType="separate"/>
      </w:r>
      <w:r w:rsidR="00E328C6" w:rsidRPr="004A4DE8">
        <w:rPr>
          <w:noProof/>
          <w:color w:val="000000" w:themeColor="text1"/>
          <w:lang w:val="en-US"/>
        </w:rPr>
        <w:t>(9)</w:t>
      </w:r>
      <w:r w:rsidR="00A91FAD" w:rsidRPr="004A4DE8">
        <w:rPr>
          <w:rStyle w:val="Refdenotaderodap"/>
          <w:color w:val="000000" w:themeColor="text1"/>
          <w:lang w:val="en-US"/>
        </w:rPr>
        <w:fldChar w:fldCharType="end"/>
      </w:r>
      <w:r w:rsidR="005F7CEB" w:rsidRPr="004A4DE8">
        <w:rPr>
          <w:color w:val="000000" w:themeColor="text1"/>
          <w:lang w:val="en-US"/>
        </w:rPr>
        <w:t>, while vitamin E</w:t>
      </w:r>
      <w:r w:rsidRPr="004A4DE8">
        <w:rPr>
          <w:color w:val="000000" w:themeColor="text1"/>
          <w:lang w:val="en-US"/>
        </w:rPr>
        <w:t>/</w:t>
      </w:r>
      <w:r w:rsidR="005F7CEB" w:rsidRPr="004A4DE8">
        <w:rPr>
          <w:color w:val="000000" w:themeColor="text1"/>
          <w:lang w:val="en-US"/>
        </w:rPr>
        <w:t xml:space="preserve">α-tocopherol was tested in a clinical trial </w:t>
      </w:r>
      <w:r w:rsidRPr="004A4DE8">
        <w:rPr>
          <w:color w:val="000000" w:themeColor="text1"/>
          <w:lang w:val="en-US"/>
        </w:rPr>
        <w:t>revealing</w:t>
      </w:r>
      <w:r w:rsidR="005F7CEB" w:rsidRPr="004A4DE8">
        <w:rPr>
          <w:color w:val="000000" w:themeColor="text1"/>
          <w:lang w:val="en-US"/>
        </w:rPr>
        <w:t xml:space="preserve"> selective therapeutic effect on neurologic symptoms in early </w:t>
      </w:r>
      <w:r w:rsidRPr="004A4DE8">
        <w:rPr>
          <w:color w:val="000000" w:themeColor="text1"/>
          <w:lang w:val="en-US"/>
        </w:rPr>
        <w:t xml:space="preserve">HD </w:t>
      </w:r>
      <w:r w:rsidR="0067484E" w:rsidRPr="004A4DE8">
        <w:rPr>
          <w:color w:val="000000" w:themeColor="text1"/>
          <w:lang w:val="en-US"/>
        </w:rPr>
        <w:t>patients</w:t>
      </w:r>
      <w:r w:rsidR="005F7CEB" w:rsidRPr="004A4DE8">
        <w:rPr>
          <w:color w:val="000000" w:themeColor="text1"/>
          <w:lang w:val="en-US"/>
        </w:rPr>
        <w:t xml:space="preserve"> </w:t>
      </w:r>
      <w:r w:rsidR="00A91FAD" w:rsidRPr="004A4DE8">
        <w:rPr>
          <w:rStyle w:val="Refdenotaderodap"/>
          <w:color w:val="000000" w:themeColor="text1"/>
          <w:lang w:val="en-US"/>
        </w:rPr>
        <w:fldChar w:fldCharType="begin" w:fldLock="1"/>
      </w:r>
      <w:r w:rsidR="00A50516">
        <w:rPr>
          <w:color w:val="000000" w:themeColor="text1"/>
          <w:lang w:val="en-US"/>
        </w:rPr>
        <w:instrText>ADDIN CSL_CITATION {"citationItems":[{"id":"ITEM-1","itemData":{"DOI":"10.1176/ajp.152.12.1771","ISSN":"0002953X","abstract":"Objective: Evidence suggests that the neuropathology of Huntington's disease, a neuropsychiatric disorder due to a mutation on chromosome 4, results from excessive activation of glutamate-gated ion channels, which kills neurons by oxidative stress. Therefore, the authors hypothesized that α-tocopherol, which reduces oxyradical damage to cell membranes, might slow the course of Huntington's disease. Method: A prospective, double-blind; placebo-controlled study of high-dose d-α-tocopherol treatment was carried out with a cohort of 73 patients with Huntington's disease who were randomly assigned to either d-α-tocopherol or placebo. Patients were monitored for changes in neurologic and neuropsychologic symptoms. Results: Treatment with d-α-tocopherol had no effect on neurologic and neuropsychiatric symptoms in the treatment group overall. However, post hoc analysis revealed a significant selective therapeutic effect on neurologic symptoms for patients early in the course of the disorder. Conclusions: Antioxidant therapy may slow the rate of motor decline early in the course of Huntington's disease.","author":[{"dropping-particle":"","family":"Peyser","given":"Carol E.","non-dropping-particle":"","parse-names":false,"suffix":""},{"dropping-particle":"","family":"Folstein","given":"Marshal","non-dropping-particle":"","parse-names":false,"suffix":""},{"dropping-particle":"","family":"Chase","given":"Gary A.","non-dropping-particle":"","parse-names":false,"suffix":""},{"dropping-particle":"","family":"Starkstein","given":"Sergio","non-dropping-particle":"","parse-names":false,"suffix":""},{"dropping-particle":"","family":"Brandt","given":"Jason","non-dropping-particle":"","parse-names":false,"suffix":""},{"dropping-particle":"","family":"Cockrell","given":"Joseph R.","non-dropping-particle":"","parse-names":false,"suffix":""},{"dropping-particle":"","family":"Bylsma","given":"Fred","non-dropping-particle":"","parse-names":false,"suffix":""},{"dropping-particle":"","family":"Coyle","given":"Joseph T.","non-dropping-particle":"","parse-names":false,"suffix":""},{"dropping-particle":"","family":"McHugh","given":"Paul R.","non-dropping-particle":"","parse-names":false,"suffix":""},{"dropping-particle":"","family":"Folstein","given":"Susan E.","non-dropping-particle":"","parse-names":false,"suffix":""}],"container-title":"American Journal of Psychiatry","id":"ITEM-1","issued":{"date-parts":[["1995"]]},"title":"Trial of d-α-tocopherol in Huntington's disease","type":"article-journal"},"uris":["http://www.mendeley.com/documents/?uuid=3f04dd9b-787f-4206-af02-400e1b0086fd"]}],"mendeley":{"formattedCitation":"(137)","plainTextFormattedCitation":"(137)","previouslyFormattedCitation":"(138)"},"properties":{"noteIndex":0},"schema":"https://github.com/citation-style-language/schema/raw/master/csl-citation.json"}</w:instrText>
      </w:r>
      <w:r w:rsidR="00A91FAD" w:rsidRPr="004A4DE8">
        <w:rPr>
          <w:rStyle w:val="Refdenotaderodap"/>
          <w:color w:val="000000" w:themeColor="text1"/>
          <w:lang w:val="en-US"/>
        </w:rPr>
        <w:fldChar w:fldCharType="separate"/>
      </w:r>
      <w:r w:rsidR="00A50516" w:rsidRPr="00A50516">
        <w:rPr>
          <w:noProof/>
          <w:color w:val="000000" w:themeColor="text1"/>
          <w:lang w:val="en-US"/>
        </w:rPr>
        <w:t>(137)</w:t>
      </w:r>
      <w:r w:rsidR="00A91FAD" w:rsidRPr="004A4DE8">
        <w:rPr>
          <w:rStyle w:val="Refdenotaderodap"/>
          <w:color w:val="000000" w:themeColor="text1"/>
          <w:lang w:val="en-US"/>
        </w:rPr>
        <w:fldChar w:fldCharType="end"/>
      </w:r>
      <w:r w:rsidR="005F7CEB" w:rsidRPr="004A4DE8">
        <w:rPr>
          <w:color w:val="000000" w:themeColor="text1"/>
          <w:lang w:val="en-US"/>
        </w:rPr>
        <w:t xml:space="preserve">, suggesting that antioxidant therapy may slow the rate of motor decline early in the course of </w:t>
      </w:r>
      <w:r w:rsidRPr="004A4DE8">
        <w:rPr>
          <w:color w:val="000000" w:themeColor="text1"/>
          <w:lang w:val="en-US"/>
        </w:rPr>
        <w:t>the disease</w:t>
      </w:r>
      <w:r w:rsidR="005F7CEB" w:rsidRPr="004A4DE8">
        <w:rPr>
          <w:color w:val="000000" w:themeColor="text1"/>
          <w:lang w:val="en-US"/>
        </w:rPr>
        <w:t>.</w:t>
      </w:r>
    </w:p>
    <w:p w14:paraId="18E90B8E" w14:textId="77777777" w:rsidR="000A16E9" w:rsidRPr="004A4DE8" w:rsidRDefault="000A16E9" w:rsidP="000A16E9">
      <w:pPr>
        <w:spacing w:line="360" w:lineRule="auto"/>
        <w:rPr>
          <w:color w:val="000000" w:themeColor="text1"/>
          <w:lang w:val="en-US"/>
        </w:rPr>
      </w:pPr>
    </w:p>
    <w:p w14:paraId="7C43FF8B" w14:textId="0824F80C" w:rsidR="00837DAF" w:rsidRPr="004A4DE8" w:rsidRDefault="005F7CEB" w:rsidP="000A16E9">
      <w:pPr>
        <w:spacing w:line="360" w:lineRule="auto"/>
        <w:rPr>
          <w:b/>
          <w:color w:val="000000" w:themeColor="text1"/>
          <w:lang w:val="en-US"/>
        </w:rPr>
      </w:pPr>
      <w:r w:rsidRPr="004A4DE8">
        <w:rPr>
          <w:b/>
          <w:color w:val="000000" w:themeColor="text1"/>
          <w:lang w:val="en-US"/>
        </w:rPr>
        <w:t xml:space="preserve">2.2 - </w:t>
      </w:r>
      <w:r w:rsidR="000A16E9" w:rsidRPr="004A4DE8">
        <w:rPr>
          <w:b/>
          <w:color w:val="000000" w:themeColor="text1"/>
          <w:lang w:val="en-US"/>
        </w:rPr>
        <w:t>ALTERED ANTIOXI</w:t>
      </w:r>
      <w:r w:rsidR="00910252" w:rsidRPr="004A4DE8">
        <w:rPr>
          <w:b/>
          <w:color w:val="000000" w:themeColor="text1"/>
          <w:lang w:val="en-US"/>
        </w:rPr>
        <w:t>DANT MOLECULES AND ENZYMES IN HUNTINGTON’S DISEASE</w:t>
      </w:r>
    </w:p>
    <w:p w14:paraId="574A589C" w14:textId="4639EC88" w:rsidR="00457122" w:rsidRPr="004A4DE8" w:rsidRDefault="005F7CEB" w:rsidP="00837DAF">
      <w:pPr>
        <w:spacing w:line="360" w:lineRule="auto"/>
        <w:jc w:val="both"/>
        <w:rPr>
          <w:color w:val="000000" w:themeColor="text1"/>
          <w:lang w:val="en-US"/>
        </w:rPr>
      </w:pPr>
      <w:r w:rsidRPr="004A4DE8">
        <w:rPr>
          <w:rFonts w:cs="Arial"/>
          <w:color w:val="000000" w:themeColor="text1"/>
          <w:lang w:val="en-US"/>
        </w:rPr>
        <w:t>A relevant neuroprotective mechanism</w:t>
      </w:r>
      <w:r w:rsidR="00457122" w:rsidRPr="004A4DE8">
        <w:rPr>
          <w:rFonts w:cs="Arial"/>
          <w:color w:val="000000" w:themeColor="text1"/>
          <w:lang w:val="en-US"/>
        </w:rPr>
        <w:t>, to combat oxidative damage,</w:t>
      </w:r>
      <w:r w:rsidRPr="004A4DE8">
        <w:rPr>
          <w:rFonts w:cs="Arial"/>
          <w:color w:val="000000" w:themeColor="text1"/>
          <w:lang w:val="en-US"/>
        </w:rPr>
        <w:t xml:space="preserve"> is the activation of nuclear factor erythroid 2-related factor 2 (Nrf2), a pervasive transcription factor that combats oxidative stress in response to a mild oxidant stimulus. </w:t>
      </w:r>
      <w:r w:rsidR="00185AC0" w:rsidRPr="004A4DE8">
        <w:rPr>
          <w:rFonts w:cs="Arial"/>
          <w:color w:val="000000" w:themeColor="text1"/>
          <w:lang w:val="en-US"/>
        </w:rPr>
        <w:t xml:space="preserve">Nrf2 is known to upregulate the expression of cytoprotective and antioxidant enzymes/proteins by binding to the Antioxidant Response Element (ARE), enhancer sequences present in the regulatory regions of Nrf2 target genes </w:t>
      </w:r>
      <w:r w:rsidR="00185AC0" w:rsidRPr="004A4DE8">
        <w:rPr>
          <w:rStyle w:val="Refdenotaderodap"/>
          <w:rFonts w:cs="Arial"/>
          <w:color w:val="000000" w:themeColor="text1"/>
          <w:lang w:val="en-US"/>
        </w:rPr>
        <w:fldChar w:fldCharType="begin" w:fldLock="1"/>
      </w:r>
      <w:r w:rsidR="00A50516">
        <w:rPr>
          <w:rFonts w:cs="Arial"/>
          <w:color w:val="000000" w:themeColor="text1"/>
          <w:lang w:val="en-US"/>
        </w:rPr>
        <w:instrText>ADDIN CSL_CITATION {"citationItems":[{"id":"ITEM-1","itemData":{"DOI":"10.1111/pin.12261","ISBN":"1440-1827 (Electronic)\\r1320-5463 (Linking)","ISSN":"14401827","PMID":"25707882","abstract":"As the elderly population increases, a growing number of individuals suffer from age-associated neurodegenerative diseases, such as Alzheimer's disease (AD) and Parkinson's disease (PD). Oxidative stress is considered to play a crucial role in the pathogenesis of age-related diseases. The transcription factor Nrf2 (nuclear factor erythroid 2-related factor 2) is activated by oxidative stress and regulates the expression of a variety of antioxidant enzymes and proteins that exert cytoprotective effects against oxidative stress. Numerous studies have addressed the role of Nrf2 in age-related diseases, including neurodegenerative diseases, using animal or in vitro cell culture models. Here, we introduce the role of oxidative stress in the pathogenesis of neurodegenerative diseases and critically examine the recent findings concerning the role for Nrf2 in the amelioration of AD and PD. Nrf2 not only regulates antioxidant proteins but also regulates the genes associated with autophagy and nerve growth factor signaling. Current research unequivocally demonstrates that the activation of the Nrf2 pathway is a promising novel strategy for the prevention and modification of neurodegenerative diseases.","author":[{"dropping-particle":"","family":"Yamazaki","given":"Hiromi","non-dropping-particle":"","parse-names":false,"suffix":""},{"dropping-particle":"","family":"Tanji","given":"Kunikazu","non-dropping-particle":"","parse-names":false,"suffix":""},{"dropping-particle":"","family":"Wakabayashi","given":"Koichi","non-dropping-particle":"","parse-names":false,"suffix":""},{"dropping-particle":"","family":"Matsuura","given":"Shin","non-dropping-particle":"","parse-names":false,"suffix":""},{"dropping-particle":"","family":"Itoh","given":"Ken","non-dropping-particle":"","parse-names":false,"suffix":""}],"container-title":"Pathology International","id":"ITEM-1","issue":"5","issued":{"date-parts":[["2015"]]},"note":"NULL","page":"210-219","title":"Role of the Keap1/Nrf2 pathway in neurodegenerative diseases","type":"article-journal","volume":"65"},"uris":["http://www.mendeley.com/documents/?uuid=ee80dd49-37d7-4914-ae88-36507ea305a2"]}],"mendeley":{"formattedCitation":"(205)","plainTextFormattedCitation":"(205)","previouslyFormattedCitation":"(207)"},"properties":{"noteIndex":0},"schema":"https://github.com/citation-style-language/schema/raw/master/csl-citation.json"}</w:instrText>
      </w:r>
      <w:r w:rsidR="00185AC0" w:rsidRPr="004A4DE8">
        <w:rPr>
          <w:rStyle w:val="Refdenotaderodap"/>
          <w:rFonts w:cs="Arial"/>
          <w:color w:val="000000" w:themeColor="text1"/>
          <w:lang w:val="en-US"/>
        </w:rPr>
        <w:fldChar w:fldCharType="separate"/>
      </w:r>
      <w:r w:rsidR="00A50516" w:rsidRPr="00A50516">
        <w:rPr>
          <w:rFonts w:cs="Arial"/>
          <w:bCs/>
          <w:noProof/>
          <w:color w:val="000000" w:themeColor="text1"/>
        </w:rPr>
        <w:t>(205)</w:t>
      </w:r>
      <w:r w:rsidR="00185AC0" w:rsidRPr="004A4DE8">
        <w:rPr>
          <w:rStyle w:val="Refdenotaderodap"/>
          <w:rFonts w:cs="Arial"/>
          <w:color w:val="000000" w:themeColor="text1"/>
          <w:lang w:val="en-US"/>
        </w:rPr>
        <w:fldChar w:fldCharType="end"/>
      </w:r>
      <w:r w:rsidR="00185AC0" w:rsidRPr="004A4DE8">
        <w:rPr>
          <w:rFonts w:cs="Arial"/>
          <w:color w:val="000000" w:themeColor="text1"/>
          <w:lang w:val="en-US"/>
        </w:rPr>
        <w:t>. Under physiological conditions, Nrf2 interacts with Keap1 protein, being mostly located in the cytoso</w:t>
      </w:r>
      <w:r w:rsidR="00F261A7" w:rsidRPr="004A4DE8">
        <w:rPr>
          <w:rFonts w:cs="Arial"/>
          <w:color w:val="000000" w:themeColor="text1"/>
          <w:lang w:val="en-US"/>
        </w:rPr>
        <w:t>l</w:t>
      </w:r>
      <w:r w:rsidR="00185AC0" w:rsidRPr="004A4DE8">
        <w:rPr>
          <w:rFonts w:cs="Arial"/>
          <w:color w:val="000000" w:themeColor="text1"/>
          <w:lang w:val="en-US"/>
        </w:rPr>
        <w:t xml:space="preserve">. Following stress conditions, oxidation of cysteine residues at Keap1 leads to Nrf2 disconnection; Nrf2 migrates into the nucleus, where it binds to ARE </w:t>
      </w:r>
      <w:r w:rsidR="00185AC0" w:rsidRPr="004A4DE8">
        <w:rPr>
          <w:rStyle w:val="Refdenotaderodap"/>
          <w:rFonts w:cs="Arial"/>
          <w:color w:val="000000" w:themeColor="text1"/>
          <w:lang w:val="en-US"/>
        </w:rPr>
        <w:fldChar w:fldCharType="begin" w:fldLock="1"/>
      </w:r>
      <w:r w:rsidR="00A50516">
        <w:rPr>
          <w:rFonts w:cs="Arial"/>
          <w:color w:val="000000" w:themeColor="text1"/>
          <w:lang w:val="en-US"/>
        </w:rPr>
        <w:instrText>ADDIN CSL_CITATION {"citationItems":[{"id":"ITEM-1","itemData":{"DOI":"10.1006/bbrc.1997.6943","ISBN":"0006-291X (Print)\\n0006-291X (Linking)","ISSN":"0006291X","PMID":"9240432","abstract":"The induction of phase II detoxifying enzymes is an important defense mechanism against intake of xenobiotics. While this group of enzymes is believed to be under the transcriptional control of antioxidant response elements (AREs), this contention is experimentally unconfirmed. Since the ARE resembles the binding sequence of erythroid transcription factor NF-E2, we investigated the possibility that the phase II enzyme genes might be regulated by transcription factors that also bind to the NF-E2 sequence. The expression profiles of a number of transcription factors suggest that an Nrf2/small Maf heterodimer is the most likely candidate to fulfill this rolein vivo.To directly test these questions, we disrupted the murinenrf2 genein vivo.While the expression of phase II enzymes (e.g., glutathione S-transferase and NAD(P)H: quinone oxidoreductase) was markedly induced by a phenolic antioxidantin vivoin both wild type and heterozygous mutant mice, the induction was largely eliminated in the liver and intestine of homozygousnrf2-mutant mice. Nrf2 was found to bind to the ARE with high affinity only as a heterodimer with a small Maf protein, suggesting that Nrf2/small Maf activates gene expression directly through the ARE. These results demonstrate that Nrf2 is essential for the transcriptional induction of phase II enzymes and the presence of a coordinate transcriptional regulatory mechanism for phase II enzyme genes. Thenrf2-deficient mice may prove to be a very useful model for thein vivoanalysis of chemical carcinogenesis and resistance to anti-cancer drugs.","author":[{"dropping-particle":"","family":"Itoh","given":"Ken","non-dropping-particle":"","parse-names":false,"suffix":""},{"dropping-particle":"","family":"Chiba","given":"Tomoki","non-dropping-particle":"","parse-names":false,"suffix":""},{"dropping-particle":"","family":"Takahashi","given":"Satoru","non-dropping-particle":"","parse-names":false,"suffix":""},{"dropping-particle":"","family":"Ishii","given":"Tetsuro","non-dropping-particle":"","parse-names":false,"suffix":""},{"dropping-particle":"","family":"Igarashi","given":"Kazuhiko","non-dropping-particle":"","parse-names":false,"suffix":""},{"dropping-particle":"","family":"Katoh","given":"Yasutake","non-dropping-particle":"","parse-names":false,"suffix":""},{"dropping-particle":"","family":"Oyake","given":"Tatsuya","non-dropping-particle":"","parse-names":false,"suffix":""},{"dropping-particle":"","family":"Hayashi","given":"Norio","non-dropping-particle":"","parse-names":false,"suffix":""},{"dropping-particle":"","family":"Satoh","given":"Kimihiko","non-dropping-particle":"","parse-names":false,"suffix":""},{"dropping-particle":"","family":"Hatayama","given":"Ichiro","non-dropping-particle":"","parse-names":false,"suffix":""},{"dropping-particle":"","family":"Yamamoto","given":"Masayuki","non-dropping-particle":"","parse-names":false,"suffix":""},{"dropping-particle":"","family":"Nabeshima","given":"Yo-ichi","non-dropping-particle":"","parse-names":false,"suffix":""}],"container-title":"Biochemical and Biophysical Research Communications","id":"ITEM-1","issue":"2","issued":{"date-parts":[["1997","7"]]},"page":"313-322","title":"An Nrf2/Small Maf Heterodimer Mediates the Induction of Phase II Detoxifying Enzyme Genes through Antioxidant Response Elements","type":"article-journal","volume":"236"},"uris":["http://www.mendeley.com/documents/?uuid=53f3915a-35bc-470a-91c3-a88d7cc8f8bb"]}],"mendeley":{"formattedCitation":"(72)","plainTextFormattedCitation":"(72)","previouslyFormattedCitation":"(73)"},"properties":{"noteIndex":0},"schema":"https://github.com/citation-style-language/schema/raw/master/csl-citation.json"}</w:instrText>
      </w:r>
      <w:r w:rsidR="00185AC0" w:rsidRPr="004A4DE8">
        <w:rPr>
          <w:rStyle w:val="Refdenotaderodap"/>
          <w:rFonts w:cs="Arial"/>
          <w:color w:val="000000" w:themeColor="text1"/>
          <w:lang w:val="en-US"/>
        </w:rPr>
        <w:fldChar w:fldCharType="separate"/>
      </w:r>
      <w:r w:rsidR="00A50516" w:rsidRPr="00A50516">
        <w:rPr>
          <w:rFonts w:cs="Arial"/>
          <w:noProof/>
          <w:color w:val="000000" w:themeColor="text1"/>
          <w:lang w:val="en-US"/>
        </w:rPr>
        <w:t>(72)</w:t>
      </w:r>
      <w:r w:rsidR="00185AC0" w:rsidRPr="004A4DE8">
        <w:rPr>
          <w:rStyle w:val="Refdenotaderodap"/>
          <w:rFonts w:cs="Arial"/>
          <w:color w:val="000000" w:themeColor="text1"/>
          <w:lang w:val="en-US"/>
        </w:rPr>
        <w:fldChar w:fldCharType="end"/>
      </w:r>
      <w:r w:rsidR="00185AC0" w:rsidRPr="004A4DE8">
        <w:rPr>
          <w:rFonts w:cs="Arial"/>
          <w:color w:val="000000" w:themeColor="text1"/>
          <w:lang w:val="en-US"/>
        </w:rPr>
        <w:t xml:space="preserve"> and recruits transcriptional co-activators, such as CREB-binding protein (CBP) </w:t>
      </w:r>
      <w:r w:rsidR="00185AC0" w:rsidRPr="004A4DE8">
        <w:rPr>
          <w:rStyle w:val="Refdenotaderodap"/>
          <w:rFonts w:cs="Arial"/>
          <w:color w:val="000000" w:themeColor="text1"/>
          <w:lang w:val="en-US"/>
        </w:rPr>
        <w:fldChar w:fldCharType="begin" w:fldLock="1"/>
      </w:r>
      <w:r w:rsidR="00A50516">
        <w:rPr>
          <w:rFonts w:cs="Arial"/>
          <w:color w:val="000000" w:themeColor="text1"/>
          <w:lang w:val="en-US"/>
        </w:rPr>
        <w:instrText>ADDIN CSL_CITATION {"citationItems":[{"id":"ITEM-1","itemData":{"DOI":"10.1006/bbrc.2001.5944","ISBN":"0006-291X (Print)\\r0006-291X (Linking)","ISSN":"0006-291X","PMID":"11708801","abstract":"The electrophile response element (EpRE), also referred to as the antioxidant responsive element (ARE), is found in the 5'-regulatory region of a number of genes encoding phase II, drug-metabolizing enzymes. Gene knockout studies have demonstrated the primary regulatory role that an Nrf2:Maf dimer plays by binding to nucleotides within the EpRE consensus sequence. Current models of transcription regulation have also shown the involvement of higher-order transcriptional coactivators, proteins that nucleate around DNA sequence-specific transcription factors, enhancing transcription of the target gene by interacting with components of the basal transcriptional apparatus and by enabling chromatin remodeling. Here, we hypothesized that multiple transcriptional regulators, including: (i) a primary Nrf2-Maf heterodimer, (ii) a proposed secondary, EpRE-specific, p160 family coactivator, ARE-binding protein-1, and (iii) a tertiary coactivator, CBP/p300, nucleate to form a complex at the EpRE that regulates transcription of the dependent gene. To test this hypothesis, we constructed a HepG2 cell line which contains a stably integrated green fluorescent protein (GFP) gene; its inducible expression is regulated by a synthetic TK promoter containing a linked EpRE. To identify the involvement of specific, primary and higher-order transcriptional regulators in the EpRE-mediated regulation of the GFP reporter gene, we microinjected antibodies directed against specific transcription factors into the HepG2/GFP cells and determined their effect upon tBHQ-induced expression of the GFP gene. The results demonstrate that microinjected antibodies directed against Nrf2, MafK, CBP and p300 could each, individually, significantly inhibit tBHQ-induced GFP expression. This directly demonstrates the role that the tertiary regulators, CBP or p300, play in mediating EpRE activation of phase II genes, and also implicates the involvement of secondary, p160 family coactivators. Moreover, we found that the same anti-MafK antibody that blocked induction of the EpRE-regulated GFP gene completely ablated the gel-shift complex that we hypothesize contains an Nrf2:Maf dimer, ARE-binding protein-1, and CBP or p300.","author":[{"dropping-particle":"","family":"Zhu","given":"M","non-dropping-particle":"","parse-names":false,"suffix":""},{"dropping-particle":"","family":"Fahl","given":"W E","non-dropping-particle":"","parse-names":false,"suffix":""}],"container-title":"Biochemical and biophysical research communications","id":"ITEM-1","issue":"1","issued":{"date-parts":[["2001"]]},"page":"212-9","title":"Functional characterization of transcription regulators that interact with the electrophile response element.","type":"article-journal","volume":"289"},"uris":["http://www.mendeley.com/documents/?uuid=6fe61e94-a9fe-4aac-b51b-81a9b963d6a6"]}],"mendeley":{"formattedCitation":"(212)","plainTextFormattedCitation":"(212)","previouslyFormattedCitation":"(214)"},"properties":{"noteIndex":0},"schema":"https://github.com/citation-style-language/schema/raw/master/csl-citation.json"}</w:instrText>
      </w:r>
      <w:r w:rsidR="00185AC0" w:rsidRPr="004A4DE8">
        <w:rPr>
          <w:rStyle w:val="Refdenotaderodap"/>
          <w:rFonts w:cs="Arial"/>
          <w:color w:val="000000" w:themeColor="text1"/>
          <w:lang w:val="en-US"/>
        </w:rPr>
        <w:fldChar w:fldCharType="separate"/>
      </w:r>
      <w:r w:rsidR="00A50516" w:rsidRPr="00A50516">
        <w:rPr>
          <w:rFonts w:cs="Arial"/>
          <w:noProof/>
          <w:color w:val="000000" w:themeColor="text1"/>
          <w:lang w:val="en-US"/>
        </w:rPr>
        <w:t>(212)</w:t>
      </w:r>
      <w:r w:rsidR="00185AC0" w:rsidRPr="004A4DE8">
        <w:rPr>
          <w:rStyle w:val="Refdenotaderodap"/>
          <w:rFonts w:cs="Arial"/>
          <w:color w:val="000000" w:themeColor="text1"/>
          <w:lang w:val="en-US"/>
        </w:rPr>
        <w:fldChar w:fldCharType="end"/>
      </w:r>
      <w:r w:rsidR="00185AC0" w:rsidRPr="004A4DE8">
        <w:rPr>
          <w:rFonts w:cs="Arial"/>
          <w:color w:val="000000" w:themeColor="text1"/>
          <w:lang w:val="en-US"/>
        </w:rPr>
        <w:t xml:space="preserve"> to promote transcription by intrinsic histone acetyltransferase activity.</w:t>
      </w:r>
      <w:r w:rsidR="00185AC0" w:rsidRPr="004A4DE8">
        <w:rPr>
          <w:color w:val="000000" w:themeColor="text1"/>
          <w:lang w:val="en-US"/>
        </w:rPr>
        <w:t xml:space="preserve"> </w:t>
      </w:r>
      <w:r w:rsidR="00185AC0" w:rsidRPr="004A4DE8">
        <w:rPr>
          <w:rFonts w:cs="Arial"/>
          <w:color w:val="000000" w:themeColor="text1"/>
          <w:lang w:val="en-US"/>
        </w:rPr>
        <w:t>Thus, when Nrf2 binds to ARE, it regulates the transcriptional activation of important antioxidant proteins and enzymes, namely glutamate-cysteine ligase (GCL)</w:t>
      </w:r>
      <w:r w:rsidR="008D7550" w:rsidRPr="004A4DE8">
        <w:rPr>
          <w:rFonts w:cs="Arial"/>
          <w:color w:val="000000" w:themeColor="text1"/>
          <w:lang w:val="en-US"/>
        </w:rPr>
        <w:t>,</w:t>
      </w:r>
      <w:r w:rsidR="00185AC0" w:rsidRPr="004A4DE8">
        <w:rPr>
          <w:rFonts w:cs="Arial"/>
          <w:color w:val="000000" w:themeColor="text1"/>
          <w:lang w:val="en-US"/>
        </w:rPr>
        <w:t xml:space="preserve"> involved in the synthesis of reduced glutathione (GSH), enzymes of the glutathione cycle, glutathione peroxidase (GSH-Px) and glutathione reductase (GSH-R), glutathione-S-transferase (GST), NAD(P)</w:t>
      </w:r>
      <w:proofErr w:type="spellStart"/>
      <w:r w:rsidR="00185AC0" w:rsidRPr="004A4DE8">
        <w:rPr>
          <w:rFonts w:cs="Arial"/>
          <w:color w:val="000000" w:themeColor="text1"/>
          <w:lang w:val="en-US"/>
        </w:rPr>
        <w:t>H:quinone</w:t>
      </w:r>
      <w:proofErr w:type="spellEnd"/>
      <w:r w:rsidR="00185AC0" w:rsidRPr="004A4DE8">
        <w:rPr>
          <w:rFonts w:cs="Arial"/>
          <w:color w:val="000000" w:themeColor="text1"/>
          <w:lang w:val="en-US"/>
        </w:rPr>
        <w:t xml:space="preserve"> dehydrogenase 1 (NQO1), superoxide dismutase 1 (SOD1 or Cu/Zn-SOD, </w:t>
      </w:r>
      <w:r w:rsidR="00185AC0" w:rsidRPr="004A4DE8">
        <w:rPr>
          <w:rFonts w:ascii="Calibri" w:hAnsi="Calibri" w:cs="Calibri"/>
          <w:color w:val="000000" w:themeColor="text1"/>
          <w:lang w:val="en-US"/>
        </w:rPr>
        <w:t>located in cytosol, mitochondrial intermembrane space and nuclear compartments</w:t>
      </w:r>
      <w:r w:rsidR="00185AC0" w:rsidRPr="004A4DE8">
        <w:rPr>
          <w:rFonts w:cs="Arial"/>
          <w:color w:val="000000" w:themeColor="text1"/>
          <w:lang w:val="en-US"/>
        </w:rPr>
        <w:t xml:space="preserve">), </w:t>
      </w:r>
      <w:r w:rsidR="00135BB4" w:rsidRPr="004A4DE8">
        <w:rPr>
          <w:rFonts w:cs="Arial"/>
          <w:color w:val="000000" w:themeColor="text1"/>
          <w:lang w:val="en-US"/>
        </w:rPr>
        <w:t>heme oxygenase-1 (</w:t>
      </w:r>
      <w:r w:rsidR="00185AC0" w:rsidRPr="004A4DE8">
        <w:rPr>
          <w:rFonts w:cs="Arial"/>
          <w:color w:val="000000" w:themeColor="text1"/>
          <w:lang w:val="en-US"/>
        </w:rPr>
        <w:t>HO-1</w:t>
      </w:r>
      <w:r w:rsidR="00135BB4" w:rsidRPr="004A4DE8">
        <w:rPr>
          <w:rFonts w:cs="Arial"/>
          <w:color w:val="000000" w:themeColor="text1"/>
          <w:lang w:val="en-US"/>
        </w:rPr>
        <w:t>)</w:t>
      </w:r>
      <w:r w:rsidR="00185AC0" w:rsidRPr="004A4DE8">
        <w:rPr>
          <w:rFonts w:cs="Arial"/>
          <w:color w:val="000000" w:themeColor="text1"/>
          <w:lang w:val="en-US"/>
        </w:rPr>
        <w:t xml:space="preserve">, peroxiredoxin (Prx1), among others </w:t>
      </w:r>
      <w:r w:rsidR="00185AC0" w:rsidRPr="004A4DE8">
        <w:rPr>
          <w:rStyle w:val="Refdenotaderodap"/>
          <w:rFonts w:cs="Arial"/>
          <w:color w:val="000000" w:themeColor="text1"/>
          <w:lang w:val="en-US"/>
        </w:rPr>
        <w:fldChar w:fldCharType="begin" w:fldLock="1"/>
      </w:r>
      <w:r w:rsidR="00A50516">
        <w:rPr>
          <w:rFonts w:cs="Arial"/>
          <w:color w:val="000000" w:themeColor="text1"/>
          <w:lang w:val="en-US"/>
        </w:rPr>
        <w:instrText>ADDIN CSL_CITATION {"citationItems":[{"id":"ITEM-1","itemData":{"DOI":"10.3390/molecules190710074","ISBN":"1420-3049 (Electronic)\r1420-3049 (Linking)","ISSN":"14203049","PMID":"25014534","abstract":"Extracellular and intracellular oxidants or electrophiles are key contributors to the damages in cellular macromolecules, such as DNA, proteins and lipids. Nrf2 is a master transcription factor that modulates a cellular antioxidant response program and plays an important role in the protection against oxidants and electrophiles. Keap1 is a regulator of Nrf2 by serving as a substrate adaptor for Cullin3-dependent E3 ubiquitin ligase. While Nrf2 activation is a feasible strategy for treatment of age-related diseases, aberrant Nrf2 activation also confers a selective growth advantage of tumor cells during chemotherapy or radiotherapy. In the present review, we provide an overview of the Keap1-Nrf2-ARE system, the domain organization of Nrf2 and Keap1, and the regulatory mechanisms of Nrf2 proteolysis by Keap1. We also discuss how Nrf2 prevents tumor promotion, hampers the sensitivity of selected tumors against chemotherapy or radiotherapy, and reprograms the metabolism to facilitate the tumor proliferation. Finally, we illustrate the current status in the development of Nrf2 chemical activators and inhibitors for the use of potential chemopreventive agents and chemotherapeutic adjuvants, respectively.","author":[{"dropping-particle":"","family":"Keum","given":"Young Sam","non-dropping-particle":"","parse-names":false,"suffix":""},{"dropping-particle":"","family":"Choi","given":"Bu Young","non-dropping-particle":"","parse-names":false,"suffix":""}],"container-title":"Molecules","id":"ITEM-1","issue":"7","issued":{"date-parts":[["2014"]]},"page":"10074-10089","title":"Molecular and chemical regulation of the keap1-Nrf2 signaling pathway","type":"article","volume":"19"},"uris":["http://www.mendeley.com/documents/?uuid=a276a2af-720e-4310-af70-e08b411f3a63"]},{"id":"ITEM-2","itemData":{"DOI":"10.1007/s00018-016-2223-0","ISSN":"14209071","PMID":"27100828","abstract":"The multifunctional regulator nuclear factor erythroid 2-related factor (Nrf2) is considered not only as a cytoprotective factor regulating the expression of genes coding for anti-oxidant, anti-inflammatory and detoxifying proteins, but it is also a powerful modulator of species longevity. The vertebrate Nrf2 belongs to Cap 'n' Collar (Cnc) bZIP family of transcription factors and shares a high homology with SKN-1 from Caenorhabditis elegans or CncC found in Drosophila melanogaster. The major characteristics of Nrf2 are to some extent mimicked by Nrf2-dependent genes and their proteins including heme oxygenase-1 (HO-1), which besides removing toxic heme, produces biliverdin, iron ions and carbon monoxide. HO-1 and their products exert beneficial effects through the protection against oxidative injury, regulation of apoptosis, modulation of inflammation as well as contribution to angiogenesis. On the other hand, the disturbances in the proper HO-1 level are associated with the pathogenesis of some age-dependent disorders, including neurodegeneration, cancer or macular degeneration. This review summarizes our knowledge about Nrf2 and HO-1 across different phyla suggesting their conservative role as stress-protective and anti-aging factors.","author":[{"dropping-particle":"","family":"Loboda","given":"Agnieszka","non-dropping-particle":"","parse-names":false,"suffix":""},{"dropping-particle":"","family":"Damulewicz","given":"Milena","non-dropping-particle":"","parse-names":false,"suffix":""},{"dropping-particle":"","family":"Pyza","given":"Elzbieta","non-dropping-particle":"","parse-names":false,"suffix":""},{"dropping-particle":"","family":"Jozkowicz","given":"Alicja","non-dropping-particle":"","parse-names":false,"suffix":""},{"dropping-particle":"","family":"Dulak","given":"Jozef","non-dropping-particle":"","parse-names":false,"suffix":""}],"container-title":"Cellular and Molecular Life Sciences","id":"ITEM-2","issue":"17","issued":{"date-parts":[["2016"]]},"page":"1-27","publisher":"Springer International Publishing","title":"Role of Nrf2/HO-1 system in development, oxidative stress response and diseases: an evolutionarily conserved mechanism","type":"article-journal","volume":"73"},"uris":["http://www.mendeley.com/documents/?uuid=1e6af86f-fe17-49ae-87ec-d19843606a7d"]}],"mendeley":{"formattedCitation":"(81, 98)","plainTextFormattedCitation":"(81, 98)","previouslyFormattedCitation":"(82, 99)"},"properties":{"noteIndex":0},"schema":"https://github.com/citation-style-language/schema/raw/master/csl-citation.json"}</w:instrText>
      </w:r>
      <w:r w:rsidR="00185AC0" w:rsidRPr="004A4DE8">
        <w:rPr>
          <w:rStyle w:val="Refdenotaderodap"/>
          <w:rFonts w:cs="Arial"/>
          <w:color w:val="000000" w:themeColor="text1"/>
          <w:lang w:val="en-US"/>
        </w:rPr>
        <w:fldChar w:fldCharType="separate"/>
      </w:r>
      <w:r w:rsidR="00A50516" w:rsidRPr="00A50516">
        <w:rPr>
          <w:rFonts w:cs="Arial"/>
          <w:bCs/>
          <w:noProof/>
          <w:color w:val="000000" w:themeColor="text1"/>
        </w:rPr>
        <w:t>(81, 98)</w:t>
      </w:r>
      <w:r w:rsidR="00185AC0" w:rsidRPr="004A4DE8">
        <w:rPr>
          <w:rStyle w:val="Refdenotaderodap"/>
          <w:rFonts w:cs="Arial"/>
          <w:color w:val="000000" w:themeColor="text1"/>
          <w:lang w:val="en-US"/>
        </w:rPr>
        <w:fldChar w:fldCharType="end"/>
      </w:r>
      <w:r w:rsidR="00185AC0" w:rsidRPr="004A4DE8">
        <w:rPr>
          <w:rFonts w:cs="Arial"/>
          <w:color w:val="000000" w:themeColor="text1"/>
          <w:lang w:val="en-US"/>
        </w:rPr>
        <w:t xml:space="preserve">. Of relevance, some of these antioxidant defenses are altered in HD. </w:t>
      </w:r>
    </w:p>
    <w:p w14:paraId="57AF7A52" w14:textId="5BB2F8A1" w:rsidR="00837DAF" w:rsidRPr="004A4DE8" w:rsidRDefault="005F7CEB" w:rsidP="00837DAF">
      <w:pPr>
        <w:spacing w:line="360" w:lineRule="auto"/>
        <w:jc w:val="both"/>
        <w:rPr>
          <w:color w:val="000000" w:themeColor="text1"/>
          <w:lang w:val="en-US"/>
        </w:rPr>
      </w:pPr>
      <w:r w:rsidRPr="004A4DE8">
        <w:rPr>
          <w:color w:val="000000" w:themeColor="text1"/>
          <w:lang w:val="en-US"/>
        </w:rPr>
        <w:lastRenderedPageBreak/>
        <w:t xml:space="preserve">Malonate (reversible complex II inhibitor) and 3-NP induced higher toxicity in Nrf2 knockout mice and Nrf2-deficient cells </w:t>
      </w:r>
      <w:r w:rsidR="00A91FAD" w:rsidRPr="004A4DE8">
        <w:rPr>
          <w:rStyle w:val="Refdenotaderodap"/>
          <w:color w:val="000000" w:themeColor="text1"/>
          <w:lang w:val="en-US"/>
        </w:rPr>
        <w:fldChar w:fldCharType="begin" w:fldLock="1"/>
      </w:r>
      <w:r w:rsidR="005F04AC" w:rsidRPr="004A4DE8">
        <w:rPr>
          <w:color w:val="000000" w:themeColor="text1"/>
          <w:lang w:val="en-US"/>
        </w:rPr>
        <w:instrText>ADDIN CSL_CITATION {"citationItems":[{"id":"ITEM-1","itemData":{"DOI":"10.1073/pnas.0408487101","ISBN":"0027-8424 (Print)\\r0027-8424 (Linking)","ISSN":"0027-8424","PMID":"15611470","abstract":"Complex II inhibitors 3-nitropropionic acid (3NP) and malonate cause striatal damage reminiscent of Huntington's disease and have been shown to involve oxidative stress in their pathogenesis. Because nuclear factor erythroid 2-related factor 2 (Nrf2)-dependent transcriptional activation by means of the antioxidant response element is known to coordinate the up-regulation of cytoprotective genes involved in combating oxidative stress, we investigated the significance of Nrf2 in complex II-induced toxicity. We found that Nrf2-deficient cells and Nrf2 knockout mice are significantly more vulnerable to malonate and 3NP and demonstrate increased antioxidant response element (ARE)-regulated transcription mediated by astrocytes. Furthermore, ARE preactivation by means of intrastriatal transplantation of Nrf2-overexpressing astrocytes before lesioning conferred dramatic protection against complex II inhibition. These observations implicate Nrf2 as an essential inducible factor in the protection against complex II inhibitor-mediated neurotoxicity. These data also introduce Nrf2-mediated ARE transcription as a potential target of preventative therapy in neurodegenerative disorders such as Huntington's disease.","author":[{"dropping-particle":"","family":"Calkins","given":"Marcus J","non-dropping-particle":"","parse-names":false,"suffix":""},{"dropping-particle":"","family":"Jakel","given":"Rebekah J","non-dropping-particle":"","parse-names":false,"suffix":""},{"dropping-particle":"","family":"Johnson","given":"Delinda A","non-dropping-particle":"","parse-names":false,"suffix":""},{"dropping-particle":"","family":"Chan","given":"Kaimin","non-dropping-particle":"","parse-names":false,"suffix":""},{"dropping-particle":"","family":"Kan","given":"Yuet Wai","non-dropping-particle":"","parse-names":false,"suffix":""},{"dropping-particle":"","family":"Johnson","given":"Jeffrey A","non-dropping-particle":"","parse-names":false,"suffix":""}],"container-title":"Proceedings of the National Academy of Sciences of the United States of America","id":"ITEM-1","issue":"1","issued":{"date-parts":[["2005"]]},"page":"244-9","title":"Protection from mitochondrial complex II inhibition in vitro and in vivo by Nrf2-mediated transcription.","type":"article-journal","volume":"102"},"uris":["http://www.mendeley.com/documents/?uuid=49096335-437d-4422-8ce5-95fd3eda51b1"]}],"mendeley":{"formattedCitation":"(29)","plainTextFormattedCitation":"(29)","previouslyFormattedCitation":"(29)"},"properties":{"noteIndex":0},"schema":"https://github.com/citation-style-language/schema/raw/master/csl-citation.json"}</w:instrText>
      </w:r>
      <w:r w:rsidR="00A91FAD" w:rsidRPr="004A4DE8">
        <w:rPr>
          <w:rStyle w:val="Refdenotaderodap"/>
          <w:color w:val="000000" w:themeColor="text1"/>
          <w:lang w:val="en-US"/>
        </w:rPr>
        <w:fldChar w:fldCharType="separate"/>
      </w:r>
      <w:r w:rsidR="00E328C6" w:rsidRPr="004A4DE8">
        <w:rPr>
          <w:noProof/>
          <w:color w:val="000000" w:themeColor="text1"/>
          <w:lang w:val="en-US"/>
        </w:rPr>
        <w:t>(29)</w:t>
      </w:r>
      <w:r w:rsidR="00A91FAD" w:rsidRPr="004A4DE8">
        <w:rPr>
          <w:rStyle w:val="Refdenotaderodap"/>
          <w:color w:val="000000" w:themeColor="text1"/>
          <w:lang w:val="en-US"/>
        </w:rPr>
        <w:fldChar w:fldCharType="end"/>
      </w:r>
      <w:r w:rsidRPr="004A4DE8">
        <w:rPr>
          <w:color w:val="000000" w:themeColor="text1"/>
          <w:lang w:val="en-US"/>
        </w:rPr>
        <w:t xml:space="preserve">, suggesting the involvement of Nrf2 activity in neuronal degeneration in HD. In addition, </w:t>
      </w:r>
      <w:proofErr w:type="spellStart"/>
      <w:r w:rsidRPr="004A4DE8">
        <w:rPr>
          <w:color w:val="000000" w:themeColor="text1"/>
          <w:lang w:val="en-US"/>
        </w:rPr>
        <w:t>intrastriatal</w:t>
      </w:r>
      <w:proofErr w:type="spellEnd"/>
      <w:r w:rsidRPr="004A4DE8">
        <w:rPr>
          <w:color w:val="000000" w:themeColor="text1"/>
          <w:lang w:val="en-US"/>
        </w:rPr>
        <w:t xml:space="preserve"> transplantation of astrocytes overexpressing Nrf2 in wildtype mice was shown to have an important neuroprotective effect after exposure to malonate </w:t>
      </w:r>
      <w:r w:rsidR="00A91FAD" w:rsidRPr="004A4DE8">
        <w:rPr>
          <w:rStyle w:val="Refdenotaderodap"/>
          <w:color w:val="000000" w:themeColor="text1"/>
          <w:lang w:val="en-US"/>
        </w:rPr>
        <w:fldChar w:fldCharType="begin" w:fldLock="1"/>
      </w:r>
      <w:r w:rsidR="005F04AC" w:rsidRPr="004A4DE8">
        <w:rPr>
          <w:color w:val="000000" w:themeColor="text1"/>
          <w:lang w:val="en-US"/>
        </w:rPr>
        <w:instrText>ADDIN CSL_CITATION {"citationItems":[{"id":"ITEM-1","itemData":{"DOI":"10.1073/pnas.0408487101","ISBN":"0027-8424 (Print)\\r0027-8424 (Linking)","ISSN":"0027-8424","PMID":"15611470","abstract":"Complex II inhibitors 3-nitropropionic acid (3NP) and malonate cause striatal damage reminiscent of Huntington's disease and have been shown to involve oxidative stress in their pathogenesis. Because nuclear factor erythroid 2-related factor 2 (Nrf2)-dependent transcriptional activation by means of the antioxidant response element is known to coordinate the up-regulation of cytoprotective genes involved in combating oxidative stress, we investigated the significance of Nrf2 in complex II-induced toxicity. We found that Nrf2-deficient cells and Nrf2 knockout mice are significantly more vulnerable to malonate and 3NP and demonstrate increased antioxidant response element (ARE)-regulated transcription mediated by astrocytes. Furthermore, ARE preactivation by means of intrastriatal transplantation of Nrf2-overexpressing astrocytes before lesioning conferred dramatic protection against complex II inhibition. These observations implicate Nrf2 as an essential inducible factor in the protection against complex II inhibitor-mediated neurotoxicity. These data also introduce Nrf2-mediated ARE transcription as a potential target of preventative therapy in neurodegenerative disorders such as Huntington's disease.","author":[{"dropping-particle":"","family":"Calkins","given":"Marcus J","non-dropping-particle":"","parse-names":false,"suffix":""},{"dropping-particle":"","family":"Jakel","given":"Rebekah J","non-dropping-particle":"","parse-names":false,"suffix":""},{"dropping-particle":"","family":"Johnson","given":"Delinda A","non-dropping-particle":"","parse-names":false,"suffix":""},{"dropping-particle":"","family":"Chan","given":"Kaimin","non-dropping-particle":"","parse-names":false,"suffix":""},{"dropping-particle":"","family":"Kan","given":"Yuet Wai","non-dropping-particle":"","parse-names":false,"suffix":""},{"dropping-particle":"","family":"Johnson","given":"Jeffrey A","non-dropping-particle":"","parse-names":false,"suffix":""}],"container-title":"Proceedings of the National Academy of Sciences of the United States of America","id":"ITEM-1","issue":"1","issued":{"date-parts":[["2005"]]},"page":"244-9","title":"Protection from mitochondrial complex II inhibition in vitro and in vivo by Nrf2-mediated transcription.","type":"article-journal","volume":"102"},"uris":["http://www.mendeley.com/documents/?uuid=49096335-437d-4422-8ce5-95fd3eda51b1"]}],"mendeley":{"formattedCitation":"(29)","plainTextFormattedCitation":"(29)","previouslyFormattedCitation":"(29)"},"properties":{"noteIndex":0},"schema":"https://github.com/citation-style-language/schema/raw/master/csl-citation.json"}</w:instrText>
      </w:r>
      <w:r w:rsidR="00A91FAD" w:rsidRPr="004A4DE8">
        <w:rPr>
          <w:rStyle w:val="Refdenotaderodap"/>
          <w:color w:val="000000" w:themeColor="text1"/>
          <w:lang w:val="en-US"/>
        </w:rPr>
        <w:fldChar w:fldCharType="separate"/>
      </w:r>
      <w:r w:rsidR="00E328C6" w:rsidRPr="004A4DE8">
        <w:rPr>
          <w:noProof/>
          <w:color w:val="000000" w:themeColor="text1"/>
          <w:lang w:val="en-US"/>
        </w:rPr>
        <w:t>(29)</w:t>
      </w:r>
      <w:r w:rsidR="00A91FAD" w:rsidRPr="004A4DE8">
        <w:rPr>
          <w:rStyle w:val="Refdenotaderodap"/>
          <w:color w:val="000000" w:themeColor="text1"/>
          <w:lang w:val="en-US"/>
        </w:rPr>
        <w:fldChar w:fldCharType="end"/>
      </w:r>
      <w:r w:rsidRPr="004A4DE8">
        <w:rPr>
          <w:color w:val="000000" w:themeColor="text1"/>
          <w:lang w:val="en-US"/>
        </w:rPr>
        <w:t>. Moreover, ST</w:t>
      </w:r>
      <w:r w:rsidRPr="004A4DE8">
        <w:rPr>
          <w:i/>
          <w:color w:val="000000" w:themeColor="text1"/>
          <w:lang w:val="en-US"/>
        </w:rPr>
        <w:t>Hdh</w:t>
      </w:r>
      <w:r w:rsidRPr="004A4DE8">
        <w:rPr>
          <w:color w:val="000000" w:themeColor="text1"/>
          <w:vertAlign w:val="superscript"/>
          <w:lang w:val="en-US"/>
        </w:rPr>
        <w:t>Q111/Q111</w:t>
      </w:r>
      <w:r w:rsidRPr="004A4DE8">
        <w:rPr>
          <w:color w:val="000000" w:themeColor="text1"/>
          <w:lang w:val="en-US"/>
        </w:rPr>
        <w:t xml:space="preserve"> striatal cells presented decreased Nrf2 levels </w:t>
      </w:r>
      <w:r w:rsidR="00A91FAD" w:rsidRPr="004A4DE8">
        <w:rPr>
          <w:rStyle w:val="Refdenotaderodap"/>
          <w:color w:val="000000" w:themeColor="text1"/>
          <w:lang w:val="en-US"/>
        </w:rPr>
        <w:fldChar w:fldCharType="begin" w:fldLock="1"/>
      </w:r>
      <w:r w:rsidR="00A50516">
        <w:rPr>
          <w:color w:val="000000" w:themeColor="text1"/>
          <w:lang w:val="en-US"/>
        </w:rPr>
        <w:instrText>ADDIN CSL_CITATION {"citationItems":[{"id":"ITEM-1","itemData":{"DOI":"10.1016/j.neuint.2015.10.004","ISBN":"3512398227","ISSN":"18729754","PMID":"26476055","abstract":"Huntington's disease (HD) is a polyglutamine-expansion neurodegenerative disorder caused by increased number of CAG repeats in the HTT gene, encoding for the huntingtin protein. The mutation is linked to several intracellular mechanisms, including oxidative stress. Flavones are compounds with a protective role in neurodegenerative pathologies. In the present study we analyzed the protective effect of luteolin (Lut, 3′,4′,5,7-tetrahydroxyflavone) and four luteolin derivatives bearing 3-alkyl chains of 1, 4, 6 and 10 carbons (Lut-C1, Lut-C4, Lut-C6, Lut-C10) in striatal cells derived from HD knock-in mice expressing mutant Htt (STHdhQ111/Q111) versus wild-type striatal cells (STHdhQ7/Q7). HD cells showed increased caspase-3-like activity and intracellular reactive oxygen species (ROS), which were significantly decreased following treatment with Lut-C4 and Lut-C6 under concentrations that enhanced cell viability. Interestingly, Lut-C4 and Lut-C6 rose the nuclear levels of phospho(Ser40)-nuclear factor (erythroid-derived-2)-like 2 (Nrf2) and Nrf2/ARE transcriptional activity. Concordantly with increased Nrf2/ARE transcription, Lut-C6 enhanced superoxide dismutase 1 (SOD1) mRNA and SOD activity and glutamate-cysteine ligase catalytic subunit (GCLc) mRNA and protein levels, while Lut-C4 induced mRNA levels of GCLc only in mutant striatal cells. Data suggest that Lut-C6 luteolin derivative (in particular) might be relevant for the development of antioxidant strategies in HD.","author":[{"dropping-particle":"","family":"Oliveira","given":"Ana M.","non-dropping-particle":"","parse-names":false,"suffix":""},{"dropping-particle":"","family":"Cardoso","given":"Susana M.","non-dropping-particle":"","parse-names":false,"suffix":""},{"dropping-particle":"","family":"Ribeiro","given":"Márcio","non-dropping-particle":"","parse-names":false,"suffix":""},{"dropping-particle":"","family":"Seixas","given":"Raquel S G R","non-dropping-particle":"","parse-names":false,"suffix":""},{"dropping-particle":"","family":"Silva","given":"Artur M S","non-dropping-particle":"","parse-names":false,"suffix":""},{"dropping-particle":"","family":"Rego","given":"A. Cristina","non-dropping-particle":"","parse-names":false,"suffix":""}],"container-title":"Neurochemistry International","id":"ITEM-1","issued":{"date-parts":[["2015"]]},"page":"1-12","title":"Protective effects of 3-alkyl luteolin derivatives are mediated by Nrf2 transcriptional activity and decreased oxidative stress in Huntington's disease mouse striatal cells","type":"article-journal","volume":"91"},"uris":["http://www.mendeley.com/documents/?uuid=7fd2c381-227f-45c5-91ee-987859faab3c"]}],"mendeley":{"formattedCitation":"(123)","plainTextFormattedCitation":"(123)","previouslyFormattedCitation":"(124)"},"properties":{"noteIndex":0},"schema":"https://github.com/citation-style-language/schema/raw/master/csl-citation.json"}</w:instrText>
      </w:r>
      <w:r w:rsidR="00A91FAD" w:rsidRPr="004A4DE8">
        <w:rPr>
          <w:rStyle w:val="Refdenotaderodap"/>
          <w:color w:val="000000" w:themeColor="text1"/>
          <w:lang w:val="en-US"/>
        </w:rPr>
        <w:fldChar w:fldCharType="separate"/>
      </w:r>
      <w:r w:rsidR="00A50516" w:rsidRPr="00A50516">
        <w:rPr>
          <w:bCs/>
          <w:noProof/>
          <w:color w:val="000000" w:themeColor="text1"/>
        </w:rPr>
        <w:t>(123)</w:t>
      </w:r>
      <w:r w:rsidR="00A91FAD" w:rsidRPr="004A4DE8">
        <w:rPr>
          <w:rStyle w:val="Refdenotaderodap"/>
          <w:color w:val="000000" w:themeColor="text1"/>
          <w:lang w:val="en-US"/>
        </w:rPr>
        <w:fldChar w:fldCharType="end"/>
      </w:r>
      <w:r w:rsidRPr="004A4DE8">
        <w:rPr>
          <w:color w:val="000000" w:themeColor="text1"/>
          <w:lang w:val="en-US"/>
        </w:rPr>
        <w:t xml:space="preserve"> and activity </w:t>
      </w:r>
      <w:r w:rsidR="00A91FAD" w:rsidRPr="004A4DE8">
        <w:rPr>
          <w:rStyle w:val="Refdenotaderodap"/>
          <w:color w:val="000000" w:themeColor="text1"/>
          <w:lang w:val="en-US"/>
        </w:rPr>
        <w:fldChar w:fldCharType="begin" w:fldLock="1"/>
      </w:r>
      <w:r w:rsidR="00A50516">
        <w:rPr>
          <w:color w:val="000000" w:themeColor="text1"/>
          <w:lang w:val="en-US"/>
        </w:rPr>
        <w:instrText>ADDIN CSL_CITATION {"citationItems":[{"id":"ITEM-1","itemData":{"DOI":"10.1371/journal.pone.0057932","ISBN":"1932-6203 (Electronic)\\n1932-6203 (Linking)","ISSN":"19326203","PMID":"23469253","abstract":"Huntington disease (HD) is an inherited neurodegenerative disease resulting from an abnormal expansion of polyglutamine in huntingtin (Htt). Compromised oxidative stress defense systems have emerged as a contributing factor to the pathogenesis of HD. Indeed activation of the Nrf2 pathway, which plays a prominent role in mediating antioxidant responses, has been considered as a therapeutic strategy for the treatment of HD. Given the fact that there is an interrelationship between impairments in mitochondrial dynamics and increased oxidative stress, in this present study we examined the effect of mutant Htt (mHtt) on these two parameters. STHdh(Q111/Q111) cells, striatal cells expressing mHtt, display more fragmented mitochondria compared to STHdh(Q7/Q7) cells, striatal cells expressing wild type Htt, concurrent with alterations in the expression levels of Drp1 and Opa1, key regulators of mitochondrial fission and fusion, respectively. Studies of mitochondrial dynamics using cell fusion and mitochondrial targeted photo-switchable Dendra revealed that mitochondrial fusion is significantly decreased in STHdh(Q111/Q111) cells. Oxidative stress leads to dramatic increases in the number of STHdh(Q111/Q111) cells containing swollen mitochondria, while STHdh(Q7/Q7) cells just show increases in the number of fragmented mitochondria. mHtt expression results in reduced activity of Nrf2, and activation of the Nrf2 pathway by the oxidant tBHQ is significantly impaired in STHdh(Q111/Q111) cells. Nrf2 expression does not differ between the two cell types, but STHdh(Q111/Q111) cells show reduced expression of Keap1 and p62, key modulators of Nrf2 signaling. In addition, STHdh(Q111/Q111) cells exhibit increases in autophagy, whereas the basal level of autophagy activation is low in STHdh(Q7/Q7) cells. These results suggest that mHtt disrupts Nrf2 signaling which contributes to impaired mitochondrial dynamics and may enhance susceptibility to oxidative stress in STHdh(Q111/Q111) cells.","author":[{"dropping-particle":"","family":"Jin","given":"Youngnam N.","non-dropping-particle":"","parse-names":false,"suffix":""},{"dropping-particle":"V.","family":"Yu","given":"Yanxun","non-dropping-particle":"","parse-names":false,"suffix":""},{"dropping-particle":"","family":"Gundemir","given":"Soner","non-dropping-particle":"","parse-names":false,"suffix":""},{"dropping-particle":"","family":"Jo","given":"Chulman","non-dropping-particle":"","parse-names":false,"suffix":""},{"dropping-particle":"","family":"Cui","given":"Mei","non-dropping-particle":"","parse-names":false,"suffix":""},{"dropping-particle":"","family":"Tieu","given":"Kim","non-dropping-particle":"","parse-names":false,"suffix":""},{"dropping-particle":"","family":"Johnson","given":"Gail V W","non-dropping-particle":"","parse-names":false,"suffix":""}],"container-title":"PLoS ONE","id":"ITEM-1","issue":"3","issued":{"date-parts":[["2013"]]},"note":"NULL","title":"Impaired Mitochondrial Dynamics and Nrf2 Signaling Contribute to Compromised Responses to Oxidative Stress in Striatal Cells Expressing Full-Length Mutant Huntingtin","type":"article-journal","volume":"8"},"uris":["http://www.mendeley.com/documents/?uuid=6d060ff8-4347-4930-8f90-ca6ccc21ca26"]}],"mendeley":{"formattedCitation":"(76)","plainTextFormattedCitation":"(76)","previouslyFormattedCitation":"(77)"},"properties":{"noteIndex":0},"schema":"https://github.com/citation-style-language/schema/raw/master/csl-citation.json"}</w:instrText>
      </w:r>
      <w:r w:rsidR="00A91FAD" w:rsidRPr="004A4DE8">
        <w:rPr>
          <w:rStyle w:val="Refdenotaderodap"/>
          <w:color w:val="000000" w:themeColor="text1"/>
          <w:lang w:val="en-US"/>
        </w:rPr>
        <w:fldChar w:fldCharType="separate"/>
      </w:r>
      <w:r w:rsidR="00A50516" w:rsidRPr="00A50516">
        <w:rPr>
          <w:bCs/>
          <w:noProof/>
          <w:color w:val="000000" w:themeColor="text1"/>
        </w:rPr>
        <w:t>(76)</w:t>
      </w:r>
      <w:r w:rsidR="00A91FAD" w:rsidRPr="004A4DE8">
        <w:rPr>
          <w:rStyle w:val="Refdenotaderodap"/>
          <w:color w:val="000000" w:themeColor="text1"/>
          <w:lang w:val="en-US"/>
        </w:rPr>
        <w:fldChar w:fldCharType="end"/>
      </w:r>
      <w:r w:rsidRPr="004A4DE8">
        <w:rPr>
          <w:color w:val="000000" w:themeColor="text1"/>
          <w:lang w:val="en-US"/>
        </w:rPr>
        <w:t xml:space="preserve">. </w:t>
      </w:r>
    </w:p>
    <w:p w14:paraId="7D2A083F" w14:textId="447F1BD7" w:rsidR="00457122" w:rsidRPr="004A4DE8" w:rsidRDefault="00457122" w:rsidP="00837DAF">
      <w:pPr>
        <w:spacing w:line="360" w:lineRule="auto"/>
        <w:jc w:val="both"/>
        <w:rPr>
          <w:color w:val="000000" w:themeColor="text1"/>
          <w:lang w:val="en-US"/>
        </w:rPr>
      </w:pPr>
      <w:r w:rsidRPr="004A4DE8">
        <w:rPr>
          <w:color w:val="000000" w:themeColor="text1"/>
          <w:lang w:val="en-US"/>
        </w:rPr>
        <w:t xml:space="preserve">Overall, these studies suggest that Nrf2 positive modulation should have neuroprotective effects in HD pathogenesis. Indeed, </w:t>
      </w:r>
      <w:proofErr w:type="spellStart"/>
      <w:r w:rsidRPr="004A4DE8">
        <w:rPr>
          <w:color w:val="000000" w:themeColor="text1"/>
          <w:lang w:val="en-US"/>
        </w:rPr>
        <w:t>cystamine</w:t>
      </w:r>
      <w:proofErr w:type="spellEnd"/>
      <w:r w:rsidRPr="004A4DE8">
        <w:rPr>
          <w:color w:val="000000" w:themeColor="text1"/>
          <w:lang w:val="en-US"/>
        </w:rPr>
        <w:t xml:space="preserve">, an inhibitor of transglutaminase activity with additional potentially beneficial effects, protected against neurodegeneration, and extended lifespan in genetic R6/2 </w:t>
      </w:r>
      <w:r w:rsidRPr="004A4DE8">
        <w:rPr>
          <w:rStyle w:val="Refdenotaderodap"/>
          <w:color w:val="000000" w:themeColor="text1"/>
          <w:lang w:val="en-US"/>
        </w:rPr>
        <w:fldChar w:fldCharType="begin" w:fldLock="1"/>
      </w:r>
      <w:r w:rsidR="00ED7933" w:rsidRPr="004A4DE8">
        <w:rPr>
          <w:color w:val="000000" w:themeColor="text1"/>
          <w:lang w:val="en-US"/>
        </w:rPr>
        <w:instrText>ADDIN CSL_CITATION {"citationItems":[{"id":"ITEM-1","itemData":{"DOI":"10.1111/j.1471-4159.2004.02726.x","ISSN":"00223042","abstract":"Cystamine, a small disulfide-containing chemical, is neuroprotective in a transgenic mouse and a Drosophila model of Huntington's disease (HD) and decreases huntingtin aggregates in an in vitro model of HD. The mechanism of action of cystamine in these models is widely thought to involve inhibition of transglutaminase mediated cross-linking of mutant huntingtin in the process of aggregate formation/stabilization. In this study we show that cystamine, both in vitro and in a transgenic mouse model of HD (R6/2), increases levels of the cellular antioxidant L-cysteine. Several oxidative stress markers increase in HD brain. We provide further evidence of oxidative stress in mouse HD by demonstrating compensatory responses in R6/2 HD brains. We found age-dependent increases in forebrain glutathione (GSH), and increased levels of transcripts coding for proteins involved in GSH synthesis and detoxification pathways, as revealed by quantitative PCR analysis. Given the general importance of oxidative stress as a mediator of neurodegeneration we propose that an increase in brain L-cysteine levels could be protective in HD. Furthermore, cystamine was dramatically protective against 3-nitropropionic acid-induced striatal injury in mice. We suggest that cystamine's neuroprotective effect in HD transgenic mice results from pleiotropic effects that include transglutaminase inhibition and antioxidant activity.","author":[{"dropping-particle":"","family":"Fox","given":"Jonathan H.","non-dropping-particle":"","parse-names":false,"suffix":""},{"dropping-particle":"","family":"Barber","given":"David S.","non-dropping-particle":"","parse-names":false,"suffix":""},{"dropping-particle":"","family":"Singh","given":"Bhupinder","non-dropping-particle":"","parse-names":false,"suffix":""},{"dropping-particle":"","family":"Zucker","given":"Birgit","non-dropping-particle":"","parse-names":false,"suffix":""},{"dropping-particle":"","family":"Swindell","given":"Mary K.","non-dropping-particle":"","parse-names":false,"suffix":""},{"dropping-particle":"","family":"Norflus","given":"Fran","non-dropping-particle":"","parse-names":false,"suffix":""},{"dropping-particle":"","family":"Buzescu","given":"Rodica","non-dropping-particle":"","parse-names":false,"suffix":""},{"dropping-particle":"","family":"Chopra","given":"Raman","non-dropping-particle":"","parse-names":false,"suffix":""},{"dropping-particle":"","family":"Ferrante","given":"Robert J.","non-dropping-particle":"","parse-names":false,"suffix":""},{"dropping-particle":"","family":"Kazantsev","given":"Aleksey","non-dropping-particle":"","parse-names":false,"suffix":""},{"dropping-particle":"","family":"Hersch","given":"Steven M.","non-dropping-particle":"","parse-names":false,"suffix":""}],"container-title":"Journal of Neurochemistry","id":"ITEM-1","issued":{"date-parts":[["2004"]]},"title":"Cystamine increases L-cysteine levels in Huntington's disease transgenic mouse brain and in a PC12 model of polyglutamine aggregation","type":"article-journal"},"uris":["http://www.mendeley.com/documents/?uuid=b45dc1b9-211f-407c-b70f-2ac574e96175"]}],"mendeley":{"formattedCitation":"(55)","plainTextFormattedCitation":"(55)","previouslyFormattedCitation":"(55)"},"properties":{"noteIndex":0},"schema":"https://github.com/citation-style-language/schema/raw/master/csl-citation.json"}</w:instrText>
      </w:r>
      <w:r w:rsidRPr="004A4DE8">
        <w:rPr>
          <w:rStyle w:val="Refdenotaderodap"/>
          <w:color w:val="000000" w:themeColor="text1"/>
          <w:lang w:val="en-US"/>
        </w:rPr>
        <w:fldChar w:fldCharType="separate"/>
      </w:r>
      <w:r w:rsidR="009A026D" w:rsidRPr="004A4DE8">
        <w:rPr>
          <w:noProof/>
          <w:color w:val="000000" w:themeColor="text1"/>
          <w:lang w:val="en-US"/>
        </w:rPr>
        <w:t>(55)</w:t>
      </w:r>
      <w:r w:rsidRPr="004A4DE8">
        <w:rPr>
          <w:rStyle w:val="Refdenotaderodap"/>
          <w:color w:val="000000" w:themeColor="text1"/>
          <w:lang w:val="en-US"/>
        </w:rPr>
        <w:fldChar w:fldCharType="end"/>
      </w:r>
      <w:r w:rsidRPr="004A4DE8">
        <w:rPr>
          <w:color w:val="000000" w:themeColor="text1"/>
          <w:lang w:val="en-US"/>
        </w:rPr>
        <w:t xml:space="preserve"> and YAC128 </w:t>
      </w:r>
      <w:r w:rsidRPr="004A4DE8">
        <w:rPr>
          <w:rStyle w:val="Refdenotaderodap"/>
          <w:color w:val="000000" w:themeColor="text1"/>
          <w:lang w:val="en-US"/>
        </w:rPr>
        <w:fldChar w:fldCharType="begin" w:fldLock="1"/>
      </w:r>
      <w:r w:rsidR="00A50516">
        <w:rPr>
          <w:color w:val="000000" w:themeColor="text1"/>
          <w:lang w:val="en-US"/>
        </w:rPr>
        <w:instrText>ADDIN CSL_CITATION {"citationItems":[{"id":"ITEM-1","itemData":{"DOI":"10.1111/j.1471-4159.2005.03357.x","ISSN":"00223042","abstract":"Huntington disease (HD) is an adult onset neurodegenerative disorder characterized by selective atrophy and cell loss within the striatum. There is currently no treatment that can prevent the striatal neuropathology. Transglutaminase (TG) activity is increased in HD patients, is associated with cell death, and has been suggested to contribute to striatal neuronal loss in HD. This work assesses the therapeutic potential of cystamine, an inhibitor of TG activity with additional potentially beneficial effects. Specifically, we examine the effect of cystamine on striatal neuronal loss in the YAC128 mouse model of HD. We demonstrate here for the first time that YAC128 mice show a forebrain-specific increase in TG activity compared with wild-type (WT) littermates which is decreased by oral delivery of cystamine. Treatment of symptomatic YAC128 mice with cystamine starting at 7 months prevented striatal neuronal loss. Cystamine treatment also ameliorated the striatal volume loss and striatal neuronal atrophy observed in these animals, but was unable to prevent motor dysfunction or the down-regulation of dopamine and cyclic adenosine monophsophate-regulated phosphoprotein (DARPP-32) expression in the striatum. While the exact mechanism responsible for the beneficial effects of cystamine in YAC128 mice is uncertain, our findings suggest that cystamine is neuroprotective and may be beneficial in the treatment of HD. © 2005 International Society for Neurochemistry.","author":[{"dropping-particle":"","family":"Raamsdonk","given":"Jeremy M.","non-dropping-particle":"Van","parse-names":false,"suffix":""},{"dropping-particle":"","family":"Pearson","given":"Jacqueline","non-dropping-particle":"","parse-names":false,"suffix":""},{"dropping-particle":"","family":"Bailey","given":"Craig D.C.","non-dropping-particle":"","parse-names":false,"suffix":""},{"dropping-particle":"","family":"Rogers","given":"Daniel A.","non-dropping-particle":"","parse-names":false,"suffix":""},{"dropping-particle":"","family":"Johnson","given":"Gail V.W.","non-dropping-particle":"","parse-names":false,"suffix":""},{"dropping-particle":"","family":"Hayden","given":"Michael R.","non-dropping-particle":"","parse-names":false,"suffix":""},{"dropping-particle":"","family":"Leavitt","given":"Blair R.","non-dropping-particle":"","parse-names":false,"suffix":""}],"container-title":"Journal of Neurochemistry","id":"ITEM-1","issued":{"date-parts":[["2005"]]},"title":"Cystamine treatment is neuroprotective in the YAC128 mouse model of Huntington disease","type":"article-journal"},"uris":["http://www.mendeley.com/documents/?uuid=408b28a7-93e8-4232-aa5f-997fdbb1c00a"]}],"mendeley":{"formattedCitation":"(144)","plainTextFormattedCitation":"(144)","previouslyFormattedCitation":"(145)"},"properties":{"noteIndex":0},"schema":"https://github.com/citation-style-language/schema/raw/master/csl-citation.json"}</w:instrText>
      </w:r>
      <w:r w:rsidRPr="004A4DE8">
        <w:rPr>
          <w:rStyle w:val="Refdenotaderodap"/>
          <w:color w:val="000000" w:themeColor="text1"/>
          <w:lang w:val="en-US"/>
        </w:rPr>
        <w:fldChar w:fldCharType="separate"/>
      </w:r>
      <w:r w:rsidR="00A50516" w:rsidRPr="00A50516">
        <w:rPr>
          <w:noProof/>
          <w:color w:val="000000" w:themeColor="text1"/>
          <w:lang w:val="en-US"/>
        </w:rPr>
        <w:t>(144)</w:t>
      </w:r>
      <w:r w:rsidRPr="004A4DE8">
        <w:rPr>
          <w:rStyle w:val="Refdenotaderodap"/>
          <w:color w:val="000000" w:themeColor="text1"/>
          <w:lang w:val="en-US"/>
        </w:rPr>
        <w:fldChar w:fldCharType="end"/>
      </w:r>
      <w:r w:rsidRPr="004A4DE8">
        <w:rPr>
          <w:color w:val="000000" w:themeColor="text1"/>
          <w:lang w:val="en-US"/>
        </w:rPr>
        <w:t xml:space="preserve"> HD models (3 weeks of age). Systemic </w:t>
      </w:r>
      <w:proofErr w:type="spellStart"/>
      <w:r w:rsidRPr="004A4DE8">
        <w:rPr>
          <w:color w:val="000000" w:themeColor="text1"/>
          <w:lang w:val="en-US"/>
        </w:rPr>
        <w:t>cystamine</w:t>
      </w:r>
      <w:proofErr w:type="spellEnd"/>
      <w:r w:rsidRPr="004A4DE8">
        <w:rPr>
          <w:color w:val="000000" w:themeColor="text1"/>
          <w:lang w:val="en-US"/>
        </w:rPr>
        <w:t xml:space="preserve"> administration led to Nrf2-dependent ARE activation in the striatum</w:t>
      </w:r>
      <w:r w:rsidR="007806AE" w:rsidRPr="004A4DE8">
        <w:rPr>
          <w:color w:val="000000" w:themeColor="text1"/>
          <w:lang w:val="en-US"/>
        </w:rPr>
        <w:t xml:space="preserve"> and alleviated striatal lesion volume in 3-NP-treated mice. T</w:t>
      </w:r>
      <w:r w:rsidRPr="004A4DE8">
        <w:rPr>
          <w:color w:val="000000" w:themeColor="text1"/>
          <w:lang w:val="en-US"/>
        </w:rPr>
        <w:t xml:space="preserve">o </w:t>
      </w:r>
      <w:r w:rsidR="007806AE" w:rsidRPr="004A4DE8">
        <w:rPr>
          <w:color w:val="000000" w:themeColor="text1"/>
          <w:lang w:val="en-US"/>
        </w:rPr>
        <w:t>verify that</w:t>
      </w:r>
      <w:r w:rsidRPr="004A4DE8">
        <w:rPr>
          <w:color w:val="000000" w:themeColor="text1"/>
          <w:lang w:val="en-US"/>
        </w:rPr>
        <w:t xml:space="preserve"> induction of neuroprotection via </w:t>
      </w:r>
      <w:proofErr w:type="spellStart"/>
      <w:r w:rsidRPr="004A4DE8">
        <w:rPr>
          <w:color w:val="000000" w:themeColor="text1"/>
          <w:lang w:val="en-US"/>
        </w:rPr>
        <w:t>cystamine</w:t>
      </w:r>
      <w:proofErr w:type="spellEnd"/>
      <w:r w:rsidRPr="004A4DE8">
        <w:rPr>
          <w:color w:val="000000" w:themeColor="text1"/>
          <w:lang w:val="en-US"/>
        </w:rPr>
        <w:t xml:space="preserve"> occurred through Nrf2 activation, Nrf2 deficient (Nrf2</w:t>
      </w:r>
      <w:r w:rsidRPr="004A4DE8">
        <w:rPr>
          <w:color w:val="000000" w:themeColor="text1"/>
          <w:vertAlign w:val="superscript"/>
          <w:lang w:val="en-US"/>
        </w:rPr>
        <w:t>-/-</w:t>
      </w:r>
      <w:r w:rsidRPr="004A4DE8">
        <w:rPr>
          <w:color w:val="000000" w:themeColor="text1"/>
          <w:lang w:val="en-US"/>
        </w:rPr>
        <w:t xml:space="preserve">) animals were treated with </w:t>
      </w:r>
      <w:proofErr w:type="spellStart"/>
      <w:r w:rsidRPr="004A4DE8">
        <w:rPr>
          <w:color w:val="000000" w:themeColor="text1"/>
          <w:lang w:val="en-US"/>
        </w:rPr>
        <w:t>cystamine</w:t>
      </w:r>
      <w:proofErr w:type="spellEnd"/>
      <w:r w:rsidRPr="004A4DE8">
        <w:rPr>
          <w:color w:val="000000" w:themeColor="text1"/>
          <w:lang w:val="en-US"/>
        </w:rPr>
        <w:t xml:space="preserve"> following 3-NP-induced neurotoxicity</w:t>
      </w:r>
      <w:r w:rsidR="007A5895" w:rsidRPr="004A4DE8">
        <w:rPr>
          <w:color w:val="000000" w:themeColor="text1"/>
          <w:lang w:val="en-US"/>
        </w:rPr>
        <w:t xml:space="preserve"> </w:t>
      </w:r>
      <w:r w:rsidR="00673D63" w:rsidRPr="004A4DE8">
        <w:rPr>
          <w:color w:val="000000" w:themeColor="text1"/>
          <w:lang w:val="en-US"/>
        </w:rPr>
        <w:fldChar w:fldCharType="begin" w:fldLock="1"/>
      </w:r>
      <w:r w:rsidR="005F04AC" w:rsidRPr="004A4DE8">
        <w:rPr>
          <w:color w:val="000000" w:themeColor="text1"/>
          <w:lang w:val="en-US"/>
        </w:rPr>
        <w:instrText>ADDIN CSL_CITATION {"citationItems":[{"id":"ITEM-1","itemData":{"DOI":"10.1016/j.expneurol.2010.04.008","ISSN":"00144886","abstract":"Systemic administration of cystamine is known to protect from both chemical and genetic models of neurotoxicity. Despite positive effects in laboratory models, cystamine has not been successfully translated to clinical application for neurodegenerative disease. Furthermore, the long held assumption that cystamine protects through tissue transglutaminase inhibition has recently been challenged. The studies described here examine other potential mechanisms of cystamine-mediated protection in an attempt to reveal molecular targets for neurodegenerative therapy. Based on previously described effects of cystamine, we examined the potential for activation of NF-E2 related factor 2 (Nrf2) mediated signaling through the antioxidant response element (ARE). We found that cystamine activates Nrf2/ARE both in cell culture and in brain tissue and then probed the mechanism of activation in cell culture. In live animals, we show that neuroprotection from 3-nitropropionic acid (3NP) toxicity is Nrf2-dependent. Therefore, these findings provide strong evidence that Nrf2 signaling may be an effective target for prevention of neurodegeneration. © 2010 Elsevier Inc.","author":[{"dropping-particle":"","family":"Calkins","given":"Marcus J.","non-dropping-particle":"","parse-names":false,"suffix":""},{"dropping-particle":"","family":"Townsend","given":"Jessica A.","non-dropping-particle":"","parse-names":false,"suffix":""},{"dropping-particle":"","family":"Johnson","given":"Delinda A.","non-dropping-particle":"","parse-names":false,"suffix":""},{"dropping-particle":"","family":"Johnson","given":"Jeffrey A.","non-dropping-particle":"","parse-names":false,"suffix":""}],"container-title":"Experimental Neurology","id":"ITEM-1","issued":{"date-parts":[["2010"]]},"title":"Cystamine protects from 3-nitropropionic acid lesioning via induction of nf-e2 related factor 2 mediated transcription","type":"article-journal"},"uris":["http://www.mendeley.com/documents/?uuid=2d654cbc-6856-4bae-9d7a-e2c3b9d4abd3"]}],"mendeley":{"formattedCitation":"(30)","plainTextFormattedCitation":"(30)","previouslyFormattedCitation":"(30)"},"properties":{"noteIndex":0},"schema":"https://github.com/citation-style-language/schema/raw/master/csl-citation.json"}</w:instrText>
      </w:r>
      <w:r w:rsidR="00673D63" w:rsidRPr="004A4DE8">
        <w:rPr>
          <w:color w:val="000000" w:themeColor="text1"/>
          <w:lang w:val="en-US"/>
        </w:rPr>
        <w:fldChar w:fldCharType="separate"/>
      </w:r>
      <w:r w:rsidR="00E328C6" w:rsidRPr="004A4DE8">
        <w:rPr>
          <w:noProof/>
          <w:color w:val="000000" w:themeColor="text1"/>
          <w:lang w:val="en-US"/>
        </w:rPr>
        <w:t>(30)</w:t>
      </w:r>
      <w:r w:rsidR="00673D63" w:rsidRPr="004A4DE8">
        <w:rPr>
          <w:color w:val="000000" w:themeColor="text1"/>
          <w:lang w:val="en-US"/>
        </w:rPr>
        <w:fldChar w:fldCharType="end"/>
      </w:r>
      <w:r w:rsidR="007806AE" w:rsidRPr="004A4DE8">
        <w:rPr>
          <w:color w:val="000000" w:themeColor="text1"/>
          <w:lang w:val="en-US"/>
        </w:rPr>
        <w:t xml:space="preserve">, confirming that Nrf2 is essential for </w:t>
      </w:r>
      <w:proofErr w:type="spellStart"/>
      <w:r w:rsidR="007806AE" w:rsidRPr="004A4DE8">
        <w:rPr>
          <w:color w:val="000000" w:themeColor="text1"/>
          <w:lang w:val="en-US"/>
        </w:rPr>
        <w:t>cystamine</w:t>
      </w:r>
      <w:proofErr w:type="spellEnd"/>
      <w:r w:rsidR="007806AE" w:rsidRPr="004A4DE8">
        <w:rPr>
          <w:color w:val="000000" w:themeColor="text1"/>
          <w:lang w:val="en-US"/>
        </w:rPr>
        <w:t xml:space="preserve"> protection. </w:t>
      </w:r>
      <w:r w:rsidRPr="004A4DE8">
        <w:rPr>
          <w:color w:val="000000" w:themeColor="text1"/>
          <w:lang w:val="en-US"/>
        </w:rPr>
        <w:t xml:space="preserve">Additionally, </w:t>
      </w:r>
      <w:r w:rsidR="00530D8F" w:rsidRPr="004A4DE8">
        <w:rPr>
          <w:color w:val="000000" w:themeColor="text1"/>
          <w:lang w:val="en-US"/>
        </w:rPr>
        <w:t>h</w:t>
      </w:r>
      <w:r w:rsidRPr="004A4DE8">
        <w:rPr>
          <w:color w:val="000000" w:themeColor="text1"/>
          <w:lang w:val="en-US"/>
        </w:rPr>
        <w:t xml:space="preserve">esperidin, a flavanone group member, restored antioxidant protein levels and reduced the levels of malondialdehyde in striatum, cortex and hippocampus, improving locomotor activity in the </w:t>
      </w:r>
      <w:r w:rsidR="002F5009" w:rsidRPr="004A4DE8">
        <w:rPr>
          <w:color w:val="000000" w:themeColor="text1"/>
          <w:lang w:val="en-US"/>
        </w:rPr>
        <w:t xml:space="preserve">3-NP-induced HD </w:t>
      </w:r>
      <w:r w:rsidRPr="004A4DE8">
        <w:rPr>
          <w:color w:val="000000" w:themeColor="text1"/>
          <w:lang w:val="en-US"/>
        </w:rPr>
        <w:t xml:space="preserve">rat model </w:t>
      </w:r>
      <w:r w:rsidRPr="004A4DE8">
        <w:rPr>
          <w:color w:val="000000" w:themeColor="text1"/>
          <w:lang w:val="en-US"/>
        </w:rPr>
        <w:fldChar w:fldCharType="begin" w:fldLock="1"/>
      </w:r>
      <w:r w:rsidR="00A50516">
        <w:rPr>
          <w:color w:val="000000" w:themeColor="text1"/>
          <w:lang w:val="en-US"/>
        </w:rPr>
        <w:instrText>ADDIN CSL_CITATION {"citationItems":[{"id":"ITEM-1","itemData":{"DOI":"10.1016/j.neuro.2012.07.007","ISSN":"0161813X","abstract":"Huntington's disease (HD) is a progressive neurodegenerative disorder with a spectrum of cognitive, behavioral, and motor abnormalities. The mitochondrial toxin 3-nitropropionic acid (3-NP) effectively induces specific behavioral changes, primarily manifested as prepulse inhibition (PPI) deficit of acoustic startle stimuli, and selective striatal lesions in rats and primates mimicking those in HD. The implications of nitric oxide in a variety of neurodegenerative diseases attract attention to study the possible role of flavonoids in interaction with nitric oxide pathways involved in HD. The present study investigates the potential effect of hesperidin, a flavanone group member, on 3-NP-induced behavioral, neurochemical, histopathological and cellular changes. Systemic administration of 3-NP to rats for 5 days (20. mg/kg) caused reduction of locomotor activity by days 2 and 5, 55% deficit of PPI response, elevation of cortical, striatal and hippocampal malondialdehyde (MDA) levels by 63%, 41% and 56%, reduction of respective catalase activity by 50%. Immunohistochemical staining of cortices, striata and hippocampi showed patches of iNOS positive cells. Electron microscopic ultrastructural examination showed marked mitochondrial swelling, perivascular edema and shrunken nerve cells. Pretreatment with hesperidin (100. mg/kg) ahead of 3-NP prevented any changes of locomotor activity or PPI response, slightly increased cortical, striatal and hippocampal MDA levels by 10% and reduced respective catalase activity by 22%, 20% and 5%. Only few iNOS positive cells were detected in sections from rats pretreated with hesperidin which also reduced cellular abnormalities induced by 3-NP. This study suggests a potential neuroprotective role of hesperidin against 3-NP-induced Huntington's disease-like manifestations. Such neuroprotection can be referred to its antioxidant and anti-inflammatory activities. © 2012 Elsevier Inc.","author":[{"dropping-particle":"","family":"Menze","given":"Esther T.","non-dropping-particle":"","parse-names":false,"suffix":""},{"dropping-particle":"","family":"Tadros","given":"Mariane G.","non-dropping-particle":"","parse-names":false,"suffix":""},{"dropping-particle":"","family":"Abdel-Tawab","given":"Ahmed M.","non-dropping-particle":"","parse-names":false,"suffix":""},{"dropping-particle":"","family":"Khalifa","given":"Amani E.","non-dropping-particle":"","parse-names":false,"suffix":""}],"container-title":"NeuroToxicology","id":"ITEM-1","issued":{"date-parts":[["2012"]]},"title":"Potential neuroprotective effects of hesperidin on 3-nitropropionic acid-induced neurotoxicity in rats","type":"article-journal"},"uris":["http://www.mendeley.com/documents/?uuid=22c49d70-3720-47b2-9622-28d4bcadc622"]}],"mendeley":{"formattedCitation":"(109)","plainTextFormattedCitation":"(109)","previouslyFormattedCitation":"(110)"},"properties":{"noteIndex":0},"schema":"https://github.com/citation-style-language/schema/raw/master/csl-citation.json"}</w:instrText>
      </w:r>
      <w:r w:rsidRPr="004A4DE8">
        <w:rPr>
          <w:color w:val="000000" w:themeColor="text1"/>
          <w:lang w:val="en-US"/>
        </w:rPr>
        <w:fldChar w:fldCharType="separate"/>
      </w:r>
      <w:r w:rsidR="00A50516" w:rsidRPr="00A50516">
        <w:rPr>
          <w:noProof/>
          <w:color w:val="000000" w:themeColor="text1"/>
          <w:lang w:val="en-US"/>
        </w:rPr>
        <w:t>(109)</w:t>
      </w:r>
      <w:r w:rsidRPr="004A4DE8">
        <w:rPr>
          <w:color w:val="000000" w:themeColor="text1"/>
          <w:lang w:val="en-US"/>
        </w:rPr>
        <w:fldChar w:fldCharType="end"/>
      </w:r>
      <w:r w:rsidRPr="004A4DE8">
        <w:rPr>
          <w:color w:val="000000" w:themeColor="text1"/>
          <w:lang w:val="en-US"/>
        </w:rPr>
        <w:t xml:space="preserve">. We previously showed that creatine and </w:t>
      </w:r>
      <w:proofErr w:type="spellStart"/>
      <w:r w:rsidRPr="004A4DE8">
        <w:rPr>
          <w:color w:val="000000" w:themeColor="text1"/>
          <w:lang w:val="en-US"/>
        </w:rPr>
        <w:t>cystamine</w:t>
      </w:r>
      <w:proofErr w:type="spellEnd"/>
      <w:r w:rsidRPr="004A4DE8">
        <w:rPr>
          <w:color w:val="000000" w:themeColor="text1"/>
          <w:lang w:val="en-US"/>
        </w:rPr>
        <w:t xml:space="preserve"> increased </w:t>
      </w:r>
      <w:r w:rsidR="00530D8F" w:rsidRPr="004A4DE8">
        <w:rPr>
          <w:color w:val="000000" w:themeColor="text1"/>
          <w:lang w:val="en-US"/>
        </w:rPr>
        <w:t xml:space="preserve">viability of </w:t>
      </w:r>
      <w:r w:rsidRPr="004A4DE8">
        <w:rPr>
          <w:color w:val="000000" w:themeColor="text1"/>
          <w:lang w:val="en-US"/>
        </w:rPr>
        <w:t>HD mutant cells and prevented ROS formation in HD cells subjected to H</w:t>
      </w:r>
      <w:r w:rsidRPr="004A4DE8">
        <w:rPr>
          <w:color w:val="000000" w:themeColor="text1"/>
          <w:vertAlign w:val="subscript"/>
          <w:lang w:val="en-US"/>
        </w:rPr>
        <w:t>2</w:t>
      </w:r>
      <w:r w:rsidRPr="004A4DE8">
        <w:rPr>
          <w:color w:val="000000" w:themeColor="text1"/>
          <w:lang w:val="en-US"/>
        </w:rPr>
        <w:t>O</w:t>
      </w:r>
      <w:r w:rsidRPr="004A4DE8">
        <w:rPr>
          <w:color w:val="000000" w:themeColor="text1"/>
          <w:vertAlign w:val="subscript"/>
          <w:lang w:val="en-US"/>
        </w:rPr>
        <w:t xml:space="preserve">2 </w:t>
      </w:r>
      <w:r w:rsidRPr="004A4DE8">
        <w:rPr>
          <w:rStyle w:val="Refdenotaderodap"/>
          <w:color w:val="000000" w:themeColor="text1"/>
          <w:lang w:val="en-US"/>
        </w:rPr>
        <w:fldChar w:fldCharType="begin" w:fldLock="1"/>
      </w:r>
      <w:r w:rsidR="00A50516">
        <w:rPr>
          <w:color w:val="000000" w:themeColor="text1"/>
          <w:lang w:val="en-US"/>
        </w:rPr>
        <w:instrText>ADDIN CSL_CITATION {"citationItems":[{"id":"ITEM-1","itemData":{"DOI":"10.1093/toxsci/kft199","ISBN":"3512398227","ISSN":"1096-6080","abstract":"Huntington's disease (HD) is a polyglutamine-expansion disease associated to degeneration of striatal and cortical neurons. Previously, we showed that oxidative stress occurs in HD knockin striatal cells, but little is known regarding cell antioxidant response against exogenous stimuli. Therefore, in the present study we analyzed cellular antioxidant profile following hydrogen peroxide (H2O2) and staurosporine (STS) exposure and tested the protective effect of cystamine and creatine in striatal cells expressing mutant huntingtin with 111 glutamines (STHdhQ111/Q111; mutant cells) versus wild-type cells (STHdhQ7/Q7). Mutant cells displayed increased mitochondrial reactive oxygen species (ROS) and decreased NADPH oxidase and xanthine oxidase (XO) activities, reflecting lower superoxide cytosolic generation, along with increased superoxide dismutases (SODs) and components of glutathione redox cycle. Exposure to H2O2 and STS enhanced ROS in mutant cells and largely increased XO activity; STS further boosted the generation of mitochondrial ROS and caspase-3 activity. Both stimuli slightly increased SOD1 activity, without affecting SOD2 activity, and decreased glutathione reductase with a consequent rise in oxidized glutathione or glutathione disulfide in mutant cells, whereas H2O2 only increased glutathione peroxidase activity. Additionally, creatine and cystamine increased mutant cells viability and prevented ROS formation in HD cells subjected to H2O2 and STS. These results indicate that elevation of the antioxidant systems accompanies mitochondrial-driven ROS generation in mutant striatal cells and that exposure to noxious stimuli induces a higher susceptibility to oxidative stress by increasing XO activity and lowering the antioxidant response. Furthermore, creatine and cystamine are efficient in preventing H2O2- and STSevoked ROS formation in HD striatal cells. © The Author 2013. Published by Oxford University Press on behalf of the Society of Toxicology. All rights reserved.","author":[{"dropping-particle":"","family":"Ribeiro","given":"Márcio","non-dropping-particle":"","parse-names":false,"suffix":""},{"dropping-particle":"","family":"Silva","given":"Ana C.","non-dropping-particle":"","parse-names":false,"suffix":""},{"dropping-particle":"","family":"Rodrigues","given":"Joana","non-dropping-particle":"","parse-names":false,"suffix":""},{"dropping-particle":"","family":"Naia","given":"Luana","non-dropping-particle":"","parse-names":false,"suffix":""},{"dropping-particle":"","family":"Rego","given":"A. Cristina","non-dropping-particle":"","parse-names":false,"suffix":""}],"container-title":"Toxicological Sciences","id":"ITEM-1","issue":"2","issued":{"date-parts":[["2013","12"]]},"page":"487-499","title":"Oxidizing Effects of Exogenous Stressors in Huntington’s Disease Knock-in Striatal Cells—Protective Effect of Cystamine and Creatine","type":"article-journal","volume":"136"},"uris":["http://www.mendeley.com/documents/?uuid=fcd31836-c5bc-40e9-82d8-a6ed8b893758"]}],"mendeley":{"formattedCitation":"(151)","plainTextFormattedCitation":"(151)","previouslyFormattedCitation":"(152)"},"properties":{"noteIndex":0},"schema":"https://github.com/citation-style-language/schema/raw/master/csl-citation.json"}</w:instrText>
      </w:r>
      <w:r w:rsidRPr="004A4DE8">
        <w:rPr>
          <w:rStyle w:val="Refdenotaderodap"/>
          <w:color w:val="000000" w:themeColor="text1"/>
          <w:lang w:val="en-US"/>
        </w:rPr>
        <w:fldChar w:fldCharType="separate"/>
      </w:r>
      <w:r w:rsidR="00A50516" w:rsidRPr="00A50516">
        <w:rPr>
          <w:noProof/>
          <w:color w:val="000000" w:themeColor="text1"/>
          <w:lang w:val="en-US"/>
        </w:rPr>
        <w:t>(151)</w:t>
      </w:r>
      <w:r w:rsidRPr="004A4DE8">
        <w:rPr>
          <w:rStyle w:val="Refdenotaderodap"/>
          <w:color w:val="000000" w:themeColor="text1"/>
          <w:lang w:val="en-US"/>
        </w:rPr>
        <w:fldChar w:fldCharType="end"/>
      </w:r>
      <w:r w:rsidRPr="004A4DE8">
        <w:rPr>
          <w:color w:val="000000" w:themeColor="text1"/>
          <w:lang w:val="en-US"/>
        </w:rPr>
        <w:t xml:space="preserve">. </w:t>
      </w:r>
      <w:bookmarkStart w:id="1" w:name="_Hlk32773860"/>
    </w:p>
    <w:bookmarkEnd w:id="1"/>
    <w:p w14:paraId="00927FF8" w14:textId="3F2B6A79" w:rsidR="00457122" w:rsidRPr="004A4DE8" w:rsidRDefault="00457122" w:rsidP="00837DAF">
      <w:pPr>
        <w:spacing w:line="360" w:lineRule="auto"/>
        <w:jc w:val="both"/>
        <w:rPr>
          <w:color w:val="000000" w:themeColor="text1"/>
          <w:lang w:val="en-US"/>
        </w:rPr>
      </w:pPr>
      <w:r w:rsidRPr="004A4DE8">
        <w:rPr>
          <w:color w:val="000000" w:themeColor="text1"/>
          <w:lang w:val="en-US"/>
        </w:rPr>
        <w:t xml:space="preserve">Moreover, </w:t>
      </w:r>
      <w:r w:rsidR="005F7CEB" w:rsidRPr="004A4DE8">
        <w:rPr>
          <w:color w:val="000000" w:themeColor="text1"/>
          <w:lang w:val="en-US"/>
        </w:rPr>
        <w:t xml:space="preserve">treatment of R6/2 and YAC128 HD transgenic mice with fumaric acid ester </w:t>
      </w:r>
      <w:proofErr w:type="spellStart"/>
      <w:r w:rsidR="005F7CEB" w:rsidRPr="004A4DE8">
        <w:rPr>
          <w:color w:val="000000" w:themeColor="text1"/>
          <w:lang w:val="en-US"/>
        </w:rPr>
        <w:t>dimethylfumarate</w:t>
      </w:r>
      <w:proofErr w:type="spellEnd"/>
      <w:r w:rsidR="005F7CEB" w:rsidRPr="004A4DE8">
        <w:rPr>
          <w:color w:val="000000" w:themeColor="text1"/>
          <w:lang w:val="en-US"/>
        </w:rPr>
        <w:t xml:space="preserve"> (DMF), an orally bioavailable fumaric acid ester (FAE), which is metabolized to methyl hydrogen fumarate, </w:t>
      </w:r>
      <w:r w:rsidRPr="004A4DE8">
        <w:rPr>
          <w:color w:val="000000" w:themeColor="text1"/>
          <w:lang w:val="en-US"/>
        </w:rPr>
        <w:t>induced Nrf2 nuclear migration and activation</w:t>
      </w:r>
      <w:r w:rsidR="00530D8F" w:rsidRPr="004A4DE8">
        <w:rPr>
          <w:color w:val="000000" w:themeColor="text1"/>
          <w:lang w:val="en-US"/>
        </w:rPr>
        <w:t>,</w:t>
      </w:r>
      <w:r w:rsidRPr="004A4DE8">
        <w:rPr>
          <w:color w:val="000000" w:themeColor="text1"/>
          <w:lang w:val="en-US"/>
        </w:rPr>
        <w:t xml:space="preserve"> which resulted in </w:t>
      </w:r>
      <w:r w:rsidR="005F7CEB" w:rsidRPr="004A4DE8">
        <w:rPr>
          <w:color w:val="000000" w:themeColor="text1"/>
          <w:lang w:val="en-US"/>
        </w:rPr>
        <w:t>preserved striatal and mo</w:t>
      </w:r>
      <w:r w:rsidRPr="004A4DE8">
        <w:rPr>
          <w:color w:val="000000" w:themeColor="text1"/>
          <w:lang w:val="en-US"/>
        </w:rPr>
        <w:t xml:space="preserve">tor cortical neurons </w:t>
      </w:r>
      <w:r w:rsidR="00D8417E" w:rsidRPr="004A4DE8">
        <w:rPr>
          <w:color w:val="000000" w:themeColor="text1"/>
          <w:lang w:val="en-US"/>
        </w:rPr>
        <w:t>in these HD m</w:t>
      </w:r>
      <w:r w:rsidR="00530D8F" w:rsidRPr="004A4DE8">
        <w:rPr>
          <w:color w:val="000000" w:themeColor="text1"/>
          <w:lang w:val="en-US"/>
        </w:rPr>
        <w:t>ouse</w:t>
      </w:r>
      <w:r w:rsidR="00D8417E" w:rsidRPr="004A4DE8">
        <w:rPr>
          <w:color w:val="000000" w:themeColor="text1"/>
          <w:lang w:val="en-US"/>
        </w:rPr>
        <w:t xml:space="preserve"> models</w:t>
      </w:r>
      <w:r w:rsidRPr="004A4DE8">
        <w:rPr>
          <w:color w:val="000000" w:themeColor="text1"/>
          <w:lang w:val="en-US"/>
        </w:rPr>
        <w:t xml:space="preserve"> </w:t>
      </w:r>
      <w:r w:rsidR="00A91FAD" w:rsidRPr="004A4DE8">
        <w:rPr>
          <w:rStyle w:val="Refdenotaderodap"/>
          <w:color w:val="000000" w:themeColor="text1"/>
          <w:lang w:val="en-US"/>
        </w:rPr>
        <w:fldChar w:fldCharType="begin" w:fldLock="1"/>
      </w:r>
      <w:r w:rsidR="00ED7933" w:rsidRPr="004A4DE8">
        <w:rPr>
          <w:color w:val="000000" w:themeColor="text1"/>
          <w:lang w:val="en-US"/>
        </w:rPr>
        <w:instrText>ADDIN CSL_CITATION {"citationItems":[{"id":"ITEM-1","itemData":{"DOI":"10.1371/journal.pone.0016172","ISBN":"1932-6203 (Electronic)\\r1932-6203 (Linking)","ISSN":"19326203","PMID":"21297955","abstract":"Huntington's disease (HD) is an autosomal dominantly inherited progressive neurodegenerative disease. The exact sequel of events finally resulting in neurodegeneration is only partially understood and there is no established protective treatment so far. Some lines of evidence speak for the contribution of oxidative stress to neuronal tissue damage. The fumaric acid ester dimethylfumarate (DMF) is a new disease modifying therapy currently in phase III studies for relapsing-remitting multiple sclerosis. DMF potentially exerts neuroprotective effects via induction of the transcription factor \"nuclear factor E2-related factor 2\" (Nrf2) and detoxification pathways. Thus, we investigated here the therapeutic efficacy of DMF in R6/2 and YAC128 HD transgenic mice which mimic many aspects of HD and are characterized by an enhanced generation of free radicals in neurons. Treatment with DMF significantly prevented weight loss in R6/2 mice between postnatal days 80-90. At the same time, DMF treatment led to an attenuated motor impairment as measured by the clasping score. Average survival in the DMF group was 100.5 days vs. 94.0 days in the placebo group. In the histological analysis on day 80, DMF treatment resulted in a significant preservation of morphologically intact neurons in the striatum as well as in the motor cortex. DMF treatment resulted in an increased Nrf2 immunoreactivity in neuronal subpopulations, but not in astrocytes. These beneficial effects were corroborated in YAC128 mice which, after one year of DMF treatment, also displayed reduced dyskinesia as well as a preservation of neurons. In conclusion, DMF may exert beneficial effects in mouse models of HD. Given its excellent side effect profile, further studies with DMF as new therapeutic approach in HD and other neurodegenerative diseases are warranted.","author":[{"dropping-particle":"","family":"Ellrichmann","given":"Gisa","non-dropping-particle":"","parse-names":false,"suffix":""},{"dropping-particle":"","family":"Petrasch-Parwez","given":"Elisabeth","non-dropping-particle":"","parse-names":false,"suffix":""},{"dropping-particle":"","family":"Lee","given":"De Hyung","non-dropping-particle":"","parse-names":false,"suffix":""},{"dropping-particle":"","family":"Reick","given":"Christiane","non-dropping-particle":"","parse-names":false,"suffix":""},{"dropping-particle":"","family":"Arning","given":"Larissa","non-dropping-particle":"","parse-names":false,"suffix":""},{"dropping-particle":"","family":"Saft","given":"Carsten","non-dropping-particle":"","parse-names":false,"suffix":""},{"dropping-particle":"","family":"Gold","given":"Ralf","non-dropping-particle":"","parse-names":false,"suffix":""},{"dropping-particle":"","family":"Linker","given":"Ralf A.","non-dropping-particle":"","parse-names":false,"suffix":""}],"container-title":"PLoS ONE","id":"ITEM-1","issue":"1","issued":{"date-parts":[["2011"]]},"title":"Efficacy of fumaric acid esters in the R6/2 and YAC128 models of huntington's disease","type":"article-journal","volume":"6"},"uris":["http://www.mendeley.com/documents/?uuid=4f49eaa1-a17d-4e8c-ad9e-120622bf0c8b"]}],"mendeley":{"formattedCitation":"(51)","plainTextFormattedCitation":"(51)","previouslyFormattedCitation":"(51)"},"properties":{"noteIndex":0},"schema":"https://github.com/citation-style-language/schema/raw/master/csl-citation.json"}</w:instrText>
      </w:r>
      <w:r w:rsidR="00A91FAD" w:rsidRPr="004A4DE8">
        <w:rPr>
          <w:rStyle w:val="Refdenotaderodap"/>
          <w:color w:val="000000" w:themeColor="text1"/>
          <w:lang w:val="en-US"/>
        </w:rPr>
        <w:fldChar w:fldCharType="separate"/>
      </w:r>
      <w:r w:rsidR="009A026D" w:rsidRPr="004A4DE8">
        <w:rPr>
          <w:bCs/>
          <w:noProof/>
          <w:color w:val="000000" w:themeColor="text1"/>
        </w:rPr>
        <w:t>(51)</w:t>
      </w:r>
      <w:r w:rsidR="00A91FAD" w:rsidRPr="004A4DE8">
        <w:rPr>
          <w:rStyle w:val="Refdenotaderodap"/>
          <w:color w:val="000000" w:themeColor="text1"/>
          <w:lang w:val="en-US"/>
        </w:rPr>
        <w:fldChar w:fldCharType="end"/>
      </w:r>
      <w:r w:rsidR="005F7CEB" w:rsidRPr="004A4DE8">
        <w:rPr>
          <w:color w:val="000000" w:themeColor="text1"/>
          <w:lang w:val="en-US"/>
        </w:rPr>
        <w:t xml:space="preserve">. Furthermore, Gao and colleagues showed that </w:t>
      </w:r>
      <w:proofErr w:type="spellStart"/>
      <w:r w:rsidR="005F7CEB" w:rsidRPr="004A4DE8">
        <w:rPr>
          <w:color w:val="000000" w:themeColor="text1"/>
          <w:lang w:val="en-US"/>
        </w:rPr>
        <w:t>protopanaxtriol</w:t>
      </w:r>
      <w:proofErr w:type="spellEnd"/>
      <w:r w:rsidR="005F7CEB" w:rsidRPr="004A4DE8">
        <w:rPr>
          <w:color w:val="000000" w:themeColor="text1"/>
          <w:lang w:val="en-US"/>
        </w:rPr>
        <w:t xml:space="preserve"> (Ppt), a perennial herb from Chinese medicine, prevented ROS production in the striatum through increased Nrf2 activity and HO-1 expression in 3-NP mouse model, </w:t>
      </w:r>
      <w:r w:rsidRPr="004A4DE8">
        <w:rPr>
          <w:color w:val="000000" w:themeColor="text1"/>
          <w:lang w:val="en-US"/>
        </w:rPr>
        <w:t>improving</w:t>
      </w:r>
      <w:r w:rsidR="005F7CEB" w:rsidRPr="004A4DE8">
        <w:rPr>
          <w:color w:val="000000" w:themeColor="text1"/>
          <w:lang w:val="en-US"/>
        </w:rPr>
        <w:t xml:space="preserve"> body weight and behavior </w:t>
      </w:r>
      <w:r w:rsidR="00A91FAD" w:rsidRPr="004A4DE8">
        <w:rPr>
          <w:rStyle w:val="Refdenotaderodap"/>
          <w:color w:val="000000" w:themeColor="text1"/>
          <w:lang w:val="en-US"/>
        </w:rPr>
        <w:fldChar w:fldCharType="begin" w:fldLock="1"/>
      </w:r>
      <w:r w:rsidR="00ED7933" w:rsidRPr="004A4DE8">
        <w:rPr>
          <w:color w:val="000000" w:themeColor="text1"/>
          <w:lang w:val="en-US"/>
        </w:rPr>
        <w:instrText>ADDIN CSL_CITATION {"citationItems":[{"id":"ITEM-1","itemData":{"DOI":"10.1038/aps.2014.107","ISSN":"1745-7254","PMID":"25640478","abstract":"AIM Protopanaxtriol (Ppt) is extracted from Panax ginseng Mayer. In the present study, we investigated whether Ppt could protect against 3-nitropropionic acid (3-NP)-induced oxidative stress in a rat model of Huntington's disease (HD) and explored the mechanisms of action. METHODS Male SD rats were treated with 3-NP (20 mg/kg on d 1, and 15 mg/kg on d 2-5, ip). The rats received Ppt (5, 10, and 20 mg/kg, po) daily prior to 3-NP administration. Nimodipine (12 mg/kg, po) or N-acetyl cysteine (NAC, 100 mg/kg, po) was used as positive control drugs. The body weight and behavior were monitored within 5 d. Then the animals were sacrificed, neuronal damage in striatum was estimated using Nissl staining. Hsp70 expression was detected with immunohistochemistry. Reactive oxygen species (ROS) generation was measured using dihydroethidium (DHE) staining. The levels of components in the Nrf2 pathway were measured with immunohistochemistry and Western blotting. RESULTS 3-NP resulted in a marked reduction in the body weight and locomotion activity accompanied by progressive striatal dysfunction. In striatum, 3-NP caused ROS generation mainly in neurons rather than in astrocytes and induced Hsp70 expression. Administration of Ppt significantly alleviated 3-NP-induced changes of body weight and behavior, decreased ROS production and restored antioxidant enzymes activities in striatum. Moreover, Ppt directly scavenged free radicals, increased Nrf2 entering nucleus, and the expression of its downstream products heme oxygenase-1 (HO-1) and NAD(P)H quinone oxidase 1 (NQO1) in striatum. Similar effects were obtained with the positive control drugs nimodipine or NAC. CONCLUSION Ppt exerts a protective action against 3-NP-induced oxidative stress in the rat model of HD, which is associated with its anti-oxidant activity.","author":[{"dropping-particle":"","family":"Gao","given":"Yan","non-dropping-particle":"","parse-names":false,"suffix":""},{"dropping-particle":"","family":"Chu","given":"Shi-feng","non-dropping-particle":"","parse-names":false,"suffix":""},{"dropping-particle":"","family":"Li","given":"Jian-ping","non-dropping-particle":"","parse-names":false,"suffix":""},{"dropping-particle":"","family":"Zhang","given":"Zhao","non-dropping-particle":"","parse-names":false,"suffix":""},{"dropping-particle":"","family":"Yan","given":"Jia-qing","non-dropping-particle":"","parse-names":false,"suffix":""},{"dropping-particle":"","family":"Wen","given":"Zhi-lin","non-dropping-particle":"","parse-names":false,"suffix":""},{"dropping-particle":"","family":"Xia","given":"Cong-yuan","non-dropping-particle":"","parse-names":false,"suffix":""},{"dropping-particle":"","family":"Mou","given":"Zheng","non-dropping-particle":"","parse-names":false,"suffix":""},{"dropping-particle":"","family":"Wang","given":"Zhen-zhen","non-dropping-particle":"","parse-names":false,"suffix":""},{"dropping-particle":"","family":"He","given":"Wen-bin","non-dropping-particle":"","parse-names":false,"suffix":""},{"dropping-particle":"","family":"Guo","given":"Xiao-feng","non-dropping-particle":"","parse-names":false,"suffix":""},{"dropping-particle":"","family":"Wei","given":"Gui-ning","non-dropping-particle":"","parse-names":false,"suffix":""},{"dropping-particle":"","family":"Chen","given":"Nai-hong","non-dropping-particle":"","parse-names":false,"suffix":""}],"container-title":"Acta pharmacologica Sinica","id":"ITEM-1","issue":"3","issued":{"date-parts":[["2015"]]},"page":"311-22","title":"Protopanaxtriol protects against 3-nitropropionic acid-induced oxidative stress in a rat model of Huntington's disease.","type":"article-journal","volume":"36"},"uris":["http://www.mendeley.com/documents/?uuid=e04a5508-1b99-4f75-b0bb-84f9f0a0acd1"]}],"mendeley":{"formattedCitation":"(60)","plainTextFormattedCitation":"(60)","previouslyFormattedCitation":"(60)"},"properties":{"noteIndex":0},"schema":"https://github.com/citation-style-language/schema/raw/master/csl-citation.json"}</w:instrText>
      </w:r>
      <w:r w:rsidR="00A91FAD" w:rsidRPr="004A4DE8">
        <w:rPr>
          <w:rStyle w:val="Refdenotaderodap"/>
          <w:color w:val="000000" w:themeColor="text1"/>
          <w:lang w:val="en-US"/>
        </w:rPr>
        <w:fldChar w:fldCharType="separate"/>
      </w:r>
      <w:r w:rsidR="009A026D" w:rsidRPr="004A4DE8">
        <w:rPr>
          <w:bCs/>
          <w:noProof/>
          <w:color w:val="000000" w:themeColor="text1"/>
        </w:rPr>
        <w:t>(60)</w:t>
      </w:r>
      <w:r w:rsidR="00A91FAD" w:rsidRPr="004A4DE8">
        <w:rPr>
          <w:rStyle w:val="Refdenotaderodap"/>
          <w:color w:val="000000" w:themeColor="text1"/>
          <w:lang w:val="en-US"/>
        </w:rPr>
        <w:fldChar w:fldCharType="end"/>
      </w:r>
      <w:r w:rsidR="005F7CEB" w:rsidRPr="004A4DE8">
        <w:rPr>
          <w:color w:val="000000" w:themeColor="text1"/>
          <w:lang w:val="en-US"/>
        </w:rPr>
        <w:t xml:space="preserve">. </w:t>
      </w:r>
    </w:p>
    <w:p w14:paraId="01F47B54" w14:textId="58527B94" w:rsidR="00837DAF" w:rsidRPr="004A4DE8" w:rsidRDefault="005F7CEB" w:rsidP="00837DAF">
      <w:pPr>
        <w:spacing w:line="360" w:lineRule="auto"/>
        <w:jc w:val="both"/>
        <w:rPr>
          <w:color w:val="000000" w:themeColor="text1"/>
          <w:lang w:val="en-US"/>
        </w:rPr>
      </w:pPr>
      <w:r w:rsidRPr="004A4DE8">
        <w:rPr>
          <w:color w:val="000000" w:themeColor="text1"/>
          <w:lang w:val="en-US"/>
        </w:rPr>
        <w:t>Furthermore, sulforaphane (SFN) stimulated the Keap1-Nrf2-ARE pathway and inhibited mitogen activated protein kinases (MAPKs) and factor nuclear kappa B (NF-</w:t>
      </w:r>
      <w:proofErr w:type="spellStart"/>
      <w:r w:rsidRPr="004A4DE8">
        <w:rPr>
          <w:color w:val="000000" w:themeColor="text1"/>
          <w:lang w:val="en-US"/>
        </w:rPr>
        <w:t>κB</w:t>
      </w:r>
      <w:proofErr w:type="spellEnd"/>
      <w:r w:rsidRPr="004A4DE8">
        <w:rPr>
          <w:color w:val="000000" w:themeColor="text1"/>
          <w:lang w:val="en-US"/>
        </w:rPr>
        <w:t xml:space="preserve">) pathways to mitigate 3-NP-induced neurotoxicity, including suppression of the lesion area, </w:t>
      </w:r>
      <w:r w:rsidRPr="004A4DE8">
        <w:rPr>
          <w:color w:val="000000" w:themeColor="text1"/>
          <w:lang w:val="en-US"/>
        </w:rPr>
        <w:lastRenderedPageBreak/>
        <w:t xml:space="preserve">apoptosis, microglial activation, and mRNA or protein expression of inflammatory mediators, suggesting that SFN is an appellative therapeutic approach </w:t>
      </w:r>
      <w:r w:rsidR="00A91FAD" w:rsidRPr="004A4DE8">
        <w:rPr>
          <w:rStyle w:val="Refdenotaderodap"/>
          <w:color w:val="000000" w:themeColor="text1"/>
          <w:lang w:val="en-US"/>
        </w:rPr>
        <w:fldChar w:fldCharType="begin" w:fldLock="1"/>
      </w:r>
      <w:r w:rsidR="00A50516">
        <w:rPr>
          <w:color w:val="000000" w:themeColor="text1"/>
          <w:lang w:val="en-US"/>
        </w:rPr>
        <w:instrText>ADDIN CSL_CITATION {"citationItems":[{"id":"ITEM-1","itemData":{"DOI":"10.1007/s12035-015-9230-2","ISBN":"1559-1182 (Electronic)\\r0893-7648 (Linking)","ISSN":"15591182","PMID":"26096705","abstract":"The potential neuroprotective value of sulforaphane (SFN) in Huntington's disease (HD) has not been established yet. We investigated whether SFN prevents and improves the neurological impairment and striatal cell death in a 3-nitropropionic acid (3-NP)-induced mouse model of HD. SFN (2.5 and 5.0 mg/kg/day, i.p.) was given daily 30 min before 3-NP treatment (pretreatment) and from onset/progression/peak points of the neurological scores. Pretreatment with SFN (5.0 mg/kg/day) produced the best neuroprotective effect with respect to the neurological scores and lethality among other conditions. The protective effects due to pretreatment with SFN were associated with the following: suppression of the formation of a lesion area, neuronal death, succinate dehydrogenase activity, apoptosis, microglial activation, and mRNA or protein expression of inflammatory mediators, including tumor necrosis factor-alpha, interleukin (IL)-1beta, IL-6, inducible nitric oxide synthase, and cyclooxygenase-2 in the striatum after 3-NP treatment. Also, pretreatment with SFN activated the Kelch-like ECH-associated protein 1 (Keap1)-nuclear factor erythroid 2-related factor 2 (Nrf2)-antioxidant response element (ARE) pathway and inhibited the mitogen-activated protein kinases (MAPKs) and nuclear factor-kappa B (NF-kappaB) pathways in the striatum after 3-NP treatment. As expected, the pretreatment with activators (dimethyl fumarate and antioxidant response element inducer-3) of the Keap1-Nrf2-ARE pathway decreased the neurological impairment and lethality after 3-NP treatment. Our findings suggest that SFN may effectively attenuate 3-NP-induced striatal toxicity by activating the Keap1-Nrf2-ARE pathway and inhibiting the MAPKs and NF-kappaB pathways and that SFN has a wide therapeutic time-window for HD-like symptoms.","author":[{"dropping-particle":"","family":"Jang","given":"Minhee","non-dropping-particle":"","parse-names":false,"suffix":""},{"dropping-particle":"","family":"Cho","given":"Ik Hyun","non-dropping-particle":"","parse-names":false,"suffix":""}],"container-title":"Molecular Neurobiology","id":"ITEM-1","issue":"4","issued":{"date-parts":[["2016"]]},"note":"NULL","page":"2619-2635","title":"Sulforaphane Ameliorates 3-Nitropropionic Acid-Induced Striatal Toxicity by Activating the Keap1-Nrf2-ARE Pathway and Inhibiting the MAPKs and NF-κB Pathways","type":"article-journal","volume":"53"},"uris":["http://www.mendeley.com/documents/?uuid=07f2c4a7-7892-4b21-87ea-497f131392ad"]}],"mendeley":{"formattedCitation":"(73)","plainTextFormattedCitation":"(73)","previouslyFormattedCitation":"(74)"},"properties":{"noteIndex":0},"schema":"https://github.com/citation-style-language/schema/raw/master/csl-citation.json"}</w:instrText>
      </w:r>
      <w:r w:rsidR="00A91FAD" w:rsidRPr="004A4DE8">
        <w:rPr>
          <w:rStyle w:val="Refdenotaderodap"/>
          <w:color w:val="000000" w:themeColor="text1"/>
          <w:lang w:val="en-US"/>
        </w:rPr>
        <w:fldChar w:fldCharType="separate"/>
      </w:r>
      <w:r w:rsidR="00A50516" w:rsidRPr="00A50516">
        <w:rPr>
          <w:bCs/>
          <w:noProof/>
          <w:color w:val="000000" w:themeColor="text1"/>
        </w:rPr>
        <w:t>(73)</w:t>
      </w:r>
      <w:r w:rsidR="00A91FAD" w:rsidRPr="004A4DE8">
        <w:rPr>
          <w:rStyle w:val="Refdenotaderodap"/>
          <w:color w:val="000000" w:themeColor="text1"/>
          <w:lang w:val="en-US"/>
        </w:rPr>
        <w:fldChar w:fldCharType="end"/>
      </w:r>
      <w:r w:rsidRPr="004A4DE8">
        <w:rPr>
          <w:color w:val="000000" w:themeColor="text1"/>
          <w:lang w:val="en-US"/>
        </w:rPr>
        <w:t>.</w:t>
      </w:r>
    </w:p>
    <w:p w14:paraId="7EA334F9" w14:textId="0F7E0A7F" w:rsidR="00837DAF" w:rsidRPr="004A4DE8" w:rsidRDefault="005F7CEB" w:rsidP="00837DAF">
      <w:pPr>
        <w:spacing w:line="360" w:lineRule="auto"/>
        <w:jc w:val="both"/>
        <w:rPr>
          <w:rFonts w:ascii="Calibri" w:hAnsi="Calibri" w:cs="Calibri"/>
          <w:color w:val="000000" w:themeColor="text1"/>
          <w:lang w:val="en-US"/>
        </w:rPr>
      </w:pPr>
      <w:r w:rsidRPr="004A4DE8">
        <w:rPr>
          <w:color w:val="000000" w:themeColor="text1"/>
          <w:lang w:val="en-US"/>
        </w:rPr>
        <w:t xml:space="preserve">GSH is the main endogenous antioxidant involved in maintenance of cellular redox homeostasis. Different studies showed altered GSH metabolism in HD, which can contribute to redox imbalance during disease progression. Indeed, cortical samples from </w:t>
      </w:r>
      <w:r w:rsidRPr="004A4DE8">
        <w:rPr>
          <w:i/>
          <w:color w:val="000000" w:themeColor="text1"/>
          <w:lang w:val="en-US"/>
        </w:rPr>
        <w:t>postmortem</w:t>
      </w:r>
      <w:r w:rsidRPr="004A4DE8">
        <w:rPr>
          <w:color w:val="000000" w:themeColor="text1"/>
          <w:lang w:val="en-US"/>
        </w:rPr>
        <w:t xml:space="preserve"> HD patients showed reduced levels of GSH </w:t>
      </w:r>
      <w:r w:rsidR="00A91FAD" w:rsidRPr="004A4DE8">
        <w:rPr>
          <w:rStyle w:val="Refdenotaderodap"/>
          <w:color w:val="000000" w:themeColor="text1"/>
          <w:lang w:val="en-US"/>
        </w:rPr>
        <w:fldChar w:fldCharType="begin" w:fldLock="1"/>
      </w:r>
      <w:r w:rsidR="00ED7933" w:rsidRPr="004A4DE8">
        <w:rPr>
          <w:color w:val="000000" w:themeColor="text1"/>
          <w:lang w:val="en-US"/>
        </w:rPr>
        <w:instrText>ADDIN CSL_CITATION {"citationItems":[{"id":"ITEM-1","itemData":{"DOI":"10.1016/0022-510X(92)90191-M","ISSN":"0022510X","abstract":"Huntington's disease (HD) is characterized by gradually evolving selective neuronal death. Several lines of evidence suggest that an excitotoxic mechanism may play a role. Tryptophan metabolism leads to production of quinolinic acid, an N-methyl-d-aspartate (NMDA) receptor agonist, and to kynurenic acid, an antagonist at these same receptfors. We recently found increased kynurenine to kynurenic acid ratios in HD postmortem putamen and decreased kynurenic acid concentrations in cerebrospinal fluid, consistent with decreased formation of kynurenic acid in HD brain. In the present study we used HPLC with 16 sensor coulometric electrochemical detection to measure kynurenic acid and 18 other electrochemically active compounds in 6 cortical regions, caudate and cerebellum from controls, HD, Alzheimer's disease (AD), and Parkinson's disease (PD) patients. Significant reductions in kynurenic acid concentrations were found in 5 of 6 cortical regions examined. Smaller reductions of kynurenic acid in the caudate, cerebellum and frontal pole were not significant. No significant reductions were found in the AD and PD patients. Both uric acid and glutathionine were significantly reduced in several regions of HD cerebral cortex, which could signify abnormal energy metabolism in HD. Since kynurenic acid is an antagonist of excitatory amino acid receptors, a deficiency could contribute to the pathogenesis of neuronal degeneration in HD. © 1992.","author":[{"dropping-particle":"","family":"Flint Beal","given":"M.","non-dropping-particle":"","parse-names":false,"suffix":""},{"dropping-particle":"","family":"Matson","given":"Wayne R.","non-dropping-particle":"","parse-names":false,"suffix":""},{"dropping-particle":"","family":"Storey","given":"Elsdon","non-dropping-particle":"","parse-names":false,"suffix":""},{"dropping-particle":"","family":"Milbury","given":"Paul","non-dropping-particle":"","parse-names":false,"suffix":""},{"dropping-particle":"","family":"Ryan","given":"Elizabeth A.","non-dropping-particle":"","parse-names":false,"suffix":""},{"dropping-particle":"","family":"Ogawa","given":"Tatsuo","non-dropping-particle":"","parse-names":false,"suffix":""},{"dropping-particle":"","family":"Bird","given":"Edward D.","non-dropping-particle":"","parse-names":false,"suffix":""}],"container-title":"Journal of the Neurological Sciences","id":"ITEM-1","issued":{"date-parts":[["1992"]]},"title":"Kynurenic acid concentrations are reduced in Huntington's disease cerebral cortex","type":"article-journal"},"uris":["http://www.mendeley.com/documents/?uuid=4f793664-5a3a-4bc6-a7d3-c2d6496a6235"]}],"mendeley":{"formattedCitation":"(54)","plainTextFormattedCitation":"(54)","previouslyFormattedCitation":"(54)"},"properties":{"noteIndex":0},"schema":"https://github.com/citation-style-language/schema/raw/master/csl-citation.json"}</w:instrText>
      </w:r>
      <w:r w:rsidR="00A91FAD" w:rsidRPr="004A4DE8">
        <w:rPr>
          <w:rStyle w:val="Refdenotaderodap"/>
          <w:color w:val="000000" w:themeColor="text1"/>
          <w:lang w:val="en-US"/>
        </w:rPr>
        <w:fldChar w:fldCharType="separate"/>
      </w:r>
      <w:r w:rsidR="009A026D" w:rsidRPr="004A4DE8">
        <w:rPr>
          <w:noProof/>
          <w:color w:val="000000" w:themeColor="text1"/>
          <w:lang w:val="en-US"/>
        </w:rPr>
        <w:t>(54)</w:t>
      </w:r>
      <w:r w:rsidR="00A91FAD" w:rsidRPr="004A4DE8">
        <w:rPr>
          <w:rStyle w:val="Refdenotaderodap"/>
          <w:color w:val="000000" w:themeColor="text1"/>
          <w:lang w:val="en-US"/>
        </w:rPr>
        <w:fldChar w:fldCharType="end"/>
      </w:r>
      <w:r w:rsidRPr="004A4DE8">
        <w:rPr>
          <w:color w:val="000000" w:themeColor="text1"/>
          <w:lang w:val="en-US"/>
        </w:rPr>
        <w:t xml:space="preserve">. Decreased levels of both GSH and GSH-R in plasma were associated with caudate atrophy in HD patients </w:t>
      </w:r>
      <w:r w:rsidR="00A91FAD" w:rsidRPr="004A4DE8">
        <w:rPr>
          <w:rStyle w:val="Refdenotaderodap"/>
          <w:color w:val="000000" w:themeColor="text1"/>
          <w:lang w:val="en-US"/>
        </w:rPr>
        <w:fldChar w:fldCharType="begin" w:fldLock="1"/>
      </w:r>
      <w:r w:rsidR="00A50516">
        <w:rPr>
          <w:color w:val="000000" w:themeColor="text1"/>
          <w:lang w:val="en-US"/>
        </w:rPr>
        <w:instrText>ADDIN CSL_CITATION {"citationItems":[{"id":"ITEM-1","itemData":{"DOI":"10.1016/j.clinbiochem.2015.06.014","ISSN":"18732933","abstract":"Huntington's disease (HD) is an autosomal dominant, progressive neurodegenerative disorder, caused by an expanded trinucleotide CAG sequence of the huntingtin (Htt) gene, which encodes a stretch of glutamines in the Htt protein. The mechanisms of neurodegeneration associated with the accumulation of Htt aggregates still remains unclear. Objectives: To determine oxidative stress biomarkers in HD patients and their relationship with clinical, demographic and neuroimaging parameters. Design and methods: Fourteen patients and 39 controls paired by age and sex participated in this study. Oxidative damage was assayed in blood by measuring malondialdehyde (MDA) and advanced oxidative protein products (AOPPs). Antioxidant status was determined by activities of superoxide dismutase (SOD), catalase (CAT), glutathione peroxidase (GPx), glutathione reductase (GR), reduced glutathione (GSH), protein thiols and total antioxidant capacity (FRAP). The Unified Huntington Disease Rating Scale (UHDRS) and neuroimaging studies were also employed. Results: MDA, AOPP and GPx were significantly increased in HD patients with respect to the control group, while GR activity was decreased. FRAP correlated with age of disease onset, AOPP with motor severity (UHDRS score), age of patients and age of disease onset. Caudate atrophy was associated with lower plasma concentrations of GSH. Conclusions: These findings point to a redox imbalance in HD patients. GR activity could be a potential biomarker for symptom onset in asymptomatic gene carriers, while plasmatic GSH could be useful in monitoring the progression of neurodegeneration - as an expression of caudate atrophy - during the course of the disease.","author":[{"dropping-particle":"","family":"Peña-Sánchez","given":"Marisol","non-dropping-particle":"","parse-names":false,"suffix":""},{"dropping-particle":"","family":"Riverón-Forment","given":"Gretel","non-dropping-particle":"","parse-names":false,"suffix":""},{"dropping-particle":"","family":"Zaldívar-Vaillant","given":"Tatiana","non-dropping-particle":"","parse-names":false,"suffix":""},{"dropping-particle":"","family":"Soto-Lavastida","given":"Alexis","non-dropping-particle":"","parse-names":false,"suffix":""},{"dropping-particle":"","family":"Borrero-Sánchez","given":"Judith","non-dropping-particle":"","parse-names":false,"suffix":""},{"dropping-particle":"","family":"Lara-Fernández","given":"Gloria","non-dropping-particle":"","parse-names":false,"suffix":""},{"dropping-particle":"","family":"Esteban-Hernández","given":"Enrique M.","non-dropping-particle":"","parse-names":false,"suffix":""},{"dropping-particle":"","family":"Hernández-Díaz","given":"Zenaida","non-dropping-particle":"","parse-names":false,"suffix":""},{"dropping-particle":"","family":"González-Quevedo","given":"Alina","non-dropping-particle":"","parse-names":false,"suffix":""},{"dropping-particle":"","family":"Fernández-Almirall","given":"Isabel","non-dropping-particle":"","parse-names":false,"suffix":""},{"dropping-particle":"","family":"Pérez-López","given":"Claudia","non-dropping-particle":"","parse-names":false,"suffix":""},{"dropping-particle":"","family":"Castillo-Casañas","given":"Yaisa","non-dropping-particle":"","parse-names":false,"suffix":""},{"dropping-particle":"","family":"Martínez-Bonne","given":"Olivia","non-dropping-particle":"","parse-names":false,"suffix":""},{"dropping-particle":"","family":"Cabrera-Rivero","given":"Amelia","non-dropping-particle":"","parse-names":false,"suffix":""},{"dropping-particle":"","family":"Valdés-Ramos","given":"Leyenis","non-dropping-particle":"","parse-names":false,"suffix":""},{"dropping-particle":"","family":"Guerra-Badía","given":"Rosa","non-dropping-particle":"","parse-names":false,"suffix":""},{"dropping-particle":"","family":"Fernández-Carriera","given":"Rebeca","non-dropping-particle":"","parse-names":false,"suffix":""},{"dropping-particle":"","family":"Menéndez-Sainz","given":"María Caridad","non-dropping-particle":"","parse-names":false,"suffix":""},{"dropping-particle":"","family":"González-García","given":"Sergio","non-dropping-particle":"","parse-names":false,"suffix":""}],"container-title":"Clinical Biochemistry","id":"ITEM-1","issued":{"date-parts":[["2015"]]},"title":"Association of status redox with demographic, clinical and imaging parameters in patients with Huntington's disease","type":"article-journal"},"uris":["http://www.mendeley.com/documents/?uuid=29ca0074-2602-4ca1-ba11-79a5969eb4a6"]}],"mendeley":{"formattedCitation":"(132)","plainTextFormattedCitation":"(132)","previouslyFormattedCitation":"(133)"},"properties":{"noteIndex":0},"schema":"https://github.com/citation-style-language/schema/raw/master/csl-citation.json"}</w:instrText>
      </w:r>
      <w:r w:rsidR="00A91FAD" w:rsidRPr="004A4DE8">
        <w:rPr>
          <w:rStyle w:val="Refdenotaderodap"/>
          <w:color w:val="000000" w:themeColor="text1"/>
          <w:lang w:val="en-US"/>
        </w:rPr>
        <w:fldChar w:fldCharType="separate"/>
      </w:r>
      <w:r w:rsidR="00A50516" w:rsidRPr="00A50516">
        <w:rPr>
          <w:noProof/>
          <w:color w:val="000000" w:themeColor="text1"/>
          <w:lang w:val="en-US"/>
        </w:rPr>
        <w:t>(132)</w:t>
      </w:r>
      <w:r w:rsidR="00A91FAD" w:rsidRPr="004A4DE8">
        <w:rPr>
          <w:rStyle w:val="Refdenotaderodap"/>
          <w:color w:val="000000" w:themeColor="text1"/>
          <w:lang w:val="en-US"/>
        </w:rPr>
        <w:fldChar w:fldCharType="end"/>
      </w:r>
      <w:r w:rsidRPr="004A4DE8">
        <w:rPr>
          <w:color w:val="000000" w:themeColor="text1"/>
          <w:lang w:val="en-US"/>
        </w:rPr>
        <w:t xml:space="preserve">, and studies in peripheral tissues of HD patients reported decreased GSH levels in plasma </w:t>
      </w:r>
      <w:r w:rsidR="00A91FAD" w:rsidRPr="004A4DE8">
        <w:rPr>
          <w:rStyle w:val="Refdenotaderodap"/>
          <w:color w:val="000000" w:themeColor="text1"/>
          <w:lang w:val="en-US"/>
        </w:rPr>
        <w:fldChar w:fldCharType="begin" w:fldLock="1"/>
      </w:r>
      <w:r w:rsidR="00A50516">
        <w:rPr>
          <w:color w:val="000000" w:themeColor="text1"/>
          <w:lang w:val="en-US"/>
        </w:rPr>
        <w:instrText>ADDIN CSL_CITATION {"citationItems":[{"id":"ITEM-1","itemData":{"DOI":"10.1007/s00415-007-0611-y","ISSN":"03405354","PMID":"17990062","abstract":"BACKGROUND: Animal data and postmortem studies suggest a role of oxidative stress in the Huntington's disease (HD), but in vivo human studies have been scarce.\\n\\nAIM: To assess the presence of oxidative stress in HD patients and its occurrence relative to clinical symptoms.\\n\\nMETHODS: Oxidative stress markers were determined in plasma of HD patients (n = 19), asymptomatic HD gene carriers (with &gt; 38 CAG repeats) (n = 11) and their respective sex and agematched healthy controls (n = 47 and n = 22) in a cross-sectional study.\\n\\nRESULTS: With adjustment for age and sex, HD patients had higher plasma lipid peroxidation (LP) levels (ratio 1.20, 95% CI 1.09 to 1.32, p &lt; 0.001) and lower reduced glutathione (GSH) levels (ratio 0.72, CI 0.55 to 0.94, p = 0.011) than their age and sex-matched controls. Although considerably younger, HD gene carriers did not differ from HD patients regarding LP and GSH levels, and had higher plasma LP (ratio 1.16, CI 1.02 to 1.32, p = 0.016) and lower GSH than their matched controls (ratio 0.73, CI 0.5 to 1.05). They had higher LP (ratio 1.18, CI 1.02 to 1.34, p = 0.019) and lower GSH (ratio 0.75, CI 0.51 to 1.11) than the healthy subjects matched to HD patients.\\n\\nCONCLUSIONS: Oxidative stress is more pronounced in HD patients and asymptomatic HD gene carriers than in healthy subjects. Differences in plasma LP and GSH are in line with the brain findings in animal models of HD. Data suggest that oxidative stress occurs before the onset of the HD symptoms.","author":[{"dropping-particle":"","family":"Klepac","given":"N.","non-dropping-particle":"","parse-names":false,"suffix":""},{"dropping-particle":"","family":"Relja","given":"M.","non-dropping-particle":"","parse-names":false,"suffix":""},{"dropping-particle":"","family":"Klepac","given":"R.","non-dropping-particle":"","parse-names":false,"suffix":""},{"dropping-particle":"","family":"Hećimović","given":"S.","non-dropping-particle":"","parse-names":false,"suffix":""},{"dropping-particle":"","family":"Babić","given":"T.","non-dropping-particle":"","parse-names":false,"suffix":""},{"dropping-particle":"","family":"Trkulja","given":"V.","non-dropping-particle":"","parse-names":false,"suffix":""}],"container-title":"Journal of Neurology","id":"ITEM-1","issue":"12","issued":{"date-parts":[["2007"]]},"page":"1676-1683","title":"Oxidative stress parameters in plasma of Huntington's disease patients, asymptomatic Huntington's disease gene carriers and healthy subjects: A cross-sectional study","type":"article-journal","volume":"254"},"uris":["http://www.mendeley.com/documents/?uuid=76ba18fe-bb1f-4727-9319-f6532a55e2d4"]}],"mendeley":{"formattedCitation":"(84)","plainTextFormattedCitation":"(84)","previouslyFormattedCitation":"(85)"},"properties":{"noteIndex":0},"schema":"https://github.com/citation-style-language/schema/raw/master/csl-citation.json"}</w:instrText>
      </w:r>
      <w:r w:rsidR="00A91FAD" w:rsidRPr="004A4DE8">
        <w:rPr>
          <w:rStyle w:val="Refdenotaderodap"/>
          <w:color w:val="000000" w:themeColor="text1"/>
          <w:lang w:val="en-US"/>
        </w:rPr>
        <w:fldChar w:fldCharType="separate"/>
      </w:r>
      <w:r w:rsidR="00A50516" w:rsidRPr="00A50516">
        <w:rPr>
          <w:noProof/>
          <w:color w:val="000000" w:themeColor="text1"/>
          <w:lang w:val="en-US"/>
        </w:rPr>
        <w:t>(84)</w:t>
      </w:r>
      <w:r w:rsidR="00A91FAD" w:rsidRPr="004A4DE8">
        <w:rPr>
          <w:rStyle w:val="Refdenotaderodap"/>
          <w:color w:val="000000" w:themeColor="text1"/>
          <w:lang w:val="en-US"/>
        </w:rPr>
        <w:fldChar w:fldCharType="end"/>
      </w:r>
      <w:r w:rsidRPr="004A4DE8">
        <w:rPr>
          <w:color w:val="000000" w:themeColor="text1"/>
          <w:lang w:val="en-US"/>
        </w:rPr>
        <w:t xml:space="preserve"> and reduced GSH-Px activities in HD leukocytes </w:t>
      </w:r>
      <w:r w:rsidR="00A91FAD" w:rsidRPr="004A4DE8">
        <w:rPr>
          <w:rStyle w:val="Refdenotaderodap"/>
          <w:color w:val="000000" w:themeColor="text1"/>
          <w:lang w:val="en-US"/>
        </w:rPr>
        <w:fldChar w:fldCharType="begin" w:fldLock="1"/>
      </w:r>
      <w:r w:rsidR="00ED7933" w:rsidRPr="004A4DE8">
        <w:rPr>
          <w:color w:val="000000" w:themeColor="text1"/>
          <w:lang w:val="en-US"/>
        </w:rPr>
        <w:instrText>ADDIN CSL_CITATION {"citationItems":[{"id":"ITEM-1","itemData":{"DOI":"10.1016/j.bbrc.2007.05.093","ISSN":"0006-291X","PMID":"17543886","abstract":"Increased oxidative stress and mitochondrial abnormalities contribute to neuronal dysfunction in Huntington's disease (HD). We investigated whether these pathological changes in HD brains may also be present in peripheral tissues. Leukocyte 8-hydroxydeoxyguanosine (8-OHdG) and plasma malondialdehyde (MDA) were elevated, and activities of erythrocyte Cu/Zn-superoxide dismutase (Cu/Zn-SOD) and glutathione peroxidase (GPx) reduced in 16 HD patients when compared to 36 age- and gender-matched controls. Deleted and total mitochondrial DNA (mtDNA) copy numbers were increased, whereas the mRNA expression levels of mtDNA-encoded mitochondrial enzymes are not elevated in HD leukocytes compared to the normal controls. Plasma MDA levels also significantly correlated with HD disease severity. These results indicate means to suppress oxidative damage or to restore mitochondrial functions may be beneficial to HD patients. Plasma MDA may be used as a potential biomarker to test treatment efficacy in the future, if confirmed in a larger, longitudinal study.","author":[{"dropping-particle":"","family":"Chen","given":"Chiung-Mei","non-dropping-particle":"","parse-names":false,"suffix":""},{"dropping-particle":"","family":"Wu","given":"Yih-Ru","non-dropping-particle":"","parse-names":false,"suffix":""},{"dropping-particle":"","family":"Cheng","given":"Mei-Ling","non-dropping-particle":"","parse-names":false,"suffix":""},{"dropping-particle":"","family":"Liu","given":"Jun-Liang","non-dropping-particle":"","parse-names":false,"suffix":""},{"dropping-particle":"","family":"Lee","given":"Yu-May","non-dropping-particle":"","parse-names":false,"suffix":""},{"dropping-particle":"","family":"Lee","given":"Po-Wei","non-dropping-particle":"","parse-names":false,"suffix":""},{"dropping-particle":"","family":"Soong","given":"Bing-Wen","non-dropping-particle":"","parse-names":false,"suffix":""},{"dropping-particle":"","family":"Chiu","given":"Daniel Tsun-Yee","non-dropping-particle":"","parse-names":false,"suffix":""}],"container-title":"Biochemical and biophysical research communications","id":"ITEM-1","issue":"2","issued":{"date-parts":[["2007"]]},"page":"335-40","title":"Increased oxidative damage and mitochondrial abnormalities in the peripheral blood of Huntington's disease patients.","type":"article-journal","volume":"359"},"uris":["http://www.mendeley.com/documents/?uuid=4e4fcb70-8dd2-483b-84a5-f378cf104b84"]}],"mendeley":{"formattedCitation":"(35)","plainTextFormattedCitation":"(35)","previouslyFormattedCitation":"(35)"},"properties":{"noteIndex":0},"schema":"https://github.com/citation-style-language/schema/raw/master/csl-citation.json"}</w:instrText>
      </w:r>
      <w:r w:rsidR="00A91FAD" w:rsidRPr="004A4DE8">
        <w:rPr>
          <w:rStyle w:val="Refdenotaderodap"/>
          <w:color w:val="000000" w:themeColor="text1"/>
          <w:lang w:val="en-US"/>
        </w:rPr>
        <w:fldChar w:fldCharType="separate"/>
      </w:r>
      <w:r w:rsidR="009A026D" w:rsidRPr="004A4DE8">
        <w:rPr>
          <w:noProof/>
          <w:color w:val="000000" w:themeColor="text1"/>
          <w:lang w:val="en-US"/>
        </w:rPr>
        <w:t>(35)</w:t>
      </w:r>
      <w:r w:rsidR="00A91FAD" w:rsidRPr="004A4DE8">
        <w:rPr>
          <w:rStyle w:val="Refdenotaderodap"/>
          <w:color w:val="000000" w:themeColor="text1"/>
          <w:lang w:val="en-US"/>
        </w:rPr>
        <w:fldChar w:fldCharType="end"/>
      </w:r>
      <w:r w:rsidRPr="004A4DE8">
        <w:rPr>
          <w:color w:val="000000" w:themeColor="text1"/>
          <w:lang w:val="en-US"/>
        </w:rPr>
        <w:t xml:space="preserve">. In addition, </w:t>
      </w:r>
      <w:proofErr w:type="spellStart"/>
      <w:r w:rsidRPr="004A4DE8">
        <w:rPr>
          <w:rFonts w:ascii="Calibri" w:hAnsi="Calibri" w:cs="Calibri"/>
          <w:color w:val="000000" w:themeColor="text1"/>
          <w:lang w:val="en-US"/>
        </w:rPr>
        <w:t>polyQ</w:t>
      </w:r>
      <w:proofErr w:type="spellEnd"/>
      <w:r w:rsidRPr="004A4DE8">
        <w:rPr>
          <w:rFonts w:ascii="Calibri" w:hAnsi="Calibri" w:cs="Calibri"/>
          <w:color w:val="000000" w:themeColor="text1"/>
          <w:lang w:val="en-US"/>
        </w:rPr>
        <w:t xml:space="preserve"> oligomerization in HeLa and PC12 cells induced early disturbance in GSH levels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{"citationItems":[{"id":"ITEM-1","itemData":{"DOI":"10.1074/jbc.M111.307587","ISBN":"0021-9258","ISSN":"00219258","PMID":"21984825","abstract":"Neurodegenerative diseases are characterized by intra- and/or extracellular protein aggregation and oxidative stress. Intense attention has been paid to whether protein aggregation itself contributes to abnormal production of free radicals and ensuing cellular oxidative damage. Although this question has been investigated in the context of extracellular protein aggregation, it remains unclear whether protein aggregation inside cells alters the redox homeostasis. To address this, we have used in vitro and in vivo (cellular) models of Huntington disease, one of nine polyglutamine (poly(Q)) disorders, and examined the causal relationship among intracellular protein aggregation, reactive oxygen species (ROS) production, and toxicity. Live imaging of cells expressing a fragment of huntingtin (httExon1) with a poly(Q) expansion shows increased ROS production preceding cell death. ROS production is poly(Q) length-dependent and not due to the httExon 1 flanking sequence. Aggregation inhibition by the MW7 intrabody and Pgl-135 treatment abolishes ROS production, showing that increased ROS is caused by poly(Q) aggregation itself. To examine this hypothesis further, we determined whether aggregation of poly(Q) peptides in vitro generated free radicals. Monitoring poly(Q) protein aggregation using atomic force microscopy and hydrogen peroxide (H(2)O(2)) production over time in parallel we show that oligomerization of httEx1Q53 results in early generation of H(2)O(2). Inhibition of poly(Q) oligomerization by the single chain antibody MW7 abrogates H(2)O(2) formation. These results demonstrate that intracellular protein aggregation directly causes free radical production, and targeting potentially toxic poly(Q) oligomers may constitute a therapeutic target to counteract oxidative stress in poly(Q) diseases.","author":[{"dropping-particle":"","family":"Hands","given":"Sarah","non-dropping-particle":"","parse-names":false,"suffix":""},{"dropping-particle":"","family":"Sajjad","given":"Mohammad U.","non-dropping-particle":"","parse-names":false,"suffix":""},{"dropping-particle":"","family":"Newton","given":"Michael J.","non-dropping-particle":"","parse-names":false,"suffix":""},{"dropping-particle":"","family":"Wyttenbach","given":"Andreas","non-dropping-particle":"","parse-names":false,"suffix":""}],"container-title":"Journal of Biological Chemistry","id":"ITEM-1","issue":"52","issued":{"date-parts":[["2011"]]},"page":"44512-44520","title":"In vitro and in vivo aggregation of a fragment of huntingtin protein directly causes free radical production","type":"article-journal","volume":"286"},"uris":["http://www.mendeley.com/documents/?uuid=a7f0cf10-b9e2-4391-b748-eb82f54e049a"]}],"mendeley":{"formattedCitation":"(66)","plainTextFormattedCitation":"(66)","previouslyFormattedCitation":"(67)"},"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(66)</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Conversely, other studies showed that, in some cellular (</w:t>
      </w:r>
      <w:r w:rsidRPr="004A4DE8">
        <w:rPr>
          <w:color w:val="000000" w:themeColor="text1"/>
          <w:lang w:val="en-US"/>
        </w:rPr>
        <w:t>ST</w:t>
      </w:r>
      <w:r w:rsidRPr="004A4DE8">
        <w:rPr>
          <w:i/>
          <w:color w:val="000000" w:themeColor="text1"/>
          <w:lang w:val="en-US"/>
        </w:rPr>
        <w:t>Hdh</w:t>
      </w:r>
      <w:r w:rsidRPr="004A4DE8">
        <w:rPr>
          <w:color w:val="000000" w:themeColor="text1"/>
          <w:vertAlign w:val="superscript"/>
          <w:lang w:val="en-US"/>
        </w:rPr>
        <w:t>Q111/Q111</w:t>
      </w:r>
      <w:r w:rsidRPr="004A4DE8">
        <w:rPr>
          <w:color w:val="000000" w:themeColor="text1"/>
          <w:lang w:val="en-US"/>
        </w:rPr>
        <w:t xml:space="preserve"> striatal cells)</w:t>
      </w:r>
      <w:r w:rsidRPr="004A4DE8">
        <w:rPr>
          <w:rFonts w:ascii="Calibri" w:hAnsi="Calibri" w:cs="Calibri"/>
          <w:color w:val="000000" w:themeColor="text1"/>
          <w:lang w:val="en-US"/>
        </w:rPr>
        <w:t xml:space="preserve"> and animal (R6/2) HD models, GSH levels are increased, although these augmented levels were not enough to ameliorate HD-associated oxidative imbalance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{"citationItems":[{"id":"ITEM-1","itemData":{"DOI":"10.1016/j.neulet.2005.05.065","ISSN":"03043940","abstract":"Huntington's disease (HD) is a progressive neurodegenerative disease characterized by a severe neuronal loss that occurs primarily in the neostriatum. It has been postulated that mitochondria dysfunction and oxidative stress may play significant roles in the etiology of the disease. Indeed, markers of oxidative stress damage have been detected in the brains of HD patients and in mouse models of HD. In this study, we evaluate the changes in the levels of the potent, endogenous antioxidant glutathione and enzymes involved in its metabolism or recycling in the cortex and striatum of an extensively studied HD mouse model (R6/2). In both cortex and striatum, the levels of cellular glutathione were not significantly different in the R6/2 mice when compared with littermate wild type controls. Remarkably, the levels of glutathione were significantly increased in mitochondria isolated from the cortex and striatum of R6/2 mice when compared with wild type control mice. This specific increase in the levels of glutathione in mitochondria suggests that a compensatory mechanism is induced in the R6/2 mice to protect against an increase in oxidative stress in mitochondria. © 2005 Elsevier Ireland Ltd. All rights reserved.","author":[{"dropping-particle":"","family":"Yeun","given":"Su Choo","non-dropping-particle":"","parse-names":false,"suffix":""},{"dropping-particle":"","family":"Mao","given":"Zhengkuan","non-dropping-particle":"","parse-names":false,"suffix":""},{"dropping-particle":"","family":"Johnson","given":"Gail V.W.","non-dropping-particle":"","parse-names":false,"suffix":""},{"dropping-particle":"","family":"Lesort","given":"Mathieu","non-dropping-particle":"","parse-names":false,"suffix":""}],"container-title":"Neuroscience Letters","id":"ITEM-1","issued":{"date-parts":[["2005"]]},"title":"Increased glutathione levels in cortical and striatal mitochondria of the R6/2 Huntington's disease mouse model","type":"article-journal"},"uris":["http://www.mendeley.com/documents/?uuid=d9b7331d-8423-4494-a8fe-0f894dad3e70"]},{"id":"ITEM-2","itemData":{"DOI":"10.1016/j.freeradbiomed.2012.09.004","ISBN":"3512398227","ISSN":"08915849","PMID":"22982598","abstract":"Huntington's disease (HD) is a CAG repeat disorder affecting the HD gene, which encodes for huntingtin (Htt) and is characterized by prominent cell death in the striatum. Oxidative stress was previously implicated in HD neurodegeneration, but the role of the major endogenous antioxidant system, the glutathione redox cycle, has been less studied following expression of full-length mutant Htt (FL-mHtt). Thus, in this work we analyzed the glutathione system in striatal cells derived from HD knock-in mice expressing mutant Htt versus wild-type cells. Mutant cells showed increased intracellular reactive oxygen species (ROS) and caspase-3 activity, which were significantly prevented following treatment with glutathione ethyl ester. Interestingly, mutant cells exhibited an increase in intracellular levels of both reduced and oxidized forms of glutathione, and enhanced activities of glutathione peroxidase (GPx) and glutathione reductase (GRed). Furthermore, glutathione-S-transferase (GST) and γ-glutamyl transpeptidase (γ-GT) activities were also increased in mutant cells. Nevertheless, glutamate-cysteine ligase (GCL) and glutathione synthetase (GS) activities and levels of GCL catalytic subunit were decreased in cells expressing FL-mHtt, highly suggesting decreased de novo synthesis of glutathione. Enhanced intracellular total glutathione, despite decreased synthesis, could be explained by decreased extracellular glutathione in mutant cells. This occurred concomitantly with decreased mRNA expression levels and activity of the multidrug resistance protein 1 (Mrp1), a transport protein that mediates cellular export of glutathione disulfide and glutathione conjugates. Additionally, inhibition of Mrp1 enhanced intracellular GSH in wild-type cells only. These data suggest that FL-mHtt affects the export of glutathione by decreasing the expression of Mrp1. Data further suggest that boosting of GSH-related antioxidant defense mechanisms induced by FL-mHtt is insufficient to counterbalance increased ROS formation and emergent apoptotic features in HD striatal cells. © 2012 Elsevier Inc. All rights reserved.","author":[{"dropping-particle":"","family":"Ribeiro","given":"Márcio","non-dropping-particle":"","parse-names":false,"suffix":""},{"dropping-particle":"","family":"Rosenstock","given":"Tatiana R.","non-dropping-particle":"","parse-names":false,"suffix":""},{"dropping-particle":"","family":"Cunha-Oliveira","given":"Teresa","non-dropping-particle":"","parse-names":false,"suffix":""},{"dropping-particle":"","family":"Ferreira","given":"Ildete L.","non-dropping-particle":"","parse-names":false,"suffix":""},{"dropping-particle":"","family":"Oliveira","given":"Catarina R.","non-dropping-particle":"","parse-names":false,"suffix":""},{"dropping-particle":"","family":"Rego","given":"A. Cristina","non-dropping-particle":"","parse-names":false,"suffix":""}],"container-title":"Free Radical Biology and Medicine","id":"ITEM-2","issue":"10","issued":{"date-parts":[["2012"]]},"page":"1857-1867","title":"Glutathione redox cycle dysregulation in Huntington's disease knock-in striatal cells","type":"article-journal","volume":"53"},"uris":["http://www.mendeley.com/documents/?uuid=512924ba-49b7-48da-997c-668f12d07421"]}],"mendeley":{"formattedCitation":"(149, 208)","plainTextFormattedCitation":"(149, 208)","previouslyFormattedCitation":"(150, 210)"},"properties":{"noteIndex":0},"schema":"https://github.com/citation-style-language/schema/raw/master/csl-citation.json"}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bCs/>
          <w:noProof/>
          <w:color w:val="000000" w:themeColor="text1"/>
        </w:rPr>
        <w:t>(149, 208)</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xml:space="preserve">. </w:t>
      </w:r>
    </w:p>
    <w:p w14:paraId="2E13EC91" w14:textId="45B08762" w:rsidR="00E811AD" w:rsidRPr="004A4DE8" w:rsidRDefault="005F7CEB" w:rsidP="00837DAF">
      <w:pPr>
        <w:spacing w:line="360" w:lineRule="auto"/>
        <w:jc w:val="both"/>
        <w:rPr>
          <w:color w:val="000000" w:themeColor="text1"/>
          <w:lang w:val="en-US"/>
        </w:rPr>
      </w:pPr>
      <w:r w:rsidRPr="004A4DE8">
        <w:rPr>
          <w:color w:val="000000" w:themeColor="text1"/>
          <w:lang w:val="en-US"/>
        </w:rPr>
        <w:t xml:space="preserve">HD patients showed reduced SOD1 activity in cytosol of parietal cortex and cerebellum </w:t>
      </w:r>
      <w:r w:rsidR="00A91FAD" w:rsidRPr="004A4DE8">
        <w:rPr>
          <w:rStyle w:val="Refdenotaderodap"/>
          <w:color w:val="000000" w:themeColor="text1"/>
          <w:lang w:val="en-US"/>
        </w:rPr>
        <w:fldChar w:fldCharType="begin" w:fldLock="1"/>
      </w:r>
      <w:r w:rsidR="005F04AC" w:rsidRPr="004A4DE8">
        <w:rPr>
          <w:color w:val="000000" w:themeColor="text1"/>
          <w:lang w:val="en-US"/>
        </w:rPr>
        <w:instrText>ADDIN CSL_CITATION {"citationItems":[{"id":"ITEM-1","itemData":{"DOI":"10.1002/ana.410410514","ISBN":"1531-8249","ISSN":"0364-5134","PMID":"9153527","abstract":"The etiology of the selective neuronal death that occurs in Huntington's disease (HD) is unknown. Several lines of evidence implicate the involvement of energetic defects and oxidative damage in the disease process, including a recent study that demonstrated an interaction between huntingtin protein and the glycolytic enzyme glyceraldehyde-3-phosphate dehydrogenase (GAPDH). Using spectrophotometric assays in postmortem brain tissue, we found evidence of impaired oxidative phosphorylation enzyme activities restricted to the basal ganglia in HD brain, while enzyme activities were unaltered in three regions relatively spared by HD pathology (frontal cortex, parietal cortex, and cerebellum). Citrate synthase-corrected complex II-III activity was markedly reduced in both HD caudate (-29%) and putamen (-67%), and complex IV activity was reduced in HD putamen (-62%). Complex I and GAPDH activities were unaltered in all regions examined. We also measured levels of the oxidative damage product 8-hydroxydeoxyguanosine (OH8dG) in nuclear DNA, and superoxide dismutase (SOD) activity. OH8dG levels were significantly increased in HD caudate. Cytosolic SOD activity was slightly reduced in HD parietal cortex and cerebellum, whereas particulate SOD activity was unaltered in these regions. These results further support a role for metabolic dysfunction and oxidative damage in the pathogenesis of HD.","author":[{"dropping-particle":"","family":"Browne","given":"S E","non-dropping-particle":"","parse-names":false,"suffix":""},{"dropping-particle":"","family":"Bowling","given":"A C","non-dropping-particle":"","parse-names":false,"suffix":""},{"dropping-particle":"","family":"MacGarvey","given":"U","non-dropping-particle":"","parse-names":false,"suffix":""},{"dropping-particle":"","family":"Baik","given":"M J","non-dropping-particle":"","parse-names":false,"suffix":""},{"dropping-particle":"","family":"Berger","given":"S C","non-dropping-particle":"","parse-names":false,"suffix":""},{"dropping-particle":"","family":"Muqit","given":"M M","non-dropping-particle":"","parse-names":false,"suffix":""},{"dropping-particle":"","family":"Bird","given":"E D","non-dropping-particle":"","parse-names":false,"suffix":""},{"dropping-particle":"","family":"Beal","given":"M F","non-dropping-particle":"","parse-names":false,"suffix":""}],"container-title":"Annals of Neurology","id":"ITEM-1","issue":"5","issued":{"date-parts":[["1997"]]},"page":"646-53","title":"Oxidative damage and metabolic dysfunction in Huntington's disease: Selective vulnerability of the basal ganglia","type":"article-journal","volume":"41"},"uris":["http://www.mendeley.com/documents/?uuid=b4bceb33-1a11-41a3-8c70-ea33dc2e3efc"]}],"mendeley":{"formattedCitation":"(27)","plainTextFormattedCitation":"(27)","previouslyFormattedCitation":"(27)"},"properties":{"noteIndex":0},"schema":"https://github.com/citation-style-language/schema/raw/master/csl-citation.json"}</w:instrText>
      </w:r>
      <w:r w:rsidR="00A91FAD" w:rsidRPr="004A4DE8">
        <w:rPr>
          <w:rStyle w:val="Refdenotaderodap"/>
          <w:color w:val="000000" w:themeColor="text1"/>
          <w:lang w:val="en-US"/>
        </w:rPr>
        <w:fldChar w:fldCharType="separate"/>
      </w:r>
      <w:r w:rsidR="00E328C6" w:rsidRPr="004A4DE8">
        <w:rPr>
          <w:noProof/>
          <w:color w:val="000000" w:themeColor="text1"/>
          <w:lang w:val="en-US"/>
        </w:rPr>
        <w:t>(27)</w:t>
      </w:r>
      <w:r w:rsidR="00A91FAD" w:rsidRPr="004A4DE8">
        <w:rPr>
          <w:rStyle w:val="Refdenotaderodap"/>
          <w:color w:val="000000" w:themeColor="text1"/>
          <w:lang w:val="en-US"/>
        </w:rPr>
        <w:fldChar w:fldCharType="end"/>
      </w:r>
      <w:r w:rsidRPr="004A4DE8">
        <w:rPr>
          <w:color w:val="000000" w:themeColor="text1"/>
          <w:lang w:val="en-US"/>
        </w:rPr>
        <w:t xml:space="preserve">, but increased immunoreactive staining for HO-1 in cortex and striatum </w:t>
      </w:r>
      <w:r w:rsidR="00A91FAD" w:rsidRPr="004A4DE8">
        <w:rPr>
          <w:rStyle w:val="Refdenotaderodap"/>
          <w:color w:val="000000" w:themeColor="text1"/>
          <w:lang w:val="en-US"/>
        </w:rPr>
        <w:fldChar w:fldCharType="begin" w:fldLock="1"/>
      </w:r>
      <w:r w:rsidR="005F04AC" w:rsidRPr="004A4DE8">
        <w:rPr>
          <w:color w:val="000000" w:themeColor="text1"/>
          <w:lang w:val="en-US"/>
        </w:rPr>
        <w:instrText>ADDIN CSL_CITATION {"citationItems":[{"id":"ITEM-1","itemData":{"ISSN":"1015-6305","PMID":"9989457","abstract":"It has been five years since the elucidation of the genetic mutation underlying the pathogenesis of Huntington's disease (HD) (97), however the precise mechanism of the selective neuronal death it propagates still remains an enigma. Several different etiological processes may play roles, and strong evidence from studies in both humans and animal models suggests the involvement of energy metabolism dysfunction, excitotoxic processes, and oxidative stress. Importantly, the recent development of transgenic mouse models of HD led to the identification of neuronal intranuclear inclusion bodies in affected brain regions in both mouse models and in HD brain, consisting of protein aggregates containing fragments of mutant huntingtin protein. These observations opened new avenues of investigation into possible huntingtin protein interactions and their putative pathogenetic sequelae. Amongst these studies, findings of elevated levels of oxidative damage products such as malondialdehyde, 8-hydroxydeoxyguanosine, 3-nitrotyrosine and heme oxygenase in areas of degeneration in HD brain, and of increased free radical production in animal models, indicate the involvement of oxidative stress either as a causative event, or as a secondary constituent of the cell death cascade in the disease. Here we review the evidence for oxidative damage and potential mechanisms of neuronal death in HD.","author":[{"dropping-particle":"","family":"Browne","given":"S E","non-dropping-particle":"","parse-names":false,"suffix":""},{"dropping-particle":"","family":"Ferrante","given":"R J","non-dropping-particle":"","parse-names":false,"suffix":""},{"dropping-particle":"","family":"Beal","given":"M F","non-dropping-particle":"","parse-names":false,"suffix":""}],"container-title":"Brain pathology (Zurich, Switzerland)","id":"ITEM-1","issue":"1","issued":{"date-parts":[["1999"]]},"page":"147-63","title":"Oxidative stress in Huntington's disease.","type":"article-journal","volume":"9"},"uris":["http://www.mendeley.com/documents/?uuid=33c2295f-c83f-4f2b-ae84-1d12530d615e"]}],"mendeley":{"formattedCitation":"(28)","plainTextFormattedCitation":"(28)","previouslyFormattedCitation":"(28)"},"properties":{"noteIndex":0},"schema":"https://github.com/citation-style-language/schema/raw/master/csl-citation.json"}</w:instrText>
      </w:r>
      <w:r w:rsidR="00A91FAD" w:rsidRPr="004A4DE8">
        <w:rPr>
          <w:rStyle w:val="Refdenotaderodap"/>
          <w:color w:val="000000" w:themeColor="text1"/>
          <w:lang w:val="en-US"/>
        </w:rPr>
        <w:fldChar w:fldCharType="separate"/>
      </w:r>
      <w:r w:rsidR="00E328C6" w:rsidRPr="004A4DE8">
        <w:rPr>
          <w:bCs/>
          <w:noProof/>
          <w:color w:val="000000" w:themeColor="text1"/>
        </w:rPr>
        <w:t>(28)</w:t>
      </w:r>
      <w:r w:rsidR="00A91FAD" w:rsidRPr="004A4DE8">
        <w:rPr>
          <w:rStyle w:val="Refdenotaderodap"/>
          <w:color w:val="000000" w:themeColor="text1"/>
          <w:lang w:val="en-US"/>
        </w:rPr>
        <w:fldChar w:fldCharType="end"/>
      </w:r>
      <w:r w:rsidRPr="004A4DE8">
        <w:rPr>
          <w:color w:val="000000" w:themeColor="text1"/>
          <w:lang w:val="en-US"/>
        </w:rPr>
        <w:t xml:space="preserve">. </w:t>
      </w:r>
      <w:r w:rsidR="00E02B99" w:rsidRPr="004A4DE8">
        <w:rPr>
          <w:color w:val="000000" w:themeColor="text1"/>
          <w:lang w:val="en-US"/>
        </w:rPr>
        <w:t xml:space="preserve">Additionally, human HD-iPSCs further showed reduced SOD1 and </w:t>
      </w:r>
      <w:proofErr w:type="spellStart"/>
      <w:r w:rsidR="00E02B99" w:rsidRPr="004A4DE8">
        <w:rPr>
          <w:color w:val="000000" w:themeColor="text1"/>
          <w:lang w:val="en-US"/>
        </w:rPr>
        <w:t>Prx</w:t>
      </w:r>
      <w:proofErr w:type="spellEnd"/>
      <w:r w:rsidR="00E02B99" w:rsidRPr="004A4DE8">
        <w:rPr>
          <w:color w:val="000000" w:themeColor="text1"/>
          <w:lang w:val="en-US"/>
        </w:rPr>
        <w:t xml:space="preserve"> </w:t>
      </w:r>
      <w:r w:rsidR="00E02B99" w:rsidRPr="004A4DE8">
        <w:rPr>
          <w:color w:val="000000" w:themeColor="text1"/>
          <w:lang w:val="en-US"/>
        </w:rPr>
        <w:fldChar w:fldCharType="begin" w:fldLock="1"/>
      </w:r>
      <w:r w:rsidR="00ED7933" w:rsidRPr="004A4DE8">
        <w:rPr>
          <w:color w:val="000000" w:themeColor="text1"/>
          <w:lang w:val="en-US"/>
        </w:rPr>
        <w:instrText>ADDIN CSL_CITATION {"citationItems":[{"id":"ITEM-1","itemData":{"DOI":"10.1042/BJ20111495","ISSN":"02646021","abstract":"HD (Huntington's disease) is a devastating neurodegenerative genetic disorder caused by abnormal expansion of CAG repeats in the HTT (huntingtin) gene.We have recently established two iPSC (induced pluripotent stem cell) lines derived from a HD patient carrying 72 CAG repeats (HD-iPSC). In order to understand the proteomic profiles of HD-iPSCs, we have performed comparative proteomic analysis among normal hESCs (human embryonic stem cells; H9), iPSCs (551-8) and HD-iPSCs at undifferentiated stages, and identified 26 up- and down-regulated proteins. Interestingly, these differentially expressed proteins are known to be involved in different biological processes, such as oxidative stress, programmed cell death and cellular oxygenassociated proteins. Among them, we found that oxidative stressrelated proteins, such as SOD1 (superoxide dismutase 1) and Prx (peroxiredoxin) families are particularly affected in HD-iPSCs, implying that HD-iPSCs are highly susceptible to oxidative stress. We also found that BTF3 (basic transcription factor 3) is upregulated in HD-iPSCs, which leads to the induction of ATM (ataxia telangiectasia mutated), followed by activation of the p53- mediated apoptotic pathway. In addition, we observed that the expression of cytoskeleton-associated proteins was significantly reduced in HD-iPSCs, implying that neuronal differentiation was also affected. Taken together, these results demonstrate that HDiPSCs can provide a unique cellular disease model system to understand the pathogenesis and neurodegeneration mechanisms in HD, and the identified proteins from the present study may serve as potential targets for developing future HD therapeutics. © The Authors Journal compilation © 2012 Biochemical Society.","author":[{"dropping-particle":"Il","family":"Chae","given":"Jung","non-dropping-particle":"","parse-names":false,"suffix":""},{"dropping-particle":"","family":"Kim","given":"Dong Wook","non-dropping-particle":"","parse-names":false,"suffix":""},{"dropping-particle":"","family":"Lee","given":"Nayeon","non-dropping-particle":"","parse-names":false,"suffix":""},{"dropping-particle":"","family":"Jeon","given":"Young Joo","non-dropping-particle":"","parse-names":false,"suffix":""},{"dropping-particle":"","family":"Jeon","given":"Iksoo","non-dropping-particle":"","parse-names":false,"suffix":""},{"dropping-particle":"","family":"Kwon","given":"Jihye","non-dropping-particle":"","parse-names":false,"suffix":""},{"dropping-particle":"","family":"Kim","given":"Jumi","non-dropping-particle":"","parse-names":false,"suffix":""},{"dropping-particle":"","family":"Soh","given":"Yunjo","non-dropping-particle":"","parse-names":false,"suffix":""},{"dropping-particle":"","family":"Lee","given":"Dong Seok","non-dropping-particle":"","parse-names":false,"suffix":""},{"dropping-particle":"","family":"Seo","given":"Kang Seok","non-dropping-particle":"","parse-names":false,"suffix":""},{"dropping-particle":"","family":"Choi","given":"Nag Jin","non-dropping-particle":"","parse-names":false,"suffix":""},{"dropping-particle":"","family":"Park","given":"Byoung Chul","non-dropping-particle":"","parse-names":false,"suffix":""},{"dropping-particle":"","family":"Kang","given":"Sung Hyun","non-dropping-particle":"","parse-names":false,"suffix":""},{"dropping-particle":"","family":"Ryu","given":"Joohyun","non-dropping-particle":"","parse-names":false,"suffix":""},{"dropping-particle":"","family":"Oh","given":"Seung Hun","non-dropping-particle":"","parse-names":false,"suffix":""},{"dropping-particle":"","family":"Shin","given":"Dong Ah","non-dropping-particle":"","parse-names":false,"suffix":""},{"dropping-particle":"","family":"Lee","given":"Dong Ryul","non-dropping-particle":"","parse-names":false,"suffix":""},{"dropping-particle":"","family":"Do","given":"Jeong Tae","non-dropping-particle":"","parse-names":false,"suffix":""},{"dropping-particle":"","family":"Park","given":"In Hyun","non-dropping-particle":"","parse-names":false,"suffix":""},{"dropping-particle":"","family":"Daley","given":"George Q.","non-dropping-particle":"","parse-names":false,"suffix":""},{"dropping-particle":"","family":"Song","given":"Jihwan","non-dropping-particle":"","parse-names":false,"suffix":""}],"container-title":"Biochemical Journal","id":"ITEM-1","issued":{"date-parts":[["2012"]]},"title":"Quantitative proteomic analysis of induced pluripotent stem cells derived from a human Huntington's disease patient","type":"article-journal"},"uris":["http://www.mendeley.com/documents/?uuid=ccb21701-e264-4300-8585-1aa7b3630a4f"]}],"mendeley":{"formattedCitation":"(32)","plainTextFormattedCitation":"(32)","previouslyFormattedCitation":"(32)"},"properties":{"noteIndex":0},"schema":"https://github.com/citation-style-language/schema/raw/master/csl-citation.json"}</w:instrText>
      </w:r>
      <w:r w:rsidR="00E02B99" w:rsidRPr="004A4DE8">
        <w:rPr>
          <w:color w:val="000000" w:themeColor="text1"/>
          <w:lang w:val="en-US"/>
        </w:rPr>
        <w:fldChar w:fldCharType="separate"/>
      </w:r>
      <w:r w:rsidR="009A026D" w:rsidRPr="004A4DE8">
        <w:rPr>
          <w:noProof/>
          <w:color w:val="000000" w:themeColor="text1"/>
          <w:lang w:val="en-US"/>
        </w:rPr>
        <w:t>(32)</w:t>
      </w:r>
      <w:r w:rsidR="00E02B99" w:rsidRPr="004A4DE8">
        <w:rPr>
          <w:color w:val="000000" w:themeColor="text1"/>
          <w:lang w:val="en-US"/>
        </w:rPr>
        <w:fldChar w:fldCharType="end"/>
      </w:r>
      <w:r w:rsidR="00E02B99" w:rsidRPr="004A4DE8">
        <w:rPr>
          <w:color w:val="000000" w:themeColor="text1"/>
          <w:lang w:val="en-US"/>
        </w:rPr>
        <w:t xml:space="preserve">. </w:t>
      </w:r>
      <w:r w:rsidRPr="004A4DE8">
        <w:rPr>
          <w:color w:val="000000" w:themeColor="text1"/>
          <w:lang w:val="en-US"/>
        </w:rPr>
        <w:t xml:space="preserve">Concordantly, decreased SOD1 activity was detected in erythrocytes derived from HD patients </w:t>
      </w:r>
      <w:r w:rsidR="00A91FAD" w:rsidRPr="004A4DE8">
        <w:rPr>
          <w:rStyle w:val="Refdenotaderodap"/>
          <w:color w:val="000000" w:themeColor="text1"/>
          <w:lang w:val="en-US"/>
        </w:rPr>
        <w:fldChar w:fldCharType="begin" w:fldLock="1"/>
      </w:r>
      <w:r w:rsidR="00ED7933" w:rsidRPr="004A4DE8">
        <w:rPr>
          <w:color w:val="000000" w:themeColor="text1"/>
          <w:lang w:val="en-US"/>
        </w:rPr>
        <w:instrText>ADDIN CSL_CITATION {"citationItems":[{"id":"ITEM-1","itemData":{"DOI":"10.1016/j.bbrc.2007.05.093","ISSN":"0006-291X","PMID":"17543886","abstract":"Increased oxidative stress and mitochondrial abnormalities contribute to neuronal dysfunction in Huntington's disease (HD). We investigated whether these pathological changes in HD brains may also be present in peripheral tissues. Leukocyte 8-hydroxydeoxyguanosine (8-OHdG) and plasma malondialdehyde (MDA) were elevated, and activities of erythrocyte Cu/Zn-superoxide dismutase (Cu/Zn-SOD) and glutathione peroxidase (GPx) reduced in 16 HD patients when compared to 36 age- and gender-matched controls. Deleted and total mitochondrial DNA (mtDNA) copy numbers were increased, whereas the mRNA expression levels of mtDNA-encoded mitochondrial enzymes are not elevated in HD leukocytes compared to the normal controls. Plasma MDA levels also significantly correlated with HD disease severity. These results indicate means to suppress oxidative damage or to restore mitochondrial functions may be beneficial to HD patients. Plasma MDA may be used as a potential biomarker to test treatment efficacy in the future, if confirmed in a larger, longitudinal study.","author":[{"dropping-particle":"","family":"Chen","given":"Chiung-Mei","non-dropping-particle":"","parse-names":false,"suffix":""},{"dropping-particle":"","family":"Wu","given":"Yih-Ru","non-dropping-particle":"","parse-names":false,"suffix":""},{"dropping-particle":"","family":"Cheng","given":"Mei-Ling","non-dropping-particle":"","parse-names":false,"suffix":""},{"dropping-particle":"","family":"Liu","given":"Jun-Liang","non-dropping-particle":"","parse-names":false,"suffix":""},{"dropping-particle":"","family":"Lee","given":"Yu-May","non-dropping-particle":"","parse-names":false,"suffix":""},{"dropping-particle":"","family":"Lee","given":"Po-Wei","non-dropping-particle":"","parse-names":false,"suffix":""},{"dropping-particle":"","family":"Soong","given":"Bing-Wen","non-dropping-particle":"","parse-names":false,"suffix":""},{"dropping-particle":"","family":"Chiu","given":"Daniel Tsun-Yee","non-dropping-particle":"","parse-names":false,"suffix":""}],"container-title":"Biochemical and biophysical research communications","id":"ITEM-1","issue":"2","issued":{"date-parts":[["2007"]]},"page":"335-40","title":"Increased oxidative damage and mitochondrial abnormalities in the peripheral blood of Huntington's disease patients.","type":"article-journal","volume":"359"},"uris":["http://www.mendeley.com/documents/?uuid=4e4fcb70-8dd2-483b-84a5-f378cf104b84"]}],"mendeley":{"formattedCitation":"(35)","plainTextFormattedCitation":"(35)","previouslyFormattedCitation":"(35)"},"properties":{"noteIndex":0},"schema":"https://github.com/citation-style-language/schema/raw/master/csl-citation.json"}</w:instrText>
      </w:r>
      <w:r w:rsidR="00A91FAD" w:rsidRPr="004A4DE8">
        <w:rPr>
          <w:rStyle w:val="Refdenotaderodap"/>
          <w:color w:val="000000" w:themeColor="text1"/>
          <w:lang w:val="en-US"/>
        </w:rPr>
        <w:fldChar w:fldCharType="separate"/>
      </w:r>
      <w:r w:rsidR="009A026D" w:rsidRPr="004A4DE8">
        <w:rPr>
          <w:noProof/>
          <w:color w:val="000000" w:themeColor="text1"/>
          <w:lang w:val="en-US"/>
        </w:rPr>
        <w:t>(35)</w:t>
      </w:r>
      <w:r w:rsidR="00A91FAD" w:rsidRPr="004A4DE8">
        <w:rPr>
          <w:rStyle w:val="Refdenotaderodap"/>
          <w:color w:val="000000" w:themeColor="text1"/>
          <w:lang w:val="en-US"/>
        </w:rPr>
        <w:fldChar w:fldCharType="end"/>
      </w:r>
      <w:r w:rsidRPr="004A4DE8">
        <w:rPr>
          <w:color w:val="000000" w:themeColor="text1"/>
          <w:lang w:val="en-US"/>
        </w:rPr>
        <w:t xml:space="preserve">. These studies are in accordance with data from transgenic HD mice, which showed reduced SOD1 activity in older mice (at 35 weeks of age), suggesting that the antioxidant mechanism to protect cells </w:t>
      </w:r>
      <w:r w:rsidR="006B6693" w:rsidRPr="004A4DE8">
        <w:rPr>
          <w:color w:val="000000" w:themeColor="text1"/>
          <w:lang w:val="en-US"/>
        </w:rPr>
        <w:t>falls</w:t>
      </w:r>
      <w:r w:rsidRPr="004A4DE8">
        <w:rPr>
          <w:color w:val="000000" w:themeColor="text1"/>
          <w:lang w:val="en-US"/>
        </w:rPr>
        <w:t xml:space="preserve"> with advanced disease stage</w:t>
      </w:r>
      <w:r w:rsidR="005B7E1E" w:rsidRPr="004A4DE8">
        <w:rPr>
          <w:color w:val="000000" w:themeColor="text1"/>
          <w:lang w:val="en-US"/>
        </w:rPr>
        <w:t xml:space="preserve"> and aging</w:t>
      </w:r>
      <w:r w:rsidRPr="004A4DE8">
        <w:rPr>
          <w:color w:val="000000" w:themeColor="text1"/>
          <w:lang w:val="en-US"/>
        </w:rPr>
        <w:t xml:space="preserve"> </w:t>
      </w:r>
      <w:r w:rsidR="00A91FAD" w:rsidRPr="004A4DE8">
        <w:rPr>
          <w:rStyle w:val="Refdenotaderodap"/>
          <w:color w:val="000000" w:themeColor="text1"/>
          <w:lang w:val="en-US"/>
        </w:rPr>
        <w:fldChar w:fldCharType="begin" w:fldLock="1"/>
      </w:r>
      <w:r w:rsidR="00A50516">
        <w:rPr>
          <w:color w:val="000000" w:themeColor="text1"/>
          <w:lang w:val="en-US"/>
        </w:rPr>
        <w:instrText>ADDIN CSL_CITATION {"citationItems":[{"id":"ITEM-1","itemData":{"DOI":"10.1023/a:1010911417383","ISBN":"0364-3190 (Print)","ISSN":"0364-3190","PMID":"11495354","abstract":"We examined the activity of striatal superoxide dismutase (SOD) in two acute pharmacological models of Huntington's disease (HD), and compared it with SOD activity in the striata of mice transgenic for the HD mutation. Total SOD, and Cu/ZnSOD activities increased in young transgenic mice, but decreased in older (35 week) mice. We consider that the increased enzyme activity represents a compensatory mechanism to protect cells from free radical-induced damage, but the system becomes insufficient in older animals. Major decreases in SOD activity were also observed both after quinolinic acid and 3-nitropropionic acid intrastriatal injections. The present results indicate that in both types of HD models striatal oxidative damage occurs, and that it is associated with alterations in the cellular antioxidant system.","author":[{"dropping-particle":"","family":"Santamaría","given":"A","non-dropping-particle":"","parse-names":false,"suffix":""},{"dropping-particle":"","family":"Pérez-Severiano","given":"F","non-dropping-particle":"","parse-names":false,"suffix":""},{"dropping-particle":"","family":"Rodríguez-Martínez","given":"E","non-dropping-particle":"","parse-names":false,"suffix":""},{"dropping-particle":"","family":"Maldonado","given":"P D","non-dropping-particle":"","parse-names":false,"suffix":""},{"dropping-particle":"","family":"Pedraza-Chaverri","given":"J","non-dropping-particle":"","parse-names":false,"suffix":""},{"dropping-particle":"","family":"Ríos","given":"C","non-dropping-particle":"","parse-names":false,"suffix":""},{"dropping-particle":"","family":"Segovia","given":"J","non-dropping-particle":"","parse-names":false,"suffix":""}],"container-title":"Neurochemical research","id":"ITEM-1","issue":"4","issued":{"date-parts":[["2001","4"]]},"page":"419-24","title":"Comparative analysis of superoxide dismutase activity between acute pharmacological models and a transgenic mouse model of Huntington's disease.","type":"article-journal","volume":"26"},"uris":["http://www.mendeley.com/documents/?uuid=f8246c11-55ed-403e-9282-ba3a75104f1b"]}],"mendeley":{"formattedCitation":"(163)","plainTextFormattedCitation":"(163)","previouslyFormattedCitation":"(164)"},"properties":{"noteIndex":0},"schema":"https://github.com/citation-style-language/schema/raw/master/csl-citation.json"}</w:instrText>
      </w:r>
      <w:r w:rsidR="00A91FAD" w:rsidRPr="004A4DE8">
        <w:rPr>
          <w:rStyle w:val="Refdenotaderodap"/>
          <w:color w:val="000000" w:themeColor="text1"/>
          <w:lang w:val="en-US"/>
        </w:rPr>
        <w:fldChar w:fldCharType="separate"/>
      </w:r>
      <w:r w:rsidR="00A50516" w:rsidRPr="00A50516">
        <w:rPr>
          <w:bCs/>
          <w:noProof/>
          <w:color w:val="000000" w:themeColor="text1"/>
        </w:rPr>
        <w:t>(163)</w:t>
      </w:r>
      <w:r w:rsidR="00A91FAD" w:rsidRPr="004A4DE8">
        <w:rPr>
          <w:rStyle w:val="Refdenotaderodap"/>
          <w:color w:val="000000" w:themeColor="text1"/>
          <w:lang w:val="en-US"/>
        </w:rPr>
        <w:fldChar w:fldCharType="end"/>
      </w:r>
      <w:r w:rsidR="005B7E1E" w:rsidRPr="004A4DE8">
        <w:rPr>
          <w:color w:val="000000" w:themeColor="text1"/>
          <w:lang w:val="en-US"/>
        </w:rPr>
        <w:t xml:space="preserve">. </w:t>
      </w:r>
      <w:r w:rsidR="006B6693" w:rsidRPr="004A4DE8">
        <w:rPr>
          <w:color w:val="000000" w:themeColor="text1"/>
          <w:lang w:val="en-US"/>
        </w:rPr>
        <w:t>D</w:t>
      </w:r>
      <w:r w:rsidR="007A7450" w:rsidRPr="004A4DE8">
        <w:rPr>
          <w:color w:val="000000" w:themeColor="text1"/>
          <w:lang w:val="en-US"/>
        </w:rPr>
        <w:t xml:space="preserve">ata showing decreased Nrf2 activity and reduced levels of GSH and SOD1/2, </w:t>
      </w:r>
      <w:r w:rsidR="006B6693" w:rsidRPr="004A4DE8">
        <w:rPr>
          <w:color w:val="000000" w:themeColor="text1"/>
          <w:lang w:val="en-US"/>
        </w:rPr>
        <w:t xml:space="preserve">two relevant endogenous antioxidants, </w:t>
      </w:r>
      <w:r w:rsidR="007A7450" w:rsidRPr="004A4DE8">
        <w:rPr>
          <w:color w:val="000000" w:themeColor="text1"/>
          <w:lang w:val="en-US"/>
        </w:rPr>
        <w:t>suggest a dysregulation of Nrf2-ARE pathway in different HD models, favoring cellular oxidative damag</w:t>
      </w:r>
      <w:r w:rsidR="00135BB4" w:rsidRPr="004A4DE8">
        <w:rPr>
          <w:color w:val="000000" w:themeColor="text1"/>
          <w:lang w:val="en-US"/>
        </w:rPr>
        <w:t>e</w:t>
      </w:r>
      <w:r w:rsidR="007A7450" w:rsidRPr="004A4DE8">
        <w:rPr>
          <w:color w:val="000000" w:themeColor="text1"/>
          <w:lang w:val="en-US"/>
        </w:rPr>
        <w:t>.</w:t>
      </w:r>
    </w:p>
    <w:p w14:paraId="56343628" w14:textId="2A3EB644" w:rsidR="00837DAF" w:rsidRPr="004A4DE8" w:rsidRDefault="005F7CEB" w:rsidP="00837DAF">
      <w:pPr>
        <w:spacing w:line="360" w:lineRule="auto"/>
        <w:jc w:val="both"/>
        <w:rPr>
          <w:color w:val="000000" w:themeColor="text1"/>
          <w:lang w:val="en-US"/>
        </w:rPr>
      </w:pPr>
      <w:r w:rsidRPr="004A4DE8">
        <w:rPr>
          <w:color w:val="000000" w:themeColor="text1"/>
          <w:lang w:val="en-US"/>
        </w:rPr>
        <w:t xml:space="preserve">Importantly, Mason and co-workers, demonstrated that augmented GSH-Px activity (by genetic or pharmacological approaches) was neuroprotective in different HD models, namely in yeast, mammalian cells and Drosophila </w:t>
      </w:r>
      <w:r w:rsidR="00A91FAD" w:rsidRPr="004A4DE8">
        <w:rPr>
          <w:rStyle w:val="Refdenotaderodap"/>
          <w:color w:val="000000" w:themeColor="text1"/>
          <w:lang w:val="en-US"/>
        </w:rPr>
        <w:fldChar w:fldCharType="begin" w:fldLock="1"/>
      </w:r>
      <w:r w:rsidR="00A50516">
        <w:rPr>
          <w:color w:val="000000" w:themeColor="text1"/>
          <w:lang w:val="en-US"/>
        </w:rPr>
        <w:instrText>ADDIN CSL_CITATION {"citationItems":[{"id":"ITEM-1","itemData":{"DOI":"10.1038/ng.2732","ISBN":"1546-1718 (Electronic)\\r1061-4036 (Linking)","ISSN":"1546-1718","PMID":"23974869","abstract":"Huntington's disease is a fatal neurodegenerative disorder caused by a CAG repeat expansion encoding a polyglutamine tract in the huntingtin (Htt) protein. Here we report a genome-wide overexpression suppressor screen in which we identified 317 ORFs that ameliorate the toxicity of a mutant Htt fragment in yeast and that have roles in diverse cellular processes, including mitochondrial import and copper metabolism. Two of these suppressors encode glutathione peroxidases (GPxs), which are conserved antioxidant enzymes that catalyze the reduction of hydrogen peroxide and lipid hydroperoxides. Using genetic and pharmacological approaches in yeast, mammalian cells and Drosophila, we found that GPx activity robustly ameliorates Huntington's disease-relevant metrics and is more protective than other antioxidant approaches tested here. Notably, we found that GPx activity, unlike many antioxidant treatments, does not inhibit autophagy, which is an important mechanism for clearing mutant Htt. Because previous clinical trials have indicated that GPx mimetics are well tolerated in humans, this study may have important implications for treating Huntington's disease.","author":[{"dropping-particle":"","family":"Mason","given":"Robert P","non-dropping-particle":"","parse-names":false,"suffix":""},{"dropping-particle":"","family":"Casu","given":"Massimiliano","non-dropping-particle":"","parse-names":false,"suffix":""},{"dropping-particle":"","family":"Butler","given":"Nicola","non-dropping-particle":"","parse-names":false,"suffix":""},{"dropping-particle":"","family":"Breda","given":"Carlo","non-dropping-particle":"","parse-names":false,"suffix":""},{"dropping-particle":"","family":"Campesan","given":"Susanna","non-dropping-particle":"","parse-names":false,"suffix":""},{"dropping-particle":"","family":"Clapp","given":"Jannine","non-dropping-particle":"","parse-names":false,"suffix":""},{"dropping-particle":"","family":"Green","given":"Edward W","non-dropping-particle":"","parse-names":false,"suffix":""},{"dropping-particle":"","family":"Dhulkhed","given":"Devyani","non-dropping-particle":"","parse-names":false,"suffix":""},{"dropping-particle":"","family":"Kyriacou","given":"Charalambos P","non-dropping-particle":"","parse-names":false,"suffix":""},{"dropping-particle":"","family":"Giorgini","given":"Flaviano","non-dropping-particle":"","parse-names":false,"suffix":""}],"container-title":"Nature Genetics","id":"ITEM-1","issue":"10","issued":{"date-parts":[["2013"]]},"page":"1249-1254","title":"Glutathione peroxidase activity is neuroprotective in models of Huntington's disease.","type":"article-journal","volume":"45"},"uris":["http://www.mendeley.com/documents/?uuid=25a417d7-bcaa-43f4-a154-fdf2f661384c"]}],"mendeley":{"formattedCitation":"(105)","plainTextFormattedCitation":"(105)","previouslyFormattedCitation":"(106)"},"properties":{"noteIndex":0},"schema":"https://github.com/citation-style-language/schema/raw/master/csl-citation.json"}</w:instrText>
      </w:r>
      <w:r w:rsidR="00A91FAD" w:rsidRPr="004A4DE8">
        <w:rPr>
          <w:rStyle w:val="Refdenotaderodap"/>
          <w:color w:val="000000" w:themeColor="text1"/>
          <w:lang w:val="en-US"/>
        </w:rPr>
        <w:fldChar w:fldCharType="separate"/>
      </w:r>
      <w:r w:rsidR="00A50516" w:rsidRPr="00A50516">
        <w:rPr>
          <w:bCs/>
          <w:noProof/>
          <w:color w:val="000000" w:themeColor="text1"/>
        </w:rPr>
        <w:t>(105)</w:t>
      </w:r>
      <w:r w:rsidR="00A91FAD" w:rsidRPr="004A4DE8">
        <w:rPr>
          <w:rStyle w:val="Refdenotaderodap"/>
          <w:color w:val="000000" w:themeColor="text1"/>
          <w:lang w:val="en-US"/>
        </w:rPr>
        <w:fldChar w:fldCharType="end"/>
      </w:r>
      <w:r w:rsidRPr="004A4DE8">
        <w:rPr>
          <w:color w:val="000000" w:themeColor="text1"/>
          <w:lang w:val="en-US"/>
        </w:rPr>
        <w:t xml:space="preserve">. Furthermore, overexpression of SOD1 in </w:t>
      </w:r>
      <w:proofErr w:type="spellStart"/>
      <w:r w:rsidRPr="004A4DE8">
        <w:rPr>
          <w:color w:val="000000" w:themeColor="text1"/>
          <w:lang w:val="en-US"/>
        </w:rPr>
        <w:t>mHtt</w:t>
      </w:r>
      <w:proofErr w:type="spellEnd"/>
      <w:r w:rsidRPr="004A4DE8">
        <w:rPr>
          <w:color w:val="000000" w:themeColor="text1"/>
          <w:lang w:val="en-US"/>
        </w:rPr>
        <w:t xml:space="preserve"> expressing cells (HD 150Q cells) decreased </w:t>
      </w:r>
      <w:proofErr w:type="spellStart"/>
      <w:r w:rsidRPr="004A4DE8">
        <w:rPr>
          <w:color w:val="000000" w:themeColor="text1"/>
          <w:lang w:val="en-US"/>
        </w:rPr>
        <w:t>mHtt</w:t>
      </w:r>
      <w:proofErr w:type="spellEnd"/>
      <w:r w:rsidRPr="004A4DE8">
        <w:rPr>
          <w:color w:val="000000" w:themeColor="text1"/>
          <w:lang w:val="en-US"/>
        </w:rPr>
        <w:t xml:space="preserve"> aggregation and proteasome malfunction induced by oxidative stress </w:t>
      </w:r>
      <w:r w:rsidR="00A91FAD" w:rsidRPr="004A4DE8">
        <w:rPr>
          <w:rStyle w:val="Refdenotaderodap"/>
          <w:color w:val="000000" w:themeColor="text1"/>
          <w:lang w:val="en-US"/>
        </w:rPr>
        <w:fldChar w:fldCharType="begin" w:fldLock="1"/>
      </w:r>
      <w:r w:rsidR="00950D33" w:rsidRPr="004A4DE8">
        <w:rPr>
          <w:color w:val="000000" w:themeColor="text1"/>
          <w:lang w:val="en-US"/>
        </w:rPr>
        <w:instrText>ADDIN CSL_CITATION {"citationItems":[{"id":"ITEM-1","itemData":{"DOI":"10.1016/j.bbrc.2006.01.136","ISBN":"0006-291X (Print)","ISSN":"0006291X","PMID":"16472774","abstract":"Huntington's disease (HD) is a familial neurodegenerative disorder caused by an abnormal expansion of CAG repeats in the coding region of huntingtin gene. A major hallmark of HD is the proteolytic production of N-terminal fragments of huntingtin containing polyglutamine repeats that form ubiquitinated aggregates in the nucleus and cytoplasm of the affected neurons. However, the mechanism by which the mutant huntingtin causes neurodegeneration is not well understood. Here, we found that oxidative stimuli enhance the polyglutamine-expanded truncated N-terminal huntingtin (mutant huntingtin) aggregation and mutant huntingtin-induced cell death. Oxidative stimuli also lead to rapid proteasomal dysfunction in the mutant huntingtin expressing cells as compared to normal glutamine repeat expressing cells. Overexpression of Cu/Zn superoxide dismutase (SOD1), Hsp40 or Hsp70 reverses the oxidative stress-induced proteasomal malfunction, mutant huntingtin aggregation, and death of the mutant huntingtin expressing cells. Finally, we show the higher levels of expression of SOD1 and DJ-1 in the mutant huntingtin expressing cells. Our result suggests that oxidative stress-induced proteasomal malfunction might be linked with mutant huntingtin-induced cell death. ?? 2006 Elsevier Inc. All rights reserved.","author":[{"dropping-particle":"","family":"Goswami","given":"Anand","non-dropping-particle":"","parse-names":false,"suffix":""},{"dropping-particle":"","family":"Dikshit","given":"Priyanka","non-dropping-particle":"","parse-names":false,"suffix":""},{"dropping-particle":"","family":"Mishra","given":"Amit","non-dropping-particle":"","parse-names":false,"suffix":""},{"dropping-particle":"","family":"Mulherkar","given":"Shalaka","non-dropping-particle":"","parse-names":false,"suffix":""},{"dropping-particle":"","family":"Nukina","given":"Nobuyuki","non-dropping-particle":"","parse-names":false,"suffix":""},{"dropping-particle":"","family":"Jana","given":"Nihar Ranjan","non-dropping-particle":"","parse-names":false,"suffix":""}],"container-title":"Biochemical and Biophysical Research Communications","id":"ITEM-1","issue":"1","issued":{"date-parts":[["2006"]]},"page":"184-190","title":"Oxidative stress promotes mutant huntingtin aggregation and mutant huntingtin-dependent cell death by mimicking proteasomal malfunction","type":"article-journal","volume":"342"},"uris":["http://www.mendeley.com/documents/?uuid=63dd0166-15a1-4813-98e0-b4c8cac5ec51"]}],"mendeley":{"formattedCitation":"(63)","plainTextFormattedCitation":"(63)","previouslyFormattedCitation":"(63)"},"properties":{"noteIndex":0},"schema":"https://github.com/citation-style-language/schema/raw/master/csl-citation.json"}</w:instrText>
      </w:r>
      <w:r w:rsidR="00A91FAD" w:rsidRPr="004A4DE8">
        <w:rPr>
          <w:rStyle w:val="Refdenotaderodap"/>
          <w:color w:val="000000" w:themeColor="text1"/>
          <w:lang w:val="en-US"/>
        </w:rPr>
        <w:fldChar w:fldCharType="separate"/>
      </w:r>
      <w:r w:rsidR="007B2BD3" w:rsidRPr="004A4DE8">
        <w:rPr>
          <w:noProof/>
          <w:color w:val="000000" w:themeColor="text1"/>
          <w:lang w:val="en-US"/>
        </w:rPr>
        <w:t>(63)</w:t>
      </w:r>
      <w:r w:rsidR="00A91FAD" w:rsidRPr="004A4DE8">
        <w:rPr>
          <w:rStyle w:val="Refdenotaderodap"/>
          <w:color w:val="000000" w:themeColor="text1"/>
          <w:lang w:val="en-US"/>
        </w:rPr>
        <w:fldChar w:fldCharType="end"/>
      </w:r>
      <w:r w:rsidRPr="004A4DE8">
        <w:rPr>
          <w:color w:val="000000" w:themeColor="text1"/>
          <w:lang w:val="en-US"/>
        </w:rPr>
        <w:t xml:space="preserve">. </w:t>
      </w:r>
      <w:r w:rsidR="00A40253" w:rsidRPr="004A4DE8">
        <w:rPr>
          <w:color w:val="000000" w:themeColor="text1"/>
          <w:lang w:val="en-US"/>
        </w:rPr>
        <w:t xml:space="preserve">The </w:t>
      </w:r>
      <w:r w:rsidR="006B6693" w:rsidRPr="004A4DE8">
        <w:rPr>
          <w:color w:val="000000" w:themeColor="text1"/>
          <w:lang w:val="en-US"/>
        </w:rPr>
        <w:t xml:space="preserve">QA-induced </w:t>
      </w:r>
      <w:r w:rsidR="00A40253" w:rsidRPr="004A4DE8">
        <w:rPr>
          <w:color w:val="000000" w:themeColor="text1"/>
          <w:lang w:val="en-US"/>
        </w:rPr>
        <w:t>rat</w:t>
      </w:r>
      <w:r w:rsidRPr="004A4DE8">
        <w:rPr>
          <w:color w:val="000000" w:themeColor="text1"/>
          <w:lang w:val="en-US"/>
        </w:rPr>
        <w:t xml:space="preserve"> HD model </w:t>
      </w:r>
      <w:r w:rsidR="00A40253" w:rsidRPr="004A4DE8">
        <w:rPr>
          <w:color w:val="000000" w:themeColor="text1"/>
          <w:lang w:val="en-US"/>
        </w:rPr>
        <w:t>showed</w:t>
      </w:r>
      <w:r w:rsidRPr="004A4DE8">
        <w:rPr>
          <w:color w:val="000000" w:themeColor="text1"/>
          <w:lang w:val="en-US"/>
        </w:rPr>
        <w:t xml:space="preserve"> </w:t>
      </w:r>
      <w:r w:rsidR="00A40253" w:rsidRPr="004A4DE8">
        <w:rPr>
          <w:color w:val="000000" w:themeColor="text1"/>
          <w:lang w:val="en-US"/>
        </w:rPr>
        <w:t xml:space="preserve">increased </w:t>
      </w:r>
      <w:r w:rsidRPr="004A4DE8">
        <w:rPr>
          <w:color w:val="000000" w:themeColor="text1"/>
          <w:lang w:val="en-US"/>
        </w:rPr>
        <w:t xml:space="preserve">oxidative stress by decreasing antioxidant defense mechanisms and enhancing lipid peroxidation (LPO), protein carbonyls, and nitrate concentration (NO), as well as altering the activities of glutathione family enzymes (GSH-Px, GST, GSH-R) </w:t>
      </w:r>
      <w:r w:rsidR="00A91FAD" w:rsidRPr="004A4DE8">
        <w:rPr>
          <w:rStyle w:val="Refdenotaderodap"/>
          <w:color w:val="000000" w:themeColor="text1"/>
          <w:lang w:val="en-US"/>
        </w:rPr>
        <w:lastRenderedPageBreak/>
        <w:fldChar w:fldCharType="begin" w:fldLock="1"/>
      </w:r>
      <w:r w:rsidR="00A50516">
        <w:rPr>
          <w:color w:val="000000" w:themeColor="text1"/>
          <w:lang w:val="en-US"/>
        </w:rPr>
        <w:instrText>ADDIN CSL_CITATION {"citationItems":[{"id":"ITEM-1","itemData":{"DOI":"10.1007/s12031-018-1168-1","ISSN":"0895-8696","abstract":"In this study, we demonstrated for the first time the neuroprotective role of edaravone (Eda) (5 and 10 mg/kg b.w.), a potent free radical scavenger against the unilateral stereotaxic induction of quinolinic acid (QA) (300 nm/4 μl saline)-induced Huntington disease (HD)-like symptoms in behavioral, biochemical, and histological features in male Wistar rats striatum. QA induction, which mimics the early stage of HD, commonly causes oxidative stress to the cell and decreases the antioxidant defense mechanism by altering the level of lipid peroxidation (LPO), protein carbonyls, and nitrate concentration (NO) and the activities of glutathione family enzymes (GPx, GST, GR) and acetyl choline esterase concentration (AChE) which was found to be ameliorated by Eda treatment in both the tested doses 5 and 10 mg/kg b.w. in the significance of P &lt; 0.05 and P &lt; 0.01, respectively. Finally histopathological analysis by hematoxylin and eosin stain concluded the promising neurodefensive role of Eda in rat striatum at the dosage of 10 mg/kg b.w., with the decreased tissue damage and the number of damaged granular cells when compared to QA-induced groups.","author":[{"dropping-particle":"","family":"Sumathi","given":"Thangarajan","non-dropping-particle":"","parse-names":false,"suffix":""},{"dropping-particle":"","family":"Vedagiri","given":"Aishwariya","non-dropping-particle":"","parse-names":false,"suffix":""},{"dropping-particle":"","family":"Ramachandran","given":"Surekha","non-dropping-particle":"","parse-names":false,"suffix":""},{"dropping-particle":"","family":"Purushothaman","given":"Bhagyalakshmi","non-dropping-particle":"","parse-names":false,"suffix":""}],"container-title":"Journal of Molecular Neuroscience","id":"ITEM-1","issue":"3","issued":{"date-parts":[["2018","11","3"]]},"page":"322-341","publisher":"Journal of Molecular Neuroscience","title":"Quinolinic Acid-Induced Huntington Disease-Like Symptoms Mitigated by Potent Free Radical Scavenger Edaravone—a Pilot Study on Neurobehavioral, Biochemical, and Histological Approach in Male Wistar Rats","type":"article-journal","volume":"66"},"uris":["http://www.mendeley.com/documents/?uuid=a007a8f5-d393-40a1-9193-e3cea4693a38"]}],"mendeley":{"formattedCitation":"(183)","plainTextFormattedCitation":"(183)","previouslyFormattedCitation":"(184)"},"properties":{"noteIndex":0},"schema":"https://github.com/citation-style-language/schema/raw/master/csl-citation.json"}</w:instrText>
      </w:r>
      <w:r w:rsidR="00A91FAD" w:rsidRPr="004A4DE8">
        <w:rPr>
          <w:rStyle w:val="Refdenotaderodap"/>
          <w:color w:val="000000" w:themeColor="text1"/>
          <w:lang w:val="en-US"/>
        </w:rPr>
        <w:fldChar w:fldCharType="separate"/>
      </w:r>
      <w:r w:rsidR="00A50516" w:rsidRPr="00A50516">
        <w:rPr>
          <w:bCs/>
          <w:noProof/>
          <w:color w:val="000000" w:themeColor="text1"/>
        </w:rPr>
        <w:t>(183)</w:t>
      </w:r>
      <w:r w:rsidR="00A91FAD" w:rsidRPr="004A4DE8">
        <w:rPr>
          <w:rStyle w:val="Refdenotaderodap"/>
          <w:color w:val="000000" w:themeColor="text1"/>
          <w:lang w:val="en-US"/>
        </w:rPr>
        <w:fldChar w:fldCharType="end"/>
      </w:r>
      <w:r w:rsidRPr="004A4DE8">
        <w:rPr>
          <w:color w:val="000000" w:themeColor="text1"/>
          <w:lang w:val="en-US"/>
        </w:rPr>
        <w:t xml:space="preserve">. The administration of </w:t>
      </w:r>
      <w:proofErr w:type="spellStart"/>
      <w:r w:rsidRPr="004A4DE8">
        <w:rPr>
          <w:color w:val="000000" w:themeColor="text1"/>
          <w:lang w:val="en-US"/>
        </w:rPr>
        <w:t>edaravone</w:t>
      </w:r>
      <w:proofErr w:type="spellEnd"/>
      <w:r w:rsidRPr="004A4DE8">
        <w:rPr>
          <w:color w:val="000000" w:themeColor="text1"/>
          <w:lang w:val="en-US"/>
        </w:rPr>
        <w:t xml:space="preserve">, a potent free radical scavenger, to QA-induced rat HD model ameliorated all these QA-induced features in rat striatum </w:t>
      </w:r>
      <w:r w:rsidR="00A91FAD" w:rsidRPr="004A4DE8">
        <w:rPr>
          <w:rStyle w:val="Refdenotaderodap"/>
          <w:color w:val="000000" w:themeColor="text1"/>
          <w:lang w:val="en-US"/>
        </w:rPr>
        <w:fldChar w:fldCharType="begin" w:fldLock="1"/>
      </w:r>
      <w:r w:rsidR="00A50516">
        <w:rPr>
          <w:color w:val="000000" w:themeColor="text1"/>
          <w:lang w:val="en-US"/>
        </w:rPr>
        <w:instrText>ADDIN CSL_CITATION {"citationItems":[{"id":"ITEM-1","itemData":{"DOI":"10.1007/s12031-018-1168-1","ISSN":"0895-8696","abstract":"In this study, we demonstrated for the first time the neuroprotective role of edaravone (Eda) (5 and 10 mg/kg b.w.), a potent free radical scavenger against the unilateral stereotaxic induction of quinolinic acid (QA) (300 nm/4 μl saline)-induced Huntington disease (HD)-like symptoms in behavioral, biochemical, and histological features in male Wistar rats striatum. QA induction, which mimics the early stage of HD, commonly causes oxidative stress to the cell and decreases the antioxidant defense mechanism by altering the level of lipid peroxidation (LPO), protein carbonyls, and nitrate concentration (NO) and the activities of glutathione family enzymes (GPx, GST, GR) and acetyl choline esterase concentration (AChE) which was found to be ameliorated by Eda treatment in both the tested doses 5 and 10 mg/kg b.w. in the significance of P &lt; 0.05 and P &lt; 0.01, respectively. Finally histopathological analysis by hematoxylin and eosin stain concluded the promising neurodefensive role of Eda in rat striatum at the dosage of 10 mg/kg b.w., with the decreased tissue damage and the number of damaged granular cells when compared to QA-induced groups.","author":[{"dropping-particle":"","family":"Sumathi","given":"Thangarajan","non-dropping-particle":"","parse-names":false,"suffix":""},{"dropping-particle":"","family":"Vedagiri","given":"Aishwariya","non-dropping-particle":"","parse-names":false,"suffix":""},{"dropping-particle":"","family":"Ramachandran","given":"Surekha","non-dropping-particle":"","parse-names":false,"suffix":""},{"dropping-particle":"","family":"Purushothaman","given":"Bhagyalakshmi","non-dropping-particle":"","parse-names":false,"suffix":""}],"container-title":"Journal of Molecular Neuroscience","id":"ITEM-1","issue":"3","issued":{"date-parts":[["2018","11","3"]]},"page":"322-341","publisher":"Journal of Molecular Neuroscience","title":"Quinolinic Acid-Induced Huntington Disease-Like Symptoms Mitigated by Potent Free Radical Scavenger Edaravone—a Pilot Study on Neurobehavioral, Biochemical, and Histological Approach in Male Wistar Rats","type":"article-journal","volume":"66"},"uris":["http://www.mendeley.com/documents/?uuid=a007a8f5-d393-40a1-9193-e3cea4693a38"]}],"mendeley":{"formattedCitation":"(183)","plainTextFormattedCitation":"(183)","previouslyFormattedCitation":"(184)"},"properties":{"noteIndex":0},"schema":"https://github.com/citation-style-language/schema/raw/master/csl-citation.json"}</w:instrText>
      </w:r>
      <w:r w:rsidR="00A91FAD" w:rsidRPr="004A4DE8">
        <w:rPr>
          <w:rStyle w:val="Refdenotaderodap"/>
          <w:color w:val="000000" w:themeColor="text1"/>
          <w:lang w:val="en-US"/>
        </w:rPr>
        <w:fldChar w:fldCharType="separate"/>
      </w:r>
      <w:r w:rsidR="00A50516" w:rsidRPr="00A50516">
        <w:rPr>
          <w:noProof/>
          <w:color w:val="000000" w:themeColor="text1"/>
          <w:lang w:val="en-US"/>
        </w:rPr>
        <w:t>(183)</w:t>
      </w:r>
      <w:r w:rsidR="00A91FAD" w:rsidRPr="004A4DE8">
        <w:rPr>
          <w:rStyle w:val="Refdenotaderodap"/>
          <w:color w:val="000000" w:themeColor="text1"/>
          <w:lang w:val="en-US"/>
        </w:rPr>
        <w:fldChar w:fldCharType="end"/>
      </w:r>
      <w:r w:rsidRPr="004A4DE8">
        <w:rPr>
          <w:color w:val="000000" w:themeColor="text1"/>
          <w:lang w:val="en-US"/>
        </w:rPr>
        <w:t>.</w:t>
      </w:r>
    </w:p>
    <w:p w14:paraId="2C0E868E" w14:textId="3D1DC3BF" w:rsidR="00837DAF" w:rsidRPr="004A4DE8" w:rsidRDefault="005F7CEB" w:rsidP="00837DAF">
      <w:pPr>
        <w:spacing w:line="360" w:lineRule="auto"/>
        <w:jc w:val="both"/>
        <w:rPr>
          <w:color w:val="000000" w:themeColor="text1"/>
          <w:lang w:val="en-US"/>
        </w:rPr>
      </w:pPr>
      <w:r w:rsidRPr="004A4DE8">
        <w:rPr>
          <w:color w:val="000000" w:themeColor="text1"/>
          <w:lang w:val="en-US"/>
        </w:rPr>
        <w:t>Flavonoids,</w:t>
      </w:r>
      <w:r w:rsidRPr="004A4DE8">
        <w:rPr>
          <w:color w:val="000000" w:themeColor="text1"/>
        </w:rPr>
        <w:t xml:space="preserve"> </w:t>
      </w:r>
      <w:r w:rsidRPr="004A4DE8">
        <w:rPr>
          <w:color w:val="000000" w:themeColor="text1"/>
          <w:lang w:val="en-US"/>
        </w:rPr>
        <w:t xml:space="preserve">plant-derived compounds, were characterized as antioxidant and free radical scavengers. Recent studies have shown the positive effects of flavonoids in HD, which could be of potential clinical use. Oral administration of the flavone chrysin improved behavior and diminished oxidative stress markers (lipid peroxidation, nitrite and protein carbonyls) by significantly improving the antioxidant status (SOD1, catalase and GSH) in striatal mitochondria, enhancing the survival of striatal neurons in the 3-NP rat model of HD </w:t>
      </w:r>
      <w:r w:rsidR="00A91FAD" w:rsidRPr="004A4DE8">
        <w:rPr>
          <w:rStyle w:val="Refdenotaderodap"/>
          <w:color w:val="000000" w:themeColor="text1"/>
          <w:lang w:val="en-US"/>
        </w:rPr>
        <w:fldChar w:fldCharType="begin" w:fldLock="1"/>
      </w:r>
      <w:r w:rsidR="00A50516">
        <w:rPr>
          <w:color w:val="000000" w:themeColor="text1"/>
          <w:lang w:val="en-US"/>
        </w:rPr>
        <w:instrText>ADDIN CSL_CITATION {"citationItems":[{"id":"ITEM-1","itemData":{"DOI":"10.1016/j.biopha.2016.09.070","ISSN":"19506007","abstract":"3-Nitropropionic acid (3-NP) is an irreversible inhibitor of mitochondrial complex-II that causes transcriptional dysregulation, bioenergetics failure, protein aggregation and oxidative damage similar to Huntington's disease (HD) pathogenesis. Chrysin, a bioactive flavonoid reported to have anti-inflammation, antioxidant, vasorelaxant and neuroprotective property. The present study was framed to determine the neuroprotective efficiency of chrysin upon 3-NP induced oxidative stress, mitochondrial dysfunctions and neurodegeneration. 3-NP (10 mg/kg b.w. i.p.) administration for 14 days exhibited significant (P &lt; 0.01) behavioral alterations, mitochondrial dysfunction and oxidative damages to biomolecules, finally causes cell death. Chrysin at 50 mg/kg b.w. orally for 14 days improved all the behavioral performances and regulated the complex activities in mitochondria. Further, chrysin diminished the oxidative stress markers (lipid peroxidation, nitrite and protein carbonyls) by significantly (P &lt; 0.01) improving the antioxidant status (superoxide dismutase, catalase and reduced glutathione) in striatal mitochondria. Indeed, chrysin prevents apoptosis by upregulating the Bcl-2 mRNA expression and downregulating the pro-apoptotic (Bax, Bad) mRNAs in 3-NP induced condition. Furthermore, the survival of striatal neurons against 3-NP toxicity was enhanced upon chrysin treatment which was evidenced by observing histopathological studies. Hence, the present study collectively suggests that the chrysin can serve as a potential therapeutic agent on 3-NP induced mitochondrial deficits and subsequent apoptosis.","author":[{"dropping-particle":"","family":"Thangarajan","given":"Sumathi","non-dropping-particle":"","parse-names":false,"suffix":""},{"dropping-particle":"","family":"Ramachandran","given":"Surekha","non-dropping-particle":"","parse-names":false,"suffix":""},{"dropping-particle":"","family":"Krishnamurthy","given":"Priya","non-dropping-particle":"","parse-names":false,"suffix":""}],"container-title":"Biomedicine and Pharmacotherapy","id":"ITEM-1","issued":{"date-parts":[["2016"]]},"title":"Chrysin exerts neuroprotective effects against 3-Nitropropionic acid induced behavioral despair—Mitochondrial dysfunction and striatal apoptosis via upregulating Bcl-2 gene and downregulating Bax—Bad genes in male wistar rats","type":"article-journal"},"uris":["http://www.mendeley.com/documents/?uuid=a8a312a0-adbe-4715-84c1-1f59fd199276"]}],"mendeley":{"formattedCitation":"(189)","plainTextFormattedCitation":"(189)","previouslyFormattedCitation":"(190)"},"properties":{"noteIndex":0},"schema":"https://github.com/citation-style-language/schema/raw/master/csl-citation.json"}</w:instrText>
      </w:r>
      <w:r w:rsidR="00A91FAD" w:rsidRPr="004A4DE8">
        <w:rPr>
          <w:rStyle w:val="Refdenotaderodap"/>
          <w:color w:val="000000" w:themeColor="text1"/>
          <w:lang w:val="en-US"/>
        </w:rPr>
        <w:fldChar w:fldCharType="separate"/>
      </w:r>
      <w:r w:rsidR="00A50516" w:rsidRPr="00A50516">
        <w:rPr>
          <w:bCs/>
          <w:noProof/>
          <w:color w:val="000000" w:themeColor="text1"/>
        </w:rPr>
        <w:t>(189)</w:t>
      </w:r>
      <w:r w:rsidR="00A91FAD" w:rsidRPr="004A4DE8">
        <w:rPr>
          <w:rStyle w:val="Refdenotaderodap"/>
          <w:color w:val="000000" w:themeColor="text1"/>
          <w:lang w:val="en-US"/>
        </w:rPr>
        <w:fldChar w:fldCharType="end"/>
      </w:r>
      <w:r w:rsidRPr="004A4DE8">
        <w:rPr>
          <w:color w:val="000000" w:themeColor="text1"/>
          <w:lang w:val="en-US"/>
        </w:rPr>
        <w:t xml:space="preserve">. Another flavonoid, quercetin, restored the activities of SOD1 and catalase in the same HD model </w:t>
      </w:r>
      <w:r w:rsidR="00A91FAD" w:rsidRPr="004A4DE8">
        <w:rPr>
          <w:rStyle w:val="Refdenotaderodap"/>
          <w:color w:val="000000" w:themeColor="text1"/>
          <w:lang w:val="en-US"/>
        </w:rPr>
        <w:fldChar w:fldCharType="begin" w:fldLock="1"/>
      </w:r>
      <w:r w:rsidR="00A50516">
        <w:rPr>
          <w:color w:val="000000" w:themeColor="text1"/>
          <w:lang w:val="en-US"/>
        </w:rPr>
        <w:instrText>ADDIN CSL_CITATION {"citationItems":[{"id":"ITEM-1","itemData":{"DOI":"10.1016/j.bbadis.2012.11.018","ISSN":"09254439","abstract":"The study was designed to investigate the beneficial effect of quercetin supplementation in 3-nitropropionic acid (3-NP) induced model of Huntington's disease (HD). HD was induced in rats by administering sub-chronic dose of 3-NP, intraperitoneally, twice daily for 17. days. Quercetin was supplemented at a dose of 25. mg/kg body weight by oral gavage for 21. days. At the end of treatment, mitochondrial bioenergetics, mitochondrial swelling, oxidative stress, neurobehavioral deficits and histopathological changes were analyzed. Quercetin supplementation was able to reverse 3-NP induced inhibition of respiratory chain complexes, restore ATP levels, attenuate mitochondrial oxidative stress in terms of lipid peroxidation and prevent mitochondrial swelling. Quercetin administration also restored the activities of superoxide dismutase and catalase along with thiol content in 3-NP treated animals. Beneficial effect of quercetin administration was observed on 3-NP induced motor deficits analyzed by narrow beam walk and footprint analysis. Histopathological analysis of 3-NP treated rats revealed pyknotic nuclei and astrogliosis in striatum, which were reduced or absent in quercetin supplemented animals. Altogether, our results show that quercetin supplementation to 3-NP induced HD animals ameliorated mitochondrial dysfunctions, oxidative stress and neurobehavioral deficits in rats showing potential of this flavonoid in maintaining mitochondrial functions, suggesting a putative role of quercetin in HD management. © 2012 Elsevier B.V.","author":[{"dropping-particle":"","family":"Sandhir","given":"Rajat","non-dropping-particle":"","parse-names":false,"suffix":""},{"dropping-particle":"","family":"Mehrotra","given":"Arpit","non-dropping-particle":"","parse-names":false,"suffix":""}],"container-title":"Biochimica et Biophysica Acta - Molecular Basis of Disease","id":"ITEM-1","issued":{"date-parts":[["2013"]]},"title":"Quercetin supplementation is effective in improving mitochondrial dysfunctions induced by 3-nitropropionic acid: Implications in Huntington's disease","type":"article-journal"},"uris":["http://www.mendeley.com/documents/?uuid=7938cca0-a3bf-4e71-8092-788112581f2f"]}],"mendeley":{"formattedCitation":"(160)","plainTextFormattedCitation":"(160)","previouslyFormattedCitation":"(161)"},"properties":{"noteIndex":0},"schema":"https://github.com/citation-style-language/schema/raw/master/csl-citation.json"}</w:instrText>
      </w:r>
      <w:r w:rsidR="00A91FAD" w:rsidRPr="004A4DE8">
        <w:rPr>
          <w:rStyle w:val="Refdenotaderodap"/>
          <w:color w:val="000000" w:themeColor="text1"/>
          <w:lang w:val="en-US"/>
        </w:rPr>
        <w:fldChar w:fldCharType="separate"/>
      </w:r>
      <w:r w:rsidR="00A50516" w:rsidRPr="00A50516">
        <w:rPr>
          <w:bCs/>
          <w:noProof/>
          <w:color w:val="000000" w:themeColor="text1"/>
        </w:rPr>
        <w:t>(160)</w:t>
      </w:r>
      <w:r w:rsidR="00A91FAD" w:rsidRPr="004A4DE8">
        <w:rPr>
          <w:rStyle w:val="Refdenotaderodap"/>
          <w:color w:val="000000" w:themeColor="text1"/>
          <w:lang w:val="en-US"/>
        </w:rPr>
        <w:fldChar w:fldCharType="end"/>
      </w:r>
      <w:r w:rsidRPr="004A4DE8">
        <w:rPr>
          <w:color w:val="000000" w:themeColor="text1"/>
          <w:lang w:val="en-US"/>
        </w:rPr>
        <w:t xml:space="preserve">. Similarly, </w:t>
      </w:r>
      <w:proofErr w:type="spellStart"/>
      <w:r w:rsidRPr="004A4DE8">
        <w:rPr>
          <w:color w:val="000000" w:themeColor="text1"/>
          <w:lang w:val="en-US"/>
        </w:rPr>
        <w:t>rutin</w:t>
      </w:r>
      <w:proofErr w:type="spellEnd"/>
      <w:r w:rsidRPr="004A4DE8">
        <w:rPr>
          <w:color w:val="000000" w:themeColor="text1"/>
          <w:lang w:val="en-US"/>
        </w:rPr>
        <w:t xml:space="preserve"> prevented 3-NP-induced impairment in motor function and decreased markers of oxidative stress, leading to increased activities of SOD1, GSH-Px and GSH-R </w:t>
      </w:r>
      <w:r w:rsidR="00A91FAD" w:rsidRPr="004A4DE8">
        <w:rPr>
          <w:rStyle w:val="Refdenotaderodap"/>
          <w:color w:val="000000" w:themeColor="text1"/>
          <w:lang w:val="en-US"/>
        </w:rPr>
        <w:fldChar w:fldCharType="begin" w:fldLock="1"/>
      </w:r>
      <w:r w:rsidR="00A50516">
        <w:rPr>
          <w:color w:val="000000" w:themeColor="text1"/>
          <w:lang w:val="en-US"/>
        </w:rPr>
        <w:instrText>ADDIN CSL_CITATION {"citationItems":[{"id":"ITEM-1","itemData":{"DOI":"10.1007/s11011-016-9929-4","ISSN":"15737365","abstract":"Dietary compounds like flavonoids may offer protection against neurodegeneration. Huntington’s disease (HD) is a neurodegenerative disorder characterized by symptoms like chorea and dementia. 3-Nitropropionic acid (3-NP), a Succinate dehydrogenase (SDH) inhibitor produces behavioral, biochemical and histological changes in the striatum, mimics HD in animals and humans. The present study was designed to examine the protective activity of Rutin (RT), a primary flavonoid from citrus fruits, green tea on 3-NP induced experimental model of HD in rats. Rats were pretreated with Rutin, a potent antioxidant (25 and 50 mg/kg b.w.) orally prior to the intraperitoneally (i.p.) administration of 3-NP (10 mg/kg b.w.) for 14 days. Behavioral assessments were carried out on 5th, 10th and 15th day after 3-NP treatment. Body weight, biochemical and histological studies were analyzed on 15th day. Systemic administration of 3-NP significantly reduced the body weight, locomotor activities (Rota rod, Open field test), memory (Morris water maze) and antioxidants such as Glutathione (GSH) levels, activities of Superoxide dismutase (SOD), Catalase (CAT), Glutathione peroxidase (GPx), Glutathione-S-transferase (GST), Glutathione reductase (GR). 3-NP also produces striatal damage by increased the levels of lipid peroxides, nitrite, Glial Fibrillary Acidic Protein (GFAP) and activity of Acetylcholine esterase (AchE). Thus, Rutin treatment of 25 and 50 mg/kg b.w. has significantly restored all the biochemical, behavioral and histological alterations caused by the 3-NP through its antioxidant activity. The findings of our study indicates that Rutin may have an important role in protecting the striatum from oxidative/nitrosative insults caused by 3-NP. These results suggest that RT might be a drug of choice to treat HD.","author":[{"dropping-particle":"","family":"Suganya","given":"Sarumani Natarajan","non-dropping-particle":"","parse-names":false,"suffix":""},{"dropping-particle":"","family":"Sumathi","given":"Thangarajan","non-dropping-particle":"","parse-names":false,"suffix":""}],"container-title":"Metabolic Brain Disease","id":"ITEM-1","issued":{"date-parts":[["2017"]]},"title":"Effect of rutin against a mitochondrial toxin, 3-nitropropionicacid induced biochemical, behavioral and histological alterations-a pilot study on Huntington’s disease model in rats","type":"article-journal"},"uris":["http://www.mendeley.com/documents/?uuid=cc3f8669-e5e4-4fe8-815b-d785a3a999d8"]}],"mendeley":{"formattedCitation":"(182)","plainTextFormattedCitation":"(182)","previouslyFormattedCitation":"(183)"},"properties":{"noteIndex":0},"schema":"https://github.com/citation-style-language/schema/raw/master/csl-citation.json"}</w:instrText>
      </w:r>
      <w:r w:rsidR="00A91FAD" w:rsidRPr="004A4DE8">
        <w:rPr>
          <w:rStyle w:val="Refdenotaderodap"/>
          <w:color w:val="000000" w:themeColor="text1"/>
          <w:lang w:val="en-US"/>
        </w:rPr>
        <w:fldChar w:fldCharType="separate"/>
      </w:r>
      <w:r w:rsidR="00A50516" w:rsidRPr="00A50516">
        <w:rPr>
          <w:bCs/>
          <w:noProof/>
          <w:color w:val="000000" w:themeColor="text1"/>
        </w:rPr>
        <w:t>(182)</w:t>
      </w:r>
      <w:r w:rsidR="00A91FAD" w:rsidRPr="004A4DE8">
        <w:rPr>
          <w:rStyle w:val="Refdenotaderodap"/>
          <w:color w:val="000000" w:themeColor="text1"/>
          <w:lang w:val="en-US"/>
        </w:rPr>
        <w:fldChar w:fldCharType="end"/>
      </w:r>
      <w:r w:rsidRPr="004A4DE8">
        <w:rPr>
          <w:color w:val="000000" w:themeColor="text1"/>
          <w:lang w:val="en-US"/>
        </w:rPr>
        <w:t xml:space="preserve">. The </w:t>
      </w:r>
      <w:proofErr w:type="spellStart"/>
      <w:r w:rsidRPr="004A4DE8">
        <w:rPr>
          <w:color w:val="000000" w:themeColor="text1"/>
          <w:lang w:val="en-US"/>
        </w:rPr>
        <w:t>flavonol</w:t>
      </w:r>
      <w:proofErr w:type="spellEnd"/>
      <w:r w:rsidRPr="004A4DE8">
        <w:rPr>
          <w:color w:val="000000" w:themeColor="text1"/>
          <w:lang w:val="en-US"/>
        </w:rPr>
        <w:t xml:space="preserve"> kaempferol and the flavanone glycoside hesperidin had similar effects using the same HD model </w:t>
      </w:r>
      <w:r w:rsidR="00A91FAD" w:rsidRPr="004A4DE8">
        <w:rPr>
          <w:rStyle w:val="Refdenotaderodap"/>
          <w:color w:val="000000" w:themeColor="text1"/>
          <w:lang w:val="en-US"/>
        </w:rPr>
        <w:fldChar w:fldCharType="begin" w:fldLock="1"/>
      </w:r>
      <w:r w:rsidR="00A50516">
        <w:rPr>
          <w:color w:val="000000" w:themeColor="text1"/>
          <w:lang w:val="en-US"/>
        </w:rPr>
        <w:instrText>ADDIN CSL_CITATION {"citationItems":[{"id":"ITEM-1","itemData":{"DOI":"10.1111/j.1471-4159.2009.06331.x","ISSN":"00223042","abstract":"3-Nitropropionic acid (NPA) produces degeneration of striatum and some neurological disturbances characteristic of Huntington's disease in rodents and primates. We have shown that the flavonoid kaempferol largely reduced striatal damage induced by cerebral ischaemia-reperfusion in rats (Lopez-Sanchez et al. 2007). In this work, we report that intraperitoneal (i.p.) administration of kaempferol affords an efficient protection against NPA-induced neurodegeneration in Wistar rats. We studied the effects of daily i.p. injections of 7, 14 and 21 mg of kaempferol/kg body weight during the NPA-treatment (25 mg/kg body weight/12 h i.p., for 5 days) on the neurological deficits, degeneration of rat striatum and oxidative stress markers. Intraperitoneal injections of 14-21 mg of kaempferol/kg body weight largely attenuated motor deficit and delayed mortality. The higher dose of kaempferol prevented the appearance of NPA-induced striatal lesions up to the end of treatment, as revealed by haematoxylin-eosin and TUNEL staining, and also NPA-induced oxidative stress, because it blocked the fall of reduced glutathione and the increase of protein nitrotyrosines in NPA-treated rats. It was found that striatal degeneration was associated with calpains activation and a large inactivation of creatine kinase, which were also prevented when the higher doses of kaempferol were administered. © 2009 International Society for Neurochemistry.","author":[{"dropping-particle":"","family":"Lagoa","given":"Ricardo","non-dropping-particle":"","parse-names":false,"suffix":""},{"dropping-particle":"","family":"Lopez-Sanchez","given":"Carmen","non-dropping-particle":"","parse-names":false,"suffix":""},{"dropping-particle":"","family":"Samhan-Arias","given":"Alejandro K.","non-dropping-particle":"","parse-names":false,"suffix":""},{"dropping-particle":"","family":"Gañan","given":"Carlos M.","non-dropping-particle":"","parse-names":false,"suffix":""},{"dropping-particle":"","family":"Garcia-Martinez","given":"Virginio","non-dropping-particle":"","parse-names":false,"suffix":""},{"dropping-particle":"","family":"Gutierrez-Merino","given":"Carlos","non-dropping-particle":"","parse-names":false,"suffix":""}],"container-title":"Journal of Neurochemistry","id":"ITEM-1","issued":{"date-parts":[["2009"]]},"title":"Kaempferol protects against rat striatal degeneration induced by 3-nitropropionic acid","type":"article-journal"},"uris":["http://www.mendeley.com/documents/?uuid=2b903141-5a3e-4b5d-b5a2-49a19e67d12b"]},{"id":"ITEM-2","itemData":{"DOI":"10.1016/j.neuro.2012.07.007","ISSN":"0161813X","abstract":"Huntington's disease (HD) is a progressive neurodegenerative disorder with a spectrum of cognitive, behavioral, and motor abnormalities. The mitochondrial toxin 3-nitropropionic acid (3-NP) effectively induces specific behavioral changes, primarily manifested as prepulse inhibition (PPI) deficit of acoustic startle stimuli, and selective striatal lesions in rats and primates mimicking those in HD. The implications of nitric oxide in a variety of neurodegenerative diseases attract attention to study the possible role of flavonoids in interaction with nitric oxide pathways involved in HD. The present study investigates the potential effect of hesperidin, a flavanone group member, on 3-NP-induced behavioral, neurochemical, histopathological and cellular changes. Systemic administration of 3-NP to rats for 5 days (20. mg/kg) caused reduction of locomotor activity by days 2 and 5, 55% deficit of PPI response, elevation of cortical, striatal and hippocampal malondialdehyde (MDA) levels by 63%, 41% and 56%, reduction of respective catalase activity by 50%. Immunohistochemical staining of cortices, striata and hippocampi showed patches of iNOS positive cells. Electron microscopic ultrastructural examination showed marked mitochondrial swelling, perivascular edema and shrunken nerve cells. Pretreatment with hesperidin (100. mg/kg) ahead of 3-NP prevented any changes of locomotor activity or PPI response, slightly increased cortical, striatal and hippocampal MDA levels by 10% and reduced respective catalase activity by 22%, 20% and 5%. Only few iNOS positive cells were detected in sections from rats pretreated with hesperidin which also reduced cellular abnormalities induced by 3-NP. This study suggests a potential neuroprotective role of hesperidin against 3-NP-induced Huntington's disease-like manifestations. Such neuroprotection can be referred to its antioxidant and anti-inflammatory activities. © 2012 Elsevier Inc.","author":[{"dropping-particle":"","family":"Menze","given":"Esther T.","non-dropping-particle":"","parse-names":false,"suffix":""},{"dropping-particle":"","family":"Tadros","given":"Mariane G.","non-dropping-particle":"","parse-names":false,"suffix":""},{"dropping-particle":"","family":"Abdel-Tawab","given":"Ahmed M.","non-dropping-particle":"","parse-names":false,"suffix":""},{"dropping-particle":"","family":"Khalifa","given":"Amani E.","non-dropping-particle":"","parse-names":false,"suffix":""}],"container-title":"NeuroToxicology","id":"ITEM-2","issued":{"date-parts":[["2012"]]},"title":"Potential neuroprotective effects of hesperidin on 3-nitropropionic acid-induced neurotoxicity in rats","type":"article-journal"},"uris":["http://www.mendeley.com/documents/?uuid=22c49d70-3720-47b2-9622-28d4bcadc622"]}],"mendeley":{"formattedCitation":"(91, 109)","plainTextFormattedCitation":"(91, 109)","previouslyFormattedCitation":"(92, 110)"},"properties":{"noteIndex":0},"schema":"https://github.com/citation-style-language/schema/raw/master/csl-citation.json"}</w:instrText>
      </w:r>
      <w:r w:rsidR="00A91FAD" w:rsidRPr="004A4DE8">
        <w:rPr>
          <w:rStyle w:val="Refdenotaderodap"/>
          <w:color w:val="000000" w:themeColor="text1"/>
          <w:lang w:val="en-US"/>
        </w:rPr>
        <w:fldChar w:fldCharType="separate"/>
      </w:r>
      <w:r w:rsidR="00A50516" w:rsidRPr="00A50516">
        <w:rPr>
          <w:bCs/>
          <w:noProof/>
          <w:color w:val="000000" w:themeColor="text1"/>
        </w:rPr>
        <w:t>(91, 109)</w:t>
      </w:r>
      <w:r w:rsidR="00A91FAD" w:rsidRPr="004A4DE8">
        <w:rPr>
          <w:rStyle w:val="Refdenotaderodap"/>
          <w:color w:val="000000" w:themeColor="text1"/>
          <w:lang w:val="en-US"/>
        </w:rPr>
        <w:fldChar w:fldCharType="end"/>
      </w:r>
      <w:r w:rsidRPr="004A4DE8">
        <w:rPr>
          <w:color w:val="000000" w:themeColor="text1"/>
          <w:lang w:val="en-US"/>
        </w:rPr>
        <w:t>. Oxytocin</w:t>
      </w:r>
      <w:r w:rsidR="00621254" w:rsidRPr="004A4DE8">
        <w:rPr>
          <w:color w:val="000000" w:themeColor="text1"/>
          <w:lang w:val="en-US"/>
        </w:rPr>
        <w:t xml:space="preserve"> administration</w:t>
      </w:r>
      <w:r w:rsidRPr="004A4DE8">
        <w:rPr>
          <w:color w:val="000000" w:themeColor="text1"/>
          <w:lang w:val="en-US"/>
        </w:rPr>
        <w:t xml:space="preserve">, a </w:t>
      </w:r>
      <w:proofErr w:type="spellStart"/>
      <w:r w:rsidRPr="004A4DE8">
        <w:rPr>
          <w:color w:val="000000" w:themeColor="text1"/>
          <w:lang w:val="en-US"/>
        </w:rPr>
        <w:t>neurohypophysial</w:t>
      </w:r>
      <w:proofErr w:type="spellEnd"/>
      <w:r w:rsidRPr="004A4DE8">
        <w:rPr>
          <w:color w:val="000000" w:themeColor="text1"/>
          <w:lang w:val="en-US"/>
        </w:rPr>
        <w:t xml:space="preserve"> nonapeptide with antioxidant properties</w:t>
      </w:r>
      <w:r w:rsidR="00621254" w:rsidRPr="004A4DE8">
        <w:rPr>
          <w:color w:val="000000" w:themeColor="text1"/>
          <w:lang w:val="en-US"/>
        </w:rPr>
        <w:t>,</w:t>
      </w:r>
      <w:r w:rsidRPr="004A4DE8">
        <w:rPr>
          <w:color w:val="000000" w:themeColor="text1"/>
          <w:lang w:val="en-US"/>
        </w:rPr>
        <w:t xml:space="preserve"> </w:t>
      </w:r>
      <w:r w:rsidR="009369FD" w:rsidRPr="004A4DE8">
        <w:rPr>
          <w:color w:val="000000" w:themeColor="text1"/>
          <w:lang w:val="en-US"/>
        </w:rPr>
        <w:t xml:space="preserve">was </w:t>
      </w:r>
      <w:r w:rsidR="00621254" w:rsidRPr="004A4DE8">
        <w:rPr>
          <w:color w:val="000000" w:themeColor="text1"/>
          <w:lang w:val="en-US"/>
        </w:rPr>
        <w:t xml:space="preserve">shown to be protective in </w:t>
      </w:r>
      <w:r w:rsidR="009369FD" w:rsidRPr="004A4DE8">
        <w:rPr>
          <w:color w:val="000000" w:themeColor="text1"/>
          <w:lang w:val="en-US"/>
        </w:rPr>
        <w:t xml:space="preserve">the </w:t>
      </w:r>
      <w:r w:rsidR="00621254" w:rsidRPr="004A4DE8">
        <w:rPr>
          <w:color w:val="000000" w:themeColor="text1"/>
          <w:lang w:val="en-US"/>
        </w:rPr>
        <w:t xml:space="preserve">3-NP rat model of HD, increasing SOD1 and catalase in striatum, hippocampus and cortex </w:t>
      </w:r>
      <w:r w:rsidR="00A91FAD" w:rsidRPr="004A4DE8">
        <w:rPr>
          <w:rStyle w:val="Refdenotaderodap"/>
          <w:color w:val="000000" w:themeColor="text1"/>
          <w:lang w:val="en-US"/>
        </w:rPr>
        <w:fldChar w:fldCharType="begin" w:fldLock="1"/>
      </w:r>
      <w:r w:rsidR="00A50516">
        <w:rPr>
          <w:color w:val="000000" w:themeColor="text1"/>
          <w:lang w:val="en-US"/>
        </w:rPr>
        <w:instrText>ADDIN CSL_CITATION {"citationItems":[{"id":"ITEM-1","itemData":{"DOI":"10.22037/ijpr.2019.2383","ISSN":"1735-0328","PMID":"31089364","abstract":"Peroxisomes are single membrane cell organelles with a diversity of metabolic functions. Here we studied the peroxisomal dysfunction and oxidative stress after 3-nitropropionic acid (3-NP) induced neurotoxicity and the possible protective effects of oxytocin. Adult male and female rats were subjected to OXT and/or 3-NP treatment. The antioxidant enzymes, Superoxide dismutase (SOD) and Catalase (CAT) activities as well as expression level of Peroxin 14 (Pex14), a marker for peroxisomal number and Peroxisomal membrane protein of 70 kDa (PMP70), a metabolic transporter in peroxisome in different brain regions of both sexes were studied. The results indicated that 3-NP significantly decreased the expression level of Pex14 and PMP70 in various studied areas in male and female rats. In addition, 3-NP reduced the SOD and CAT activity in different brain regions in both sexes. OXT treatment increased the expression level of peroxisomal proteins Pex14 and PMP70 which are representative of peroxisome performance improvement. Besides, it ameliorated the antioxidant system capability through increasing the activity of the SOD and CAT in all studied brain regions including Striatum, Hippocampus, Prefrontal Cortex and Amygdala with no differences in male and female rats. This study demonstrated that toxin 3-NP, could ultimately cause peroxisomal malfunction and so determines the contribution of peroxisomal dysfunction in the etiology of HD pathology. OXT significantly increased peroxisomal function and antioxidant system defense capability, therefore illustrates that OXT might be an alternate treatment approach for the neurodegenerative diseases like HD.","author":[{"dropping-particle":"","family":"Moslemi","given":"Mehdi","non-dropping-particle":"","parse-names":false,"suffix":""},{"dropping-particle":"","family":"Motamedi","given":"Fereshteh","non-dropping-particle":"","parse-names":false,"suffix":""},{"dropping-particle":"","family":"Asadi","given":"Sareh","non-dropping-particle":"","parse-names":false,"suffix":""},{"dropping-particle":"","family":"Khodagholi","given":"Fariba","non-dropping-particle":"","parse-names":false,"suffix":""}],"container-title":"Iranian journal of pharmaceutical research : IJPR","id":"ITEM-1","issue":"1","issued":{"date-parts":[["2019"]]},"page":"296-307","title":"Peroxisomal Malfunction Caused by Mitochondrial Toxin 3-NP: Protective Role of Oxytocin.","type":"article-journal","volume":"18"},"uris":["http://www.mendeley.com/documents/?uuid=e03d998a-0778-4727-bbbf-7a05f8010823"]}],"mendeley":{"formattedCitation":"(112)","plainTextFormattedCitation":"(112)","previouslyFormattedCitation":"(113)"},"properties":{"noteIndex":0},"schema":"https://github.com/citation-style-language/schema/raw/master/csl-citation.json"}</w:instrText>
      </w:r>
      <w:r w:rsidR="00A91FAD" w:rsidRPr="004A4DE8">
        <w:rPr>
          <w:rStyle w:val="Refdenotaderodap"/>
          <w:color w:val="000000" w:themeColor="text1"/>
          <w:lang w:val="en-US"/>
        </w:rPr>
        <w:fldChar w:fldCharType="separate"/>
      </w:r>
      <w:r w:rsidR="00A50516" w:rsidRPr="00A50516">
        <w:rPr>
          <w:bCs/>
          <w:noProof/>
          <w:color w:val="000000" w:themeColor="text1"/>
        </w:rPr>
        <w:t>(112)</w:t>
      </w:r>
      <w:r w:rsidR="00A91FAD" w:rsidRPr="004A4DE8">
        <w:rPr>
          <w:rStyle w:val="Refdenotaderodap"/>
          <w:color w:val="000000" w:themeColor="text1"/>
          <w:lang w:val="en-US"/>
        </w:rPr>
        <w:fldChar w:fldCharType="end"/>
      </w:r>
      <w:r w:rsidR="009369FD" w:rsidRPr="004A4DE8">
        <w:rPr>
          <w:color w:val="000000" w:themeColor="text1"/>
          <w:lang w:val="en-US"/>
        </w:rPr>
        <w:t xml:space="preserve">; </w:t>
      </w:r>
      <w:r w:rsidRPr="004A4DE8">
        <w:rPr>
          <w:color w:val="000000" w:themeColor="text1"/>
          <w:lang w:val="en-US"/>
        </w:rPr>
        <w:t xml:space="preserve">nicotinamide </w:t>
      </w:r>
      <w:r w:rsidR="00621254" w:rsidRPr="004A4DE8">
        <w:rPr>
          <w:color w:val="000000" w:themeColor="text1"/>
          <w:lang w:val="en-US"/>
        </w:rPr>
        <w:t xml:space="preserve">administration </w:t>
      </w:r>
      <w:r w:rsidR="009369FD" w:rsidRPr="004A4DE8">
        <w:rPr>
          <w:color w:val="000000" w:themeColor="text1"/>
          <w:lang w:val="en-US"/>
        </w:rPr>
        <w:t xml:space="preserve">also </w:t>
      </w:r>
      <w:r w:rsidR="00621254" w:rsidRPr="004A4DE8">
        <w:rPr>
          <w:color w:val="000000" w:themeColor="text1"/>
          <w:lang w:val="en-US"/>
        </w:rPr>
        <w:t xml:space="preserve">augmented </w:t>
      </w:r>
      <w:r w:rsidR="00621254" w:rsidRPr="004A4DE8">
        <w:rPr>
          <w:rStyle w:val="Refdenotaderodap"/>
          <w:color w:val="000000" w:themeColor="text1"/>
          <w:lang w:val="en-US"/>
        </w:rPr>
        <w:t xml:space="preserve"> </w:t>
      </w:r>
      <w:r w:rsidR="00621254" w:rsidRPr="004A4DE8">
        <w:rPr>
          <w:color w:val="000000" w:themeColor="text1"/>
          <w:lang w:val="en-US"/>
        </w:rPr>
        <w:t xml:space="preserve">GSH levels in </w:t>
      </w:r>
      <w:r w:rsidR="009369FD" w:rsidRPr="004A4DE8">
        <w:rPr>
          <w:color w:val="000000" w:themeColor="text1"/>
          <w:lang w:val="en-US"/>
        </w:rPr>
        <w:t xml:space="preserve">the </w:t>
      </w:r>
      <w:r w:rsidR="00621254" w:rsidRPr="004A4DE8">
        <w:rPr>
          <w:color w:val="000000" w:themeColor="text1"/>
          <w:lang w:val="en-US"/>
        </w:rPr>
        <w:t>striatum</w:t>
      </w:r>
      <w:r w:rsidR="00621254" w:rsidRPr="004A4DE8">
        <w:rPr>
          <w:rStyle w:val="Refdenotaderodap"/>
          <w:color w:val="000000" w:themeColor="text1"/>
          <w:lang w:val="en-US"/>
        </w:rPr>
        <w:t xml:space="preserve"> </w:t>
      </w:r>
      <w:r w:rsidR="00A91FAD" w:rsidRPr="004A4DE8">
        <w:rPr>
          <w:rStyle w:val="Refdenotaderodap"/>
          <w:color w:val="000000" w:themeColor="text1"/>
          <w:lang w:val="en-US"/>
        </w:rPr>
        <w:fldChar w:fldCharType="begin" w:fldLock="1"/>
      </w:r>
      <w:r w:rsidR="00A50516">
        <w:rPr>
          <w:color w:val="000000" w:themeColor="text1"/>
          <w:lang w:val="en-US"/>
        </w:rPr>
        <w:instrText>ADDIN CSL_CITATION {"citationItems":[{"id":"ITEM-1","itemData":{"DOI":"10.1007/s11011-018-0297-0","ISSN":"0885-7490","abstract":"Huntington’s disease (HD) is characterized by cognitive and psychiatric impairment caused by neuronal degeneration in the brain. Several studies have supported the hypothesis that oxidative stress is the main pathogenic factor in HD. The current study aims to determine the possible neuroprotective effects of nicotinamide on 3-nitropropionic acid (3-NP) induced HD. Male Wistar albino rats were divided into six groups. Group I was the vehicle-treated control, group II received 3-NP (20 mg/kg, intraperitoneally (i.p.) for 4 days, group III received nicotinamide (500 mg/kg, i.p.). The remaining groups received a combination of 3-NP plus nicotinamide 100, 300 or 500 mg/kg, i.p. respectively for 8 days. Afterward, the motor function and hind paw activity in the limb withdrawal were tested; rats were then euthanized for biochemical and histopathological analyses. Treatment of rats with 3-NP altered the motor function, elevated oxidative stress and caused significant histopathological changes in the brain. The treatment of rats with nicotinamide (100, 300 and 500 mg/kg) improved the motor function tested by locomotor activity test, movement analysis, and limb withdrawal test, which was associated with decreased oxidative stress markers (malondialdehyde, nitrites) and increased antioxidant enzyme (glutathione) levels. In addition, nicotinamide treatment decreased lactate dehydrogenase and prevented neuronal death in the striatal region. Our study, therefore, concludes that antioxidant drugs like nicotinamide might slow progression of clinical HD and may improve the motor functions in HD patients. To the best of our knowledge, this study is the first to explore the neuroprotective effects of nicotinamide on 3-NP-induced HD.","author":[{"dropping-particle":"","family":"Sidhu","given":"Akram","non-dropping-particle":"","parse-names":false,"suffix":""},{"dropping-particle":"","family":"Diwan","given":"Vishal","non-dropping-particle":"","parse-names":false,"suffix":""},{"dropping-particle":"","family":"Kaur","given":"Harsimran","non-dropping-particle":"","parse-names":false,"suffix":""},{"dropping-particle":"","family":"Bhateja","given":"Deepak","non-dropping-particle":"","parse-names":false,"suffix":""},{"dropping-particle":"","family":"Singh","given":"Charan K.","non-dropping-particle":"","parse-names":false,"suffix":""},{"dropping-particle":"","family":"Sharma","given":"Saurabh","non-dropping-particle":"","parse-names":false,"suffix":""},{"dropping-particle":"V.","family":"Padi","given":"Satyanarayana S.","non-dropping-particle":"","parse-names":false,"suffix":""}],"container-title":"Metabolic Brain Disease","id":"ITEM-1","issue":"6","issued":{"date-parts":[["2018","12","27"]]},"page":"1911-1921","publisher":"Metabolic Brain Disease","title":"Nicotinamide reverses behavioral impairments and provides neuroprotection in 3˗nitropropionic acid induced animal model ofHuntington’s disease: implication of oxidative stress˗ poly(ADP˗ ribose) polymerase pathway","type":"article-journal","volume":"33"},"uris":["http://www.mendeley.com/documents/?uuid=7fc9fc96-fb28-4bdc-b3d4-68dbd5fab7e6"]}],"mendeley":{"formattedCitation":"(171)","plainTextFormattedCitation":"(171)","previouslyFormattedCitation":"(172)"},"properties":{"noteIndex":0},"schema":"https://github.com/citation-style-language/schema/raw/master/csl-citation.json"}</w:instrText>
      </w:r>
      <w:r w:rsidR="00A91FAD" w:rsidRPr="004A4DE8">
        <w:rPr>
          <w:rStyle w:val="Refdenotaderodap"/>
          <w:color w:val="000000" w:themeColor="text1"/>
          <w:lang w:val="en-US"/>
        </w:rPr>
        <w:fldChar w:fldCharType="separate"/>
      </w:r>
      <w:r w:rsidR="00A50516" w:rsidRPr="00A50516">
        <w:rPr>
          <w:bCs/>
          <w:noProof/>
          <w:color w:val="000000" w:themeColor="text1"/>
        </w:rPr>
        <w:t>(171)</w:t>
      </w:r>
      <w:r w:rsidR="00A91FAD" w:rsidRPr="004A4DE8">
        <w:rPr>
          <w:rStyle w:val="Refdenotaderodap"/>
          <w:color w:val="000000" w:themeColor="text1"/>
          <w:lang w:val="en-US"/>
        </w:rPr>
        <w:fldChar w:fldCharType="end"/>
      </w:r>
      <w:r w:rsidR="00621254" w:rsidRPr="004A4DE8">
        <w:rPr>
          <w:color w:val="000000" w:themeColor="text1"/>
          <w:lang w:val="en-US"/>
        </w:rPr>
        <w:t xml:space="preserve">. </w:t>
      </w:r>
      <w:r w:rsidRPr="004A4DE8">
        <w:rPr>
          <w:color w:val="000000" w:themeColor="text1"/>
          <w:lang w:val="en-US"/>
        </w:rPr>
        <w:t xml:space="preserve">Similar results, using the same HD model were assessed using curcumin, a potent antioxidant of dietary polyphenol, with free radical scavenging, iron chelating and anti-inflammatory activities </w:t>
      </w:r>
      <w:r w:rsidR="00A91FAD" w:rsidRPr="004A4DE8">
        <w:rPr>
          <w:rStyle w:val="Refdenotaderodap"/>
          <w:color w:val="000000" w:themeColor="text1"/>
          <w:lang w:val="en-US"/>
        </w:rPr>
        <w:fldChar w:fldCharType="begin" w:fldLock="1"/>
      </w:r>
      <w:r w:rsidR="00A50516">
        <w:rPr>
          <w:color w:val="000000" w:themeColor="text1"/>
          <w:lang w:val="en-US"/>
        </w:rPr>
        <w:instrText>ADDIN CSL_CITATION {"citationItems":[{"id":"ITEM-1","itemData":{"DOI":"10.1358/mf.2007.29.1.1063492","ISSN":"03790355","abstract":"3-Nitropropionic acid (3-NP) is a well known fungic toxin causing neurotoxicity. Systemic administration of 3-NP causes motor and cognitive deficits that are associated with excessive free radical generation. Recently, curcumin has been implicated as a neuroprotectant in the treatment of various neurological disorders. The present study was designed to investigate the effects of curcumin in 3-NP-induced cognitive impairment and oxidative stress in rats. Curcumin, a potent antioxidant of dietary polyphenol, containing a standardized extract of Curcuma longa root (Zingiberaceae), has been reported to possess free radical scavenging, iron chelating and antiinflammatory activities. Intraperitoneal administration of 3-NP (20 mg/kg for 4 days) showed loss in body weight, declined motor function, poor retention of memory and changes in oxidative stress (lipid peroxidation, reduced glutathione and nitrite level) parameters in brain. Chronic treatment with curcumin (10, 20 and 50 mg/kg, p.o.) once daily for a period of 8 days beginning 4 days prior to 3-NP administration dose-dependently improved the 3-NP-induced motor and cognitive impairment. Biochemical analysis revealed that curcumin administration significantly attenuated 3-NP-induced oxidative stress (lipid peroxidation estimation, reduced glutathione and nitrite activity) in the brains of rats. It also significantly restored the decreased succinate dehydrogenase activity. The results of the present study clearly indicate that curcumin by its antioxidant activity showed neuroprotection against 3-NP-induced behavioral and biochemical alteration. © 2007 Prous Science. All rights reserved.","author":[{"dropping-particle":"","family":"Kumar","given":"P.","non-dropping-particle":"","parse-names":false,"suffix":""},{"dropping-particle":"","family":"Padi","given":"S. S.V.","non-dropping-particle":"","parse-names":false,"suffix":""},{"dropping-particle":"","family":"Naidu","given":"P. S.","non-dropping-particle":"","parse-names":false,"suffix":""},{"dropping-particle":"","family":"Kumar","given":"Anil","non-dropping-particle":"","parse-names":false,"suffix":""}],"container-title":"Methods and Findings in Experimental and Clinical Pharmacology","id":"ITEM-1","issued":{"date-parts":[["2007"]]},"title":"Possible neuroprotective mechanisms of curcumin in attenuating 3-nitropropionic acid-induced neurotoxicity","type":"article-journal"},"uris":["http://www.mendeley.com/documents/?uuid=4191100e-a332-42ba-923f-993f6266cf5f"]}],"mendeley":{"formattedCitation":"(90)","plainTextFormattedCitation":"(90)","previouslyFormattedCitation":"(91)"},"properties":{"noteIndex":0},"schema":"https://github.com/citation-style-language/schema/raw/master/csl-citation.json"}</w:instrText>
      </w:r>
      <w:r w:rsidR="00A91FAD" w:rsidRPr="004A4DE8">
        <w:rPr>
          <w:rStyle w:val="Refdenotaderodap"/>
          <w:color w:val="000000" w:themeColor="text1"/>
          <w:lang w:val="en-US"/>
        </w:rPr>
        <w:fldChar w:fldCharType="separate"/>
      </w:r>
      <w:r w:rsidR="00A50516" w:rsidRPr="00A50516">
        <w:rPr>
          <w:bCs/>
          <w:noProof/>
          <w:color w:val="000000" w:themeColor="text1"/>
        </w:rPr>
        <w:t>(90)</w:t>
      </w:r>
      <w:r w:rsidR="00A91FAD" w:rsidRPr="004A4DE8">
        <w:rPr>
          <w:rStyle w:val="Refdenotaderodap"/>
          <w:color w:val="000000" w:themeColor="text1"/>
          <w:lang w:val="en-US"/>
        </w:rPr>
        <w:fldChar w:fldCharType="end"/>
      </w:r>
      <w:r w:rsidRPr="004A4DE8">
        <w:rPr>
          <w:color w:val="000000" w:themeColor="text1"/>
          <w:lang w:val="en-US"/>
        </w:rPr>
        <w:t xml:space="preserve">. Furthermore, Intravenous immunoglobulin (IVIg) therapy was shown to rescue motor and cognitive deficits, prevent synaptic degeneration, increase GSH/GSSG ratio and SOD activity and inhibit ROS generation in the brains of R6/2 mice </w:t>
      </w:r>
      <w:r w:rsidR="00A91FAD" w:rsidRPr="004A4DE8">
        <w:rPr>
          <w:rStyle w:val="Refdenotaderodap"/>
          <w:color w:val="000000" w:themeColor="text1"/>
          <w:lang w:val="en-US"/>
        </w:rPr>
        <w:fldChar w:fldCharType="begin" w:fldLock="1"/>
      </w:r>
      <w:r w:rsidR="00A50516">
        <w:rPr>
          <w:color w:val="000000" w:themeColor="text1"/>
          <w:lang w:val="en-US"/>
        </w:rPr>
        <w:instrText>ADDIN CSL_CITATION {"citationItems":[{"id":"ITEM-1","itemData":{"DOI":"10.1016/j.brainres.2018.06.009","ISSN":"00068993","abstract":"Huntington's disease (HD) is a fatal neurodegenerative disorder characterized by progressive movement disorders and cognitive deficits, which is caused by a CAG-repeat expansion encoding an extended polyglutamine (polyQ) tract in the huntingtin protein (HTT). Reduction of mutant HTT levels and inhibition of neuroinflammation has been proposed as a major therapeutic strategy in treating HD. Intravenous immunoglobulin (IVIg) therapy has been firmly established for the treatment of several autoimmune or inflammatory neurological diseases, either as adjunctive treatment or as first-line therapy. However, whether IVIg has therapeutic potential on HD remains unclear. Here we for the first time demonstrated that IVIg treatment remarkably rescued motor and cognitive deficits, prevented synaptic degeneration, attenuated neuroinflammation and oxidative stress in R6/2 mouse model. Further investigation showed that the beneficial effects of IVIg resulted from the reduced levels of mutant HTT and inhibition of NF-κB signalling pathway. These findings suggest that IVIg is a promising therapeutic potential for HD.","author":[{"dropping-particle":"","family":"Liu","given":"Shu-ying","non-dropping-particle":"","parse-names":false,"suffix":""},{"dropping-particle":"","family":"Yu","given":"Xiao-lin","non-dropping-particle":"","parse-names":false,"suffix":""},{"dropping-particle":"","family":"Zhu","given":"Jie","non-dropping-particle":"","parse-names":false,"suffix":""},{"dropping-particle":"","family":"Liu","given":"Xiang-meng","non-dropping-particle":"","parse-names":false,"suffix":""},{"dropping-particle":"","family":"Zhang","given":"Yue","non-dropping-particle":"","parse-names":false,"suffix":""},{"dropping-particle":"","family":"Dong","given":"Quan-xiu","non-dropping-particle":"","parse-names":false,"suffix":""},{"dropping-particle":"","family":"Ma","given":"Shan","non-dropping-particle":"","parse-names":false,"suffix":""},{"dropping-particle":"","family":"Liu","given":"Rui-tian","non-dropping-particle":"","parse-names":false,"suffix":""}],"container-title":"Brain Research","id":"ITEM-1","issued":{"date-parts":[["2018","10"]]},"page":"21-33","title":"Intravenous immunoglobulin ameliorates motor and cognitive deficits and neuropathology in R6/2 mouse model of Huntington’s disease by decreasing mutant huntingtin protein level and normalizing NF-κB signaling pathway","type":"article-journal","volume":"1697"},"uris":["http://www.mendeley.com/documents/?uuid=33e18a2b-20e8-40ca-9a2f-3e372d357bb5"]}],"mendeley":{"formattedCitation":"(96)","plainTextFormattedCitation":"(96)","previouslyFormattedCitation":"(97)"},"properties":{"noteIndex":0},"schema":"https://github.com/citation-style-language/schema/raw/master/csl-citation.json"}</w:instrText>
      </w:r>
      <w:r w:rsidR="00A91FAD" w:rsidRPr="004A4DE8">
        <w:rPr>
          <w:rStyle w:val="Refdenotaderodap"/>
          <w:color w:val="000000" w:themeColor="text1"/>
          <w:lang w:val="en-US"/>
        </w:rPr>
        <w:fldChar w:fldCharType="separate"/>
      </w:r>
      <w:r w:rsidR="00A50516" w:rsidRPr="00A50516">
        <w:rPr>
          <w:bCs/>
          <w:noProof/>
          <w:color w:val="000000" w:themeColor="text1"/>
        </w:rPr>
        <w:t>(96)</w:t>
      </w:r>
      <w:r w:rsidR="00A91FAD" w:rsidRPr="004A4DE8">
        <w:rPr>
          <w:rStyle w:val="Refdenotaderodap"/>
          <w:color w:val="000000" w:themeColor="text1"/>
          <w:lang w:val="en-US"/>
        </w:rPr>
        <w:fldChar w:fldCharType="end"/>
      </w:r>
      <w:r w:rsidRPr="004A4DE8">
        <w:rPr>
          <w:color w:val="000000" w:themeColor="text1"/>
          <w:lang w:val="en-US"/>
        </w:rPr>
        <w:t>.</w:t>
      </w:r>
    </w:p>
    <w:p w14:paraId="444CD040" w14:textId="566299C9" w:rsidR="00837DAF" w:rsidRPr="004A4DE8" w:rsidRDefault="005F7CEB" w:rsidP="00837DAF">
      <w:pPr>
        <w:spacing w:line="360" w:lineRule="auto"/>
        <w:jc w:val="both"/>
        <w:rPr>
          <w:color w:val="000000" w:themeColor="text1"/>
          <w:lang w:val="en-US"/>
        </w:rPr>
      </w:pPr>
      <w:r w:rsidRPr="004A4DE8">
        <w:rPr>
          <w:color w:val="000000" w:themeColor="text1"/>
          <w:lang w:val="en-US"/>
        </w:rPr>
        <w:t xml:space="preserve">In PC12 cells overexpressing the N-terminal fragment of </w:t>
      </w:r>
      <w:proofErr w:type="spellStart"/>
      <w:r w:rsidRPr="004A4DE8">
        <w:rPr>
          <w:color w:val="000000" w:themeColor="text1"/>
          <w:lang w:val="en-US"/>
        </w:rPr>
        <w:t>Htt</w:t>
      </w:r>
      <w:proofErr w:type="spellEnd"/>
      <w:r w:rsidRPr="004A4DE8">
        <w:rPr>
          <w:color w:val="000000" w:themeColor="text1"/>
          <w:lang w:val="en-US"/>
        </w:rPr>
        <w:t xml:space="preserve"> protein with either a nonpathogenic or pathogenic </w:t>
      </w:r>
      <w:proofErr w:type="spellStart"/>
      <w:r w:rsidRPr="004A4DE8">
        <w:rPr>
          <w:color w:val="000000" w:themeColor="text1"/>
          <w:lang w:val="en-US"/>
        </w:rPr>
        <w:t>polyQ</w:t>
      </w:r>
      <w:proofErr w:type="spellEnd"/>
      <w:r w:rsidRPr="004A4DE8">
        <w:rPr>
          <w:color w:val="000000" w:themeColor="text1"/>
          <w:lang w:val="en-US"/>
        </w:rPr>
        <w:t xml:space="preserve"> repeat (Htt-103Q), showed reduced expression of the antioxidant protein Prx1. Treatment of these cells with </w:t>
      </w:r>
      <w:proofErr w:type="spellStart"/>
      <w:r w:rsidRPr="004A4DE8">
        <w:rPr>
          <w:color w:val="000000" w:themeColor="text1"/>
          <w:lang w:val="en-US"/>
        </w:rPr>
        <w:t>dimercaptopropan</w:t>
      </w:r>
      <w:r w:rsidR="003A5A11" w:rsidRPr="004A4DE8">
        <w:rPr>
          <w:color w:val="000000" w:themeColor="text1"/>
          <w:lang w:val="en-US"/>
        </w:rPr>
        <w:t>ol</w:t>
      </w:r>
      <w:proofErr w:type="spellEnd"/>
      <w:r w:rsidR="003A5A11" w:rsidRPr="004A4DE8">
        <w:rPr>
          <w:color w:val="000000" w:themeColor="text1"/>
          <w:lang w:val="en-US"/>
        </w:rPr>
        <w:t xml:space="preserve">, a thiol-based antioxidant, combated </w:t>
      </w:r>
      <w:r w:rsidRPr="004A4DE8">
        <w:rPr>
          <w:color w:val="000000" w:themeColor="text1"/>
          <w:lang w:val="en-US"/>
        </w:rPr>
        <w:t xml:space="preserve">the cytotoxicity induced by </w:t>
      </w:r>
      <w:proofErr w:type="spellStart"/>
      <w:r w:rsidRPr="004A4DE8">
        <w:rPr>
          <w:color w:val="000000" w:themeColor="text1"/>
          <w:lang w:val="en-US"/>
        </w:rPr>
        <w:t>mHTT</w:t>
      </w:r>
      <w:proofErr w:type="spellEnd"/>
      <w:r w:rsidRPr="004A4DE8">
        <w:rPr>
          <w:color w:val="000000" w:themeColor="text1"/>
          <w:lang w:val="en-US"/>
        </w:rPr>
        <w:t xml:space="preserve"> and the expression level of Prx1 </w:t>
      </w:r>
      <w:r w:rsidR="00A91FAD" w:rsidRPr="004A4DE8">
        <w:rPr>
          <w:rStyle w:val="Refdenotaderodap"/>
          <w:color w:val="000000" w:themeColor="text1"/>
          <w:lang w:val="en-US"/>
        </w:rPr>
        <w:fldChar w:fldCharType="begin" w:fldLock="1"/>
      </w:r>
      <w:r w:rsidR="00A50516">
        <w:rPr>
          <w:color w:val="000000" w:themeColor="text1"/>
          <w:lang w:val="en-US"/>
        </w:rPr>
        <w:instrText>ADDIN CSL_CITATION {"citationItems":[{"id":"ITEM-1","itemData":{"DOI":"10.1074/jbc.M111.334565","ISSN":"00219258","abstract":"Mitochondrial dysfunction and elevated reactive oxygen species are strongly implicated in both aging and various neurodegenerative disorders, including Huntington disease (HD). Because reactive oxygen species can promote the selective oxidation of protein cysteine sulfhydryl groups to disulfide bonds we examined the spectrum of disulfide-bonded proteins that were specifically altered in a HD context. Protein extracts from PC12 cells overexpressing the amino-terminal fragment of the Huntingtin (Htt) protein with either a nonpathogenic or pathogenic polyglutamine repeat (Htt-103Q) were resolved by redox two-dimensional PAGE followed by mass spectrometry analysis. Several antioxidant proteins were identified that exhibited changes in disulfide bonding unique to Htt-103Q expressing cells. In particular, the antioxidant protein peroxiredoxin 1 (Prx1) exhibited both decreased expression and hyperoxidation in response to mutant Htt expressed in either PC12 cells or immortalized striatal cells exposed to 3-nitropropionic acid. Ectopic expression of Prx1 in PC12 cells attenuated mutant Httinduced toxicity. In contrast, short hairpin RNA-mediated knockdown of Prx1 potentiated mHtt toxicity. Furthermore, treatment with the dithiol-based compounds dimercaptopropanol and dimercaptosuccinic acid suppressed toxicity in bothHD cell models, whereas monothiol compounds were relatively ineffective. Dimercaptopropanol treatment also prevented mutant Htt-induced loss of Prx1 expression in both cell models. Our studies reveal for the first time that pathogenic Htt can affect the expression and redox state of antioxidant proteins; an event countered by specific dithiol-based compounds. These findings should provide a catalyst to explore the use of dithiolbased drugs for the treatment of neurodegenerative diseases. © 2012 by The American Society for Biochemistry and Molecular Biology, Inc.","author":[{"dropping-particle":"","family":"Pitts","given":"Andrea","non-dropping-particle":"","parse-names":false,"suffix":""},{"dropping-particle":"","family":"Dailey","given":"Kyle","non-dropping-particle":"","parse-names":false,"suffix":""},{"dropping-particle":"","family":"Newington","given":"Jordan T.","non-dropping-particle":"","parse-names":false,"suffix":""},{"dropping-particle":"","family":"Chien","given":"Andrew","non-dropping-particle":"","parse-names":false,"suffix":""},{"dropping-particle":"","family":"Arseneault","given":"Robert","non-dropping-particle":"","parse-names":false,"suffix":""},{"dropping-particle":"","family":"Cann","given":"Tyler","non-dropping-particle":"","parse-names":false,"suffix":""},{"dropping-particle":"","family":"Thompson","given":"Leslie M.","non-dropping-particle":"","parse-names":false,"suffix":""},{"dropping-particle":"","family":"Cumming","given":"Robert C.","non-dropping-particle":"","parse-names":false,"suffix":""}],"container-title":"Journal of Biological Chemistry","id":"ITEM-1","issued":{"date-parts":[["2012"]]},"title":"Dithiol-based compounds maintain expression of antioxidant protein peroxiredoxin 1 that counteracts toxicity of mutant huntingtin","type":"article-journal"},"uris":["http://www.mendeley.com/documents/?uuid=ba9cf516-ca06-418a-a921-78084f00e49f"]}],"mendeley":{"formattedCitation":"(141)","plainTextFormattedCitation":"(141)","previouslyFormattedCitation":"(142)"},"properties":{"noteIndex":0},"schema":"https://github.com/citation-style-language/schema/raw/master/csl-citation.json"}</w:instrText>
      </w:r>
      <w:r w:rsidR="00A91FAD" w:rsidRPr="004A4DE8">
        <w:rPr>
          <w:rStyle w:val="Refdenotaderodap"/>
          <w:color w:val="000000" w:themeColor="text1"/>
          <w:lang w:val="en-US"/>
        </w:rPr>
        <w:fldChar w:fldCharType="separate"/>
      </w:r>
      <w:r w:rsidR="00A50516" w:rsidRPr="00A50516">
        <w:rPr>
          <w:noProof/>
          <w:color w:val="000000" w:themeColor="text1"/>
          <w:lang w:val="en-US"/>
        </w:rPr>
        <w:t>(141)</w:t>
      </w:r>
      <w:r w:rsidR="00A91FAD" w:rsidRPr="004A4DE8">
        <w:rPr>
          <w:rStyle w:val="Refdenotaderodap"/>
          <w:color w:val="000000" w:themeColor="text1"/>
          <w:lang w:val="en-US"/>
        </w:rPr>
        <w:fldChar w:fldCharType="end"/>
      </w:r>
      <w:r w:rsidRPr="004A4DE8">
        <w:rPr>
          <w:color w:val="000000" w:themeColor="text1"/>
          <w:lang w:val="en-US"/>
        </w:rPr>
        <w:t xml:space="preserve">. This study suggests the involvement of </w:t>
      </w:r>
      <w:proofErr w:type="spellStart"/>
      <w:r w:rsidRPr="004A4DE8">
        <w:rPr>
          <w:color w:val="000000" w:themeColor="text1"/>
          <w:lang w:val="en-US"/>
        </w:rPr>
        <w:t>mHTT</w:t>
      </w:r>
      <w:proofErr w:type="spellEnd"/>
      <w:r w:rsidRPr="004A4DE8">
        <w:rPr>
          <w:color w:val="000000" w:themeColor="text1"/>
          <w:lang w:val="en-US"/>
        </w:rPr>
        <w:t xml:space="preserve"> in ROS production and reveal the importance of thiol-based antioxidants as potential drugs for HD treatment.</w:t>
      </w:r>
    </w:p>
    <w:p w14:paraId="51DDF8D9" w14:textId="5168F91F" w:rsidR="00837DAF" w:rsidRPr="004A4DE8" w:rsidRDefault="005F7CEB" w:rsidP="00837DAF">
      <w:pPr>
        <w:spacing w:line="360" w:lineRule="auto"/>
        <w:jc w:val="both"/>
        <w:rPr>
          <w:color w:val="000000" w:themeColor="text1"/>
          <w:lang w:val="en-US"/>
        </w:rPr>
      </w:pPr>
      <w:r w:rsidRPr="004A4DE8">
        <w:rPr>
          <w:color w:val="000000" w:themeColor="text1"/>
          <w:lang w:val="en-US"/>
        </w:rPr>
        <w:t xml:space="preserve">Selenium (Se), an essential trace element present in GSH-Px structure and critical for the neuroprotective brain function, was shown to be reduced in human HD brains </w:t>
      </w:r>
      <w:r w:rsidR="00A91FAD" w:rsidRPr="004A4DE8">
        <w:rPr>
          <w:rStyle w:val="Refdenotaderodap"/>
          <w:color w:val="000000" w:themeColor="text1"/>
          <w:lang w:val="en-US"/>
        </w:rPr>
        <w:fldChar w:fldCharType="begin" w:fldLock="1"/>
      </w:r>
      <w:r w:rsidR="00ED7933" w:rsidRPr="004A4DE8">
        <w:rPr>
          <w:color w:val="000000" w:themeColor="text1"/>
          <w:lang w:val="en-US"/>
        </w:rPr>
        <w:instrText>ADDIN CSL_CITATION {"citationItems":[{"id":"ITEM-1","itemData":{"DOI":"10.1021/acsami.9b12319","ISSN":"1944-8244","abstract":"Huntington's disease (HD) is an incurable disease with progressive loss of neural function, which is influenced by epigenetic, oxidative stress, metabolic, and nutritional factors. Targeting inhibition of huntingtin protein aggregation is a strategy for HD therapy, but the efficacy is unsatisfactory. Studies found that selenium (Se) levels in the brain are insufficient for HD disease individuals, while improvement in Se homeostasis in the brain may attenuate neuronal loss and dysfunction. In this study, we applied selenium nanoparticles (NPs) (Nano-Se) for the HD disease therapy by regulating HD-related neurodegeneration and cognitive decline based on transgenic HD models of Caenorhabditis elegans (C. elegans). At low dosages, Nano-Se NPs significantly reduced neuronal death, relieved behavioral dysfunction, and protected C. elegans from damages in stress conditions. The molecular mechanism further revealed that Nano-Se attenuated oxidative stress, inhibited the aggregation of huntingtin proteins, and downregulated the expression of histone deacetylase family members at mRNA levels. The results suggested that Nano-Se has great potential for Huntington's disease therapy. In conclusion, the mechanism about how Nano-Se NPs protect from damages in stress conditions and how they repair neural functions will benefit HD disease therapy. This study will also guide rational design of Nano-Se NPs or other selenium compounds to improve HD therapy in the future.","author":[{"dropping-particle":"","family":"Cong","given":"Wenshu","non-dropping-particle":"","parse-names":false,"suffix":""},{"dropping-particle":"","family":"Bai","given":"Ru","non-dropping-particle":"","parse-names":false,"suffix":""},{"dropping-particle":"","family":"Li","given":"Yu-Feng","non-dropping-particle":"","parse-names":false,"suffix":""},{"dropping-particle":"","family":"Wang","given":"Liming","non-dropping-particle":"","parse-names":false,"suffix":""},{"dropping-particle":"","family":"Chen","given":"Chunying","non-dropping-particle":"","parse-names":false,"suffix":""}],"container-title":"ACS Applied Materials &amp; Interfaces","genre":"research-article","id":"ITEM-1","issue":"38","issued":{"date-parts":[["2019","9","25"]]},"page":"34725-34735","publisher":"American Chemical Society","title":"Selenium Nanoparticles as an Efficient Nanomedicine for the Therapy of Huntington’s Disease","type":"article-journal","volume":"11"},"uris":["http://www.mendeley.com/documents/?uuid=6a2981b1-4445-4bc0-b1b8-e40e81cce860"]}],"mendeley":{"formattedCitation":"(42)","plainTextFormattedCitation":"(42)","previouslyFormattedCitation":"(42)"},"properties":{"noteIndex":0},"schema":"https://github.com/citation-style-language/schema/raw/master/csl-citation.json"}</w:instrText>
      </w:r>
      <w:r w:rsidR="00A91FAD" w:rsidRPr="004A4DE8">
        <w:rPr>
          <w:rStyle w:val="Refdenotaderodap"/>
          <w:color w:val="000000" w:themeColor="text1"/>
          <w:lang w:val="en-US"/>
        </w:rPr>
        <w:fldChar w:fldCharType="separate"/>
      </w:r>
      <w:r w:rsidR="009A026D" w:rsidRPr="004A4DE8">
        <w:rPr>
          <w:bCs/>
          <w:noProof/>
          <w:color w:val="000000" w:themeColor="text1"/>
        </w:rPr>
        <w:t>(42)</w:t>
      </w:r>
      <w:r w:rsidR="00A91FAD" w:rsidRPr="004A4DE8">
        <w:rPr>
          <w:rStyle w:val="Refdenotaderodap"/>
          <w:color w:val="000000" w:themeColor="text1"/>
          <w:lang w:val="en-US"/>
        </w:rPr>
        <w:fldChar w:fldCharType="end"/>
      </w:r>
      <w:r w:rsidRPr="004A4DE8">
        <w:rPr>
          <w:color w:val="000000" w:themeColor="text1"/>
          <w:lang w:val="en-US"/>
        </w:rPr>
        <w:t xml:space="preserve">. </w:t>
      </w:r>
      <w:proofErr w:type="spellStart"/>
      <w:r w:rsidR="00E811AD" w:rsidRPr="004A4DE8">
        <w:rPr>
          <w:rFonts w:ascii="Calibri" w:hAnsi="Calibri" w:cs="Calibri"/>
          <w:color w:val="000000" w:themeColor="text1"/>
          <w:lang w:val="en-US"/>
        </w:rPr>
        <w:t>Tolfenamic</w:t>
      </w:r>
      <w:proofErr w:type="spellEnd"/>
      <w:r w:rsidR="00E811AD" w:rsidRPr="004A4DE8">
        <w:rPr>
          <w:rFonts w:ascii="Calibri" w:hAnsi="Calibri" w:cs="Calibri"/>
          <w:color w:val="000000" w:themeColor="text1"/>
          <w:lang w:val="en-US"/>
        </w:rPr>
        <w:t xml:space="preserve"> acid, a nonsteroidal anti-inflammatory drug with neuroprotective properties, was shown to exhibited antioxidant effects in both R6/1 mice and PC12 cell </w:t>
      </w:r>
      <w:r w:rsidR="00E811AD" w:rsidRPr="004A4DE8">
        <w:rPr>
          <w:rFonts w:ascii="Calibri" w:hAnsi="Calibri" w:cs="Calibri"/>
          <w:color w:val="000000" w:themeColor="text1"/>
          <w:lang w:val="en-US"/>
        </w:rPr>
        <w:lastRenderedPageBreak/>
        <w:t xml:space="preserve">models, increasing GSH levels and reducing ROS accumulation, respectively, suggesting that </w:t>
      </w:r>
      <w:proofErr w:type="spellStart"/>
      <w:r w:rsidR="00E811AD" w:rsidRPr="004A4DE8">
        <w:rPr>
          <w:rFonts w:ascii="Calibri" w:hAnsi="Calibri" w:cs="Calibri"/>
          <w:color w:val="000000" w:themeColor="text1"/>
          <w:lang w:val="en-US"/>
        </w:rPr>
        <w:t>tolfenamic</w:t>
      </w:r>
      <w:proofErr w:type="spellEnd"/>
      <w:r w:rsidR="00E811AD" w:rsidRPr="004A4DE8">
        <w:rPr>
          <w:rFonts w:ascii="Calibri" w:hAnsi="Calibri" w:cs="Calibri"/>
          <w:color w:val="000000" w:themeColor="text1"/>
          <w:lang w:val="en-US"/>
        </w:rPr>
        <w:t xml:space="preserve"> acid has a good therapeutic effect in HD models </w:t>
      </w:r>
      <w:r w:rsidR="00E811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{"citationItems":[{"id":"ITEM-1","itemData":{"DOI":"10.1155/2019/4032428","ISSN":"1942-0900","abstract":"Tolfenamic acid is a nonsteroidal anti-inflammatory drug with neuroprotective properties, and it alleviates learning and memory deficits in the APP transgenic mouse model of Alzheimer’s disease. However, whether tolfenamic acid can prevent motor and memory dysfunction in transgenic animal models of Huntington’s disease (HD) remains unclear. To this end, tolfenamic acid was orally administered to transgenic R6/1 mice from 10 to 20 weeks of age, followed by several behavioral tests to evaluate motor and memory function. Tolfenamic acid improved motor coordination in R6/1 mice as tested by rotarod, grip strength, and locomotor behavior tests and attenuated memory dysfunction as analyzed using the novel object recognition test and passive avoidance test. Tolfenamic acid decreased the expression of mutant huntingtin in the striatum of 20-week-old R6/1 mice by inhibiting specificity protein 1 expression and enhancing autophagic function. Furthermore, tolfenamic acid exhibited antioxidant effects in both R6/1 mice and PC12 cell models. Collectively, these results suggest that tolfenamic acid has a good therapeutic effect on R6/1 mice, and may be a potentially useful agent in the treatment of HD.","author":[{"dropping-particle":"","family":"Liu","given":"Peng","non-dropping-particle":"","parse-names":false,"suffix":""},{"dropping-particle":"","family":"Li","given":"Yinjie","non-dropping-particle":"","parse-names":false,"suffix":""},{"dropping-particle":"","family":"Yang","given":"Wei","non-dropping-particle":"","parse-names":false,"suffix":""},{"dropping-particle":"","family":"Liu","given":"Danyang","non-dropping-particle":"","parse-names":false,"suffix":""},{"dropping-particle":"","family":"Ji","given":"Xuefei","non-dropping-particle":"","parse-names":false,"suffix":""},{"dropping-particle":"","family":"Chi","given":"Tianyan","non-dropping-particle":"","parse-names":false,"suffix":""},{"dropping-particle":"","family":"Guo","given":"Zhutao","non-dropping-particle":"","parse-names":false,"suffix":""},{"dropping-particle":"","family":"Li","given":"Lin","non-dropping-particle":"","parse-names":false,"suffix":""},{"dropping-particle":"","family":"Zou","given":"Libo","non-dropping-particle":"","parse-names":false,"suffix":""}],"container-title":"Oxidative Medicine and Cellular Longevity","id":"ITEM-1","issued":{"date-parts":[["2019","3","26"]]},"page":"1-13","publisher":"Hindawi","title":"Prevention of Huntington’s Disease-Like Behavioral Deficits in R6/1 Mouse by Tolfenamic Acid Is Associated with Decreases in Mutant Huntingtin and Oxidative Stress","type":"article-journal","volume":"2019"},"uris":["http://www.mendeley.com/documents/?uuid=6661dc13-b550-41e6-b88a-ff04497fe171"]}],"mendeley":{"formattedCitation":"(95)","plainTextFormattedCitation":"(95)","previouslyFormattedCitation":"(96)"},"properties":{"noteIndex":0},"schema":"https://github.com/citation-style-language/schema/raw/master/csl-citation.json"}</w:instrText>
      </w:r>
      <w:r w:rsidR="00E811AD" w:rsidRPr="004A4DE8">
        <w:rPr>
          <w:rStyle w:val="Refdenotaderodap"/>
          <w:rFonts w:ascii="Calibri" w:hAnsi="Calibri" w:cs="Calibri"/>
          <w:color w:val="000000" w:themeColor="text1"/>
          <w:lang w:val="en-US"/>
        </w:rPr>
        <w:fldChar w:fldCharType="separate"/>
      </w:r>
      <w:r w:rsidR="00A50516" w:rsidRPr="00A50516">
        <w:rPr>
          <w:rFonts w:ascii="Calibri" w:hAnsi="Calibri" w:cs="Calibri"/>
          <w:bCs/>
          <w:noProof/>
          <w:color w:val="000000" w:themeColor="text1"/>
        </w:rPr>
        <w:t>(95)</w:t>
      </w:r>
      <w:r w:rsidR="00E811AD" w:rsidRPr="004A4DE8">
        <w:rPr>
          <w:rStyle w:val="Refdenotaderodap"/>
          <w:rFonts w:ascii="Calibri" w:hAnsi="Calibri" w:cs="Calibri"/>
          <w:color w:val="000000" w:themeColor="text1"/>
          <w:lang w:val="en-US"/>
        </w:rPr>
        <w:fldChar w:fldCharType="end"/>
      </w:r>
      <w:r w:rsidR="00E811AD" w:rsidRPr="004A4DE8">
        <w:rPr>
          <w:rFonts w:ascii="Calibri" w:hAnsi="Calibri" w:cs="Calibri"/>
          <w:color w:val="000000" w:themeColor="text1"/>
          <w:lang w:val="en-US"/>
        </w:rPr>
        <w:t>.</w:t>
      </w:r>
      <w:r w:rsidR="00E811AD" w:rsidRPr="004A4DE8">
        <w:rPr>
          <w:color w:val="000000" w:themeColor="text1"/>
          <w:lang w:val="en-US"/>
        </w:rPr>
        <w:t xml:space="preserve"> Moreover, fibroblast growth factor 9 (FGF9) suppressed cell death and induced upregulation and activation of Nrf2 and its downstream targets, GSH-R and </w:t>
      </w:r>
      <w:r w:rsidR="00E811AD" w:rsidRPr="004A4DE8">
        <w:rPr>
          <w:rFonts w:ascii="Calibri" w:hAnsi="Calibri" w:cs="Calibri"/>
          <w:color w:val="000000" w:themeColor="text1"/>
          <w:lang w:val="en-US"/>
        </w:rPr>
        <w:t>SOD2 (or Mn-SOD, located in the mitochondrial matrix</w:t>
      </w:r>
      <w:r w:rsidR="00E811AD" w:rsidRPr="004A4DE8">
        <w:rPr>
          <w:color w:val="000000" w:themeColor="text1"/>
          <w:lang w:val="en-US"/>
        </w:rPr>
        <w:t>), in ST</w:t>
      </w:r>
      <w:r w:rsidR="00E811AD" w:rsidRPr="004A4DE8">
        <w:rPr>
          <w:i/>
          <w:color w:val="000000" w:themeColor="text1"/>
          <w:lang w:val="en-US"/>
        </w:rPr>
        <w:t>Hdh</w:t>
      </w:r>
      <w:r w:rsidR="00E811AD" w:rsidRPr="004A4DE8">
        <w:rPr>
          <w:color w:val="000000" w:themeColor="text1"/>
          <w:vertAlign w:val="superscript"/>
          <w:lang w:val="en-US"/>
        </w:rPr>
        <w:t>Q111/Q111</w:t>
      </w:r>
      <w:r w:rsidR="00E811AD" w:rsidRPr="004A4DE8">
        <w:rPr>
          <w:color w:val="000000" w:themeColor="text1"/>
          <w:lang w:val="en-US"/>
        </w:rPr>
        <w:t xml:space="preserve"> striatal cells </w:t>
      </w:r>
      <w:r w:rsidR="00E811AD" w:rsidRPr="004A4DE8">
        <w:rPr>
          <w:rStyle w:val="Refdenotaderodap"/>
          <w:color w:val="000000" w:themeColor="text1"/>
          <w:lang w:val="en-US"/>
        </w:rPr>
        <w:fldChar w:fldCharType="begin" w:fldLock="1"/>
      </w:r>
      <w:r w:rsidR="00A50516">
        <w:rPr>
          <w:color w:val="000000" w:themeColor="text1"/>
          <w:lang w:val="en-US"/>
        </w:rPr>
        <w:instrText>ADDIN CSL_CITATION {"citationItems":[{"id":"ITEM-1","itemData":{"DOI":"10.1016/j.freeradbiomed.2018.10.455","ISSN":"08915849","abstract":"Huntington's disease (HD) is a heritable neurodegenerative disorder, and has been characterized as an increase of oxidative stress in brain regions. In our previous results, we showed fibroblast growth factor 9 (FGF9) provides neuroprotective functions to suppress cell death in HD striatal cells dominantly through ERK signalling. However, whether the working mechanism of FGF9 is related to anti-oxidative stress in HD is still unknown. In this study, STHdh Q7/Q7 (Q7) and STHdh Q111/Q111 (Q111) striatal knock-in cell lines were used to examine the neuroprotective effects of FGF9 against oxidative stress in HD. Results show that FGF9 alleviates oxidative stress induced by starvation in Q7 and Q111 cells. The treatment of FGF9 not only induces upregulation and activation of nuclear factor erythroid 2-like 2 (Nrf2), a critical transcription factor for anti-oxidative stress, but also further upregulates its downstream targets, such as superoxide dismutase 2, gamma-glutamylcysteine synthetase and glutathione reductase. Furthermore, blockage of the Nrf2 pathway abolishes the anti-oxidative functions of FGF9, and inhibition of ERK signalling reduces the activation of the FGF9-Nrf2 pathway, resulting in higher level of oxidative stress in HD cells. These results support the neuroprotective effects of FGF9 against oxidative stress through the ERK-Nrf2 pathway, and imply one of potential strategies for therapy of HD.","author":[{"dropping-particle":"","family":"Yusuf","given":"Issa Olakunle","non-dropping-particle":"","parse-names":false,"suffix":""},{"dropping-particle":"","family":"Chen","given":"Hsiu-Mei","non-dropping-particle":"","parse-names":false,"suffix":""},{"dropping-particle":"","family":"Cheng","given":"Pei-Hsun","non-dropping-particle":"","parse-names":false,"suffix":""},{"dropping-particle":"","family":"Chang","given":"Chih-Yi","non-dropping-particle":"","parse-names":false,"suffix":""},{"dropping-particle":"","family":"Tsai","given":"Shaw-Jenq","non-dropping-particle":"","parse-names":false,"suffix":""},{"dropping-particle":"","family":"Chuang","given":"Jih-Ing","non-dropping-particle":"","parse-names":false,"suffix":""},{"dropping-particle":"","family":"Wu","given":"Chia-Ching","non-dropping-particle":"","parse-names":false,"suffix":""},{"dropping-particle":"","family":"Huang","given":"Bu-Miin","non-dropping-particle":"","parse-names":false,"suffix":""},{"dropping-particle":"","family":"Sun","given":"H. Sunny","non-dropping-particle":"","parse-names":false,"suffix":""},{"dropping-particle":"","family":"Yang","given":"Shang-Hsun","non-dropping-particle":"","parse-names":false,"suffix":""}],"container-title":"Free Radical Biology and Medicine","id":"ITEM-1","issue":"October 2018","issued":{"date-parts":[["2019","1"]]},"page":"256-266","publisher":"Elsevier B.V.","title":"Fibroblast growth factor 9 activates anti-oxidative functions of Nrf2 through ERK signalling in striatal cell models of Huntington's disease","type":"article-journal","volume":"130"},"uris":["http://www.mendeley.com/documents/?uuid=290db24e-6200-4f20-ab0b-285010ebbc21"]}],"mendeley":{"formattedCitation":"(211)","plainTextFormattedCitation":"(211)","previouslyFormattedCitation":"(213)"},"properties":{"noteIndex":0},"schema":"https://github.com/citation-style-language/schema/raw/master/csl-citation.json"}</w:instrText>
      </w:r>
      <w:r w:rsidR="00E811AD" w:rsidRPr="004A4DE8">
        <w:rPr>
          <w:rStyle w:val="Refdenotaderodap"/>
          <w:color w:val="000000" w:themeColor="text1"/>
          <w:lang w:val="en-US"/>
        </w:rPr>
        <w:fldChar w:fldCharType="separate"/>
      </w:r>
      <w:r w:rsidR="00A50516" w:rsidRPr="00A50516">
        <w:rPr>
          <w:noProof/>
          <w:color w:val="000000" w:themeColor="text1"/>
          <w:lang w:val="en-US"/>
        </w:rPr>
        <w:t>(211)</w:t>
      </w:r>
      <w:r w:rsidR="00E811AD" w:rsidRPr="004A4DE8">
        <w:rPr>
          <w:rStyle w:val="Refdenotaderodap"/>
          <w:color w:val="000000" w:themeColor="text1"/>
          <w:lang w:val="en-US"/>
        </w:rPr>
        <w:fldChar w:fldCharType="end"/>
      </w:r>
      <w:r w:rsidR="00E811AD" w:rsidRPr="004A4DE8">
        <w:rPr>
          <w:color w:val="000000" w:themeColor="text1"/>
          <w:lang w:val="en-US"/>
        </w:rPr>
        <w:t xml:space="preserve">. </w:t>
      </w:r>
      <w:r w:rsidRPr="004A4DE8">
        <w:rPr>
          <w:color w:val="000000" w:themeColor="text1"/>
          <w:lang w:val="en-US"/>
        </w:rPr>
        <w:t xml:space="preserve">Cong and colleagues showed the positive effects of selenium nanoparticles (Nano-Se) for HD therapy by regulating HD-related neurodegeneration in transgenic HD models of </w:t>
      </w:r>
      <w:r w:rsidRPr="004A4DE8">
        <w:rPr>
          <w:i/>
          <w:iCs/>
          <w:color w:val="000000" w:themeColor="text1"/>
          <w:lang w:val="en-US"/>
        </w:rPr>
        <w:t>Caenorhabditis elegans</w:t>
      </w:r>
      <w:r w:rsidRPr="004A4DE8">
        <w:rPr>
          <w:color w:val="000000" w:themeColor="text1"/>
          <w:lang w:val="en-US"/>
        </w:rPr>
        <w:t xml:space="preserve"> (</w:t>
      </w:r>
      <w:r w:rsidRPr="004A4DE8">
        <w:rPr>
          <w:i/>
          <w:iCs/>
          <w:color w:val="000000" w:themeColor="text1"/>
          <w:lang w:val="en-US"/>
        </w:rPr>
        <w:t>C. elegans</w:t>
      </w:r>
      <w:r w:rsidRPr="004A4DE8">
        <w:rPr>
          <w:color w:val="000000" w:themeColor="text1"/>
          <w:lang w:val="en-US"/>
        </w:rPr>
        <w:t xml:space="preserve">); Nano-Se significantly decreased neuronal death, relieved behavioral dysfunction, reduced oxidative stress and relieved behavioral dysfunction. This study suggests that Nano-Se has a great potential as a HD therapeutic strategy </w:t>
      </w:r>
      <w:r w:rsidR="00A91FAD" w:rsidRPr="004A4DE8">
        <w:rPr>
          <w:rStyle w:val="Refdenotaderodap"/>
          <w:color w:val="000000" w:themeColor="text1"/>
          <w:lang w:val="en-US"/>
        </w:rPr>
        <w:fldChar w:fldCharType="begin" w:fldLock="1"/>
      </w:r>
      <w:r w:rsidR="00ED7933" w:rsidRPr="004A4DE8">
        <w:rPr>
          <w:color w:val="000000" w:themeColor="text1"/>
          <w:lang w:val="en-US"/>
        </w:rPr>
        <w:instrText>ADDIN CSL_CITATION {"citationItems":[{"id":"ITEM-1","itemData":{"DOI":"10.1021/acsami.9b12319","ISSN":"1944-8244","abstract":"Huntington's disease (HD) is an incurable disease with progressive loss of neural function, which is influenced by epigenetic, oxidative stress, metabolic, and nutritional factors. Targeting inhibition of huntingtin protein aggregation is a strategy for HD therapy, but the efficacy is unsatisfactory. Studies found that selenium (Se) levels in the brain are insufficient for HD disease individuals, while improvement in Se homeostasis in the brain may attenuate neuronal loss and dysfunction. In this study, we applied selenium nanoparticles (NPs) (Nano-Se) for the HD disease therapy by regulating HD-related neurodegeneration and cognitive decline based on transgenic HD models of Caenorhabditis elegans (C. elegans). At low dosages, Nano-Se NPs significantly reduced neuronal death, relieved behavioral dysfunction, and protected C. elegans from damages in stress conditions. The molecular mechanism further revealed that Nano-Se attenuated oxidative stress, inhibited the aggregation of huntingtin proteins, and downregulated the expression of histone deacetylase family members at mRNA levels. The results suggested that Nano-Se has great potential for Huntington's disease therapy. In conclusion, the mechanism about how Nano-Se NPs protect from damages in stress conditions and how they repair neural functions will benefit HD disease therapy. This study will also guide rational design of Nano-Se NPs or other selenium compounds to improve HD therapy in the future.","author":[{"dropping-particle":"","family":"Cong","given":"Wenshu","non-dropping-particle":"","parse-names":false,"suffix":""},{"dropping-particle":"","family":"Bai","given":"Ru","non-dropping-particle":"","parse-names":false,"suffix":""},{"dropping-particle":"","family":"Li","given":"Yu-Feng","non-dropping-particle":"","parse-names":false,"suffix":""},{"dropping-particle":"","family":"Wang","given":"Liming","non-dropping-particle":"","parse-names":false,"suffix":""},{"dropping-particle":"","family":"Chen","given":"Chunying","non-dropping-particle":"","parse-names":false,"suffix":""}],"container-title":"ACS Applied Materials &amp; Interfaces","genre":"research-article","id":"ITEM-1","issue":"38","issued":{"date-parts":[["2019","9","25"]]},"page":"34725-34735","publisher":"American Chemical Society","title":"Selenium Nanoparticles as an Efficient Nanomedicine for the Therapy of Huntington’s Disease","type":"article-journal","volume":"11"},"uris":["http://www.mendeley.com/documents/?uuid=6a2981b1-4445-4bc0-b1b8-e40e81cce860"]}],"mendeley":{"formattedCitation":"(42)","plainTextFormattedCitation":"(42)","previouslyFormattedCitation":"(42)"},"properties":{"noteIndex":0},"schema":"https://github.com/citation-style-language/schema/raw/master/csl-citation.json"}</w:instrText>
      </w:r>
      <w:r w:rsidR="00A91FAD" w:rsidRPr="004A4DE8">
        <w:rPr>
          <w:rStyle w:val="Refdenotaderodap"/>
          <w:color w:val="000000" w:themeColor="text1"/>
          <w:lang w:val="en-US"/>
        </w:rPr>
        <w:fldChar w:fldCharType="separate"/>
      </w:r>
      <w:r w:rsidR="009A026D" w:rsidRPr="004A4DE8">
        <w:rPr>
          <w:noProof/>
          <w:color w:val="000000" w:themeColor="text1"/>
          <w:lang w:val="en-US"/>
        </w:rPr>
        <w:t>(42)</w:t>
      </w:r>
      <w:r w:rsidR="00A91FAD" w:rsidRPr="004A4DE8">
        <w:rPr>
          <w:rStyle w:val="Refdenotaderodap"/>
          <w:color w:val="000000" w:themeColor="text1"/>
          <w:lang w:val="en-US"/>
        </w:rPr>
        <w:fldChar w:fldCharType="end"/>
      </w:r>
      <w:r w:rsidRPr="004A4DE8">
        <w:rPr>
          <w:color w:val="000000" w:themeColor="text1"/>
          <w:lang w:val="en-US"/>
        </w:rPr>
        <w:t xml:space="preserve">. </w:t>
      </w:r>
    </w:p>
    <w:p w14:paraId="4BA06F41" w14:textId="386CA020" w:rsidR="00837DAF" w:rsidRPr="004A4DE8" w:rsidRDefault="005F7CEB" w:rsidP="00837DAF">
      <w:pPr>
        <w:spacing w:line="360" w:lineRule="auto"/>
        <w:jc w:val="both"/>
        <w:rPr>
          <w:color w:val="000000" w:themeColor="text1"/>
          <w:lang w:val="en-US"/>
        </w:rPr>
      </w:pPr>
      <w:r w:rsidRPr="004A4DE8">
        <w:rPr>
          <w:color w:val="000000" w:themeColor="text1"/>
          <w:lang w:val="en-US"/>
        </w:rPr>
        <w:t>Nevertheless, antioxidants were not always effective in attenuating HD symptoms, possibly because HD-induced ROS production mainly occurs in mitochondria.</w:t>
      </w:r>
      <w:r w:rsidR="00D3285B" w:rsidRPr="004A4DE8">
        <w:rPr>
          <w:color w:val="000000" w:themeColor="text1"/>
          <w:lang w:val="en-US"/>
        </w:rPr>
        <w:t xml:space="preserve"> A good </w:t>
      </w:r>
      <w:r w:rsidR="000C036E" w:rsidRPr="004A4DE8">
        <w:rPr>
          <w:color w:val="000000" w:themeColor="text1"/>
          <w:lang w:val="en-US"/>
        </w:rPr>
        <w:t>example</w:t>
      </w:r>
      <w:r w:rsidR="00D3285B" w:rsidRPr="004A4DE8">
        <w:rPr>
          <w:color w:val="000000" w:themeColor="text1"/>
          <w:lang w:val="en-US"/>
        </w:rPr>
        <w:t xml:space="preserve"> </w:t>
      </w:r>
      <w:r w:rsidR="00C17CC9" w:rsidRPr="004A4DE8">
        <w:rPr>
          <w:color w:val="000000" w:themeColor="text1"/>
          <w:lang w:val="en-US"/>
        </w:rPr>
        <w:t>is the ineffectiveness of</w:t>
      </w:r>
      <w:r w:rsidR="00D3285B" w:rsidRPr="004A4DE8">
        <w:rPr>
          <w:color w:val="000000" w:themeColor="text1"/>
          <w:lang w:val="en-US"/>
        </w:rPr>
        <w:t xml:space="preserve"> antioxidant compounds</w:t>
      </w:r>
      <w:r w:rsidR="000C036E" w:rsidRPr="004A4DE8">
        <w:rPr>
          <w:color w:val="000000" w:themeColor="text1"/>
          <w:lang w:val="en-US"/>
        </w:rPr>
        <w:t xml:space="preserve"> used in</w:t>
      </w:r>
      <w:r w:rsidR="00D3285B" w:rsidRPr="004A4DE8">
        <w:rPr>
          <w:color w:val="000000" w:themeColor="text1"/>
          <w:lang w:val="en-US"/>
        </w:rPr>
        <w:t xml:space="preserve"> clinical</w:t>
      </w:r>
      <w:r w:rsidRPr="004A4DE8">
        <w:rPr>
          <w:color w:val="000000" w:themeColor="text1"/>
          <w:lang w:val="en-US"/>
        </w:rPr>
        <w:t xml:space="preserve"> </w:t>
      </w:r>
      <w:r w:rsidR="000C036E" w:rsidRPr="004A4DE8">
        <w:rPr>
          <w:color w:val="000000" w:themeColor="text1"/>
          <w:lang w:val="en-US"/>
        </w:rPr>
        <w:t xml:space="preserve">trials, as described later in section 4. </w:t>
      </w:r>
      <w:r w:rsidR="005B76BC" w:rsidRPr="004A4DE8">
        <w:rPr>
          <w:color w:val="000000" w:themeColor="text1"/>
          <w:lang w:val="en-US"/>
        </w:rPr>
        <w:t>However</w:t>
      </w:r>
      <w:r w:rsidRPr="004A4DE8">
        <w:rPr>
          <w:color w:val="000000" w:themeColor="text1"/>
          <w:lang w:val="en-US"/>
        </w:rPr>
        <w:t xml:space="preserve">, </w:t>
      </w:r>
      <w:r w:rsidR="00AA65A0" w:rsidRPr="004A4DE8">
        <w:rPr>
          <w:color w:val="000000" w:themeColor="text1"/>
          <w:lang w:val="en-US"/>
        </w:rPr>
        <w:t>the use of mitochondrial</w:t>
      </w:r>
      <w:r w:rsidR="00C17CC9" w:rsidRPr="004A4DE8">
        <w:rPr>
          <w:color w:val="000000" w:themeColor="text1"/>
          <w:lang w:val="en-US"/>
        </w:rPr>
        <w:t>-</w:t>
      </w:r>
      <w:r w:rsidR="00AA65A0" w:rsidRPr="004A4DE8">
        <w:rPr>
          <w:color w:val="000000" w:themeColor="text1"/>
          <w:lang w:val="en-US"/>
        </w:rPr>
        <w:t>target</w:t>
      </w:r>
      <w:r w:rsidR="00C17CC9" w:rsidRPr="004A4DE8">
        <w:rPr>
          <w:color w:val="000000" w:themeColor="text1"/>
          <w:lang w:val="en-US"/>
        </w:rPr>
        <w:t>ed</w:t>
      </w:r>
      <w:r w:rsidR="00AA65A0" w:rsidRPr="004A4DE8">
        <w:rPr>
          <w:color w:val="000000" w:themeColor="text1"/>
          <w:lang w:val="en-US"/>
        </w:rPr>
        <w:t xml:space="preserve"> antioxidants w</w:t>
      </w:r>
      <w:r w:rsidR="00C17CC9" w:rsidRPr="004A4DE8">
        <w:rPr>
          <w:color w:val="000000" w:themeColor="text1"/>
          <w:lang w:val="en-US"/>
        </w:rPr>
        <w:t>as</w:t>
      </w:r>
      <w:r w:rsidR="00AA65A0" w:rsidRPr="004A4DE8">
        <w:rPr>
          <w:color w:val="000000" w:themeColor="text1"/>
          <w:lang w:val="en-US"/>
        </w:rPr>
        <w:t xml:space="preserve"> shown to be </w:t>
      </w:r>
      <w:r w:rsidR="00C17CC9" w:rsidRPr="004A4DE8">
        <w:rPr>
          <w:color w:val="000000" w:themeColor="text1"/>
          <w:lang w:val="en-US"/>
        </w:rPr>
        <w:t>effective in HD mouse models</w:t>
      </w:r>
      <w:r w:rsidR="00AA65A0" w:rsidRPr="004A4DE8">
        <w:rPr>
          <w:color w:val="000000" w:themeColor="text1"/>
          <w:lang w:val="en-US"/>
        </w:rPr>
        <w:t>. T</w:t>
      </w:r>
      <w:r w:rsidRPr="004A4DE8">
        <w:rPr>
          <w:color w:val="000000" w:themeColor="text1"/>
          <w:lang w:val="en-US"/>
        </w:rPr>
        <w:t xml:space="preserve">he synthetic mitochondrial selective antioxidant XJB-5-13 was shown to have a very positive effect in two different HD mouse models, </w:t>
      </w:r>
      <w:proofErr w:type="spellStart"/>
      <w:r w:rsidRPr="004A4DE8">
        <w:rPr>
          <w:color w:val="000000" w:themeColor="text1"/>
          <w:lang w:val="en-US"/>
        </w:rPr>
        <w:t>HdhQ</w:t>
      </w:r>
      <w:proofErr w:type="spellEnd"/>
      <w:r w:rsidRPr="004A4DE8">
        <w:rPr>
          <w:color w:val="000000" w:themeColor="text1"/>
          <w:lang w:val="en-US"/>
        </w:rPr>
        <w:t xml:space="preserve"> (150/150) and R6/2 mice, suppressing oxidative </w:t>
      </w:r>
      <w:proofErr w:type="spellStart"/>
      <w:r w:rsidRPr="004A4DE8">
        <w:rPr>
          <w:color w:val="000000" w:themeColor="text1"/>
          <w:lang w:val="en-US"/>
        </w:rPr>
        <w:t>mtDNA</w:t>
      </w:r>
      <w:proofErr w:type="spellEnd"/>
      <w:r w:rsidRPr="004A4DE8">
        <w:rPr>
          <w:color w:val="000000" w:themeColor="text1"/>
          <w:lang w:val="en-US"/>
        </w:rPr>
        <w:t xml:space="preserve"> damage, restoring </w:t>
      </w:r>
      <w:proofErr w:type="spellStart"/>
      <w:r w:rsidRPr="004A4DE8">
        <w:rPr>
          <w:color w:val="000000" w:themeColor="text1"/>
          <w:lang w:val="en-US"/>
        </w:rPr>
        <w:t>mtDNA</w:t>
      </w:r>
      <w:proofErr w:type="spellEnd"/>
      <w:r w:rsidRPr="004A4DE8">
        <w:rPr>
          <w:color w:val="000000" w:themeColor="text1"/>
          <w:lang w:val="en-US"/>
        </w:rPr>
        <w:t xml:space="preserve"> copy number, alleviating motor decline and weight loss, and enhancing neuronal survival and mitochondrial function </w:t>
      </w:r>
      <w:r w:rsidR="00A91FAD" w:rsidRPr="004A4DE8">
        <w:rPr>
          <w:rStyle w:val="Refdenotaderodap"/>
          <w:color w:val="000000" w:themeColor="text1"/>
          <w:lang w:val="en-US"/>
        </w:rPr>
        <w:fldChar w:fldCharType="begin" w:fldLock="1"/>
      </w:r>
      <w:r w:rsidR="00A50516">
        <w:rPr>
          <w:color w:val="000000" w:themeColor="text1"/>
          <w:lang w:val="en-US"/>
        </w:rPr>
        <w:instrText>ADDIN CSL_CITATION {"citationItems":[{"id":"ITEM-1","itemData":{"DOI":"10.1016/j.celrep.2012.10.001","ISSN":"22111247","abstract":"Oxidative damage and mitochondrial dysfunction are implicated in aging and age-related neurodegenerative diseases, including Huntington@s disease (HD). Many naturally occurring antioxidants have been tested for their ability to correct for deleterious effects of reactive oxygen species, but often they lack specificity, are tissue variable, and have marginal efficacy in human clinical trials. To increase specificity and efficacy, we have designed a synthetic antioxidant, XJB-5-131, to target mitochondria. We demonstrate in a mouse model of HD that XJB-5-131 has remarkably beneficial effects. XJB-5-131 reduces oxidative damage to mitochondrial DNA, maintains mitochondrial DNA copy number, suppresses motor decline and weight loss, enhances neuronal survival, and improves mitochondrial function. The findings poise XJB-5-131 as a promising therapeutic compound.","author":[{"dropping-particle":"","family":"Xun","given":"Zhiyin","non-dropping-particle":"","parse-names":false,"suffix":""},{"dropping-particle":"","family":"Rivera-Sánchez","given":"Sulay","non-dropping-particle":"","parse-names":false,"suffix":""},{"dropping-particle":"","family":"Ayala-Peña","given":"Sylvette","non-dropping-particle":"","parse-names":false,"suffix":""},{"dropping-particle":"","family":"Lim","given":"James","non-dropping-particle":"","parse-names":false,"suffix":""},{"dropping-particle":"","family":"Budworth","given":"Helen","non-dropping-particle":"","parse-names":false,"suffix":""},{"dropping-particle":"","family":"Skoda","given":"Erin M.","non-dropping-particle":"","parse-names":false,"suffix":""},{"dropping-particle":"","family":"Robbins","given":"Paul D.","non-dropping-particle":"","parse-names":false,"suffix":""},{"dropping-particle":"","family":"Niedernhofer","given":"Laura J.","non-dropping-particle":"","parse-names":false,"suffix":""},{"dropping-particle":"","family":"Wipf","given":"Peter","non-dropping-particle":"","parse-names":false,"suffix":""},{"dropping-particle":"","family":"McMurray","given":"Cynthia T.","non-dropping-particle":"","parse-names":false,"suffix":""}],"container-title":"Cell Reports","id":"ITEM-1","issued":{"date-parts":[["2012"]]},"title":"Targeting of XJB-5-131 to Mitochondria Suppresses Oxidative DNA Damage and Motor Decline in a Mouse Model of Huntington's Disease","type":"article-journal"},"uris":["http://www.mendeley.com/documents/?uuid=aae21148-f1cc-44d3-8e9e-740f4d0db010"]},{"id":"ITEM-2","itemData":{"DOI":"10.1371/journal.pone.0194580","ISSN":"19326203","abstract":"We have reported that the radical scavenger XJB-5-131 attenuates or reverses progression of the disease phenotype in the HdhQ(150/150) mouse, a slow onset model of HD. Here, we tested whether XJB-5-131 has beneficial effects in R6/2 mice, a severe early onset model of HD. We found that XJB-5-131 has beneficial effects in R6/2 mice, by delaying features of the motor and histological phenotype. The impact was sex-dependent, with a stronger effect in male mice. XJB-5-131 treatment improved some locomotor deficits in female R6/2 mice, but the effects were, in general, greater in male mice. Chronic treatment of male R6/2 mice with XJB-5-1-131 reduced weight loss, and improved the motor and temperature regulation deficits, especially in male mice. Treatment with XJB-5-131 had no effect on the lifespan of R6/2 mice. Nevertheless, it significantly slowed somatic expansion at 90 days, and reduced the density of inclusions. Our data show that while treatment with XJB-5-131 had complex effects on the phenotype of R6/2 mice, it produced a number of significant improvements in this severe model of HD.","author":[{"dropping-particle":"","family":"Polyzos","given":"Aris A.","non-dropping-particle":"","parse-names":false,"suffix":""},{"dropping-particle":"","family":"Wood","given":"Nigel I.","non-dropping-particle":"","parse-names":false,"suffix":""},{"dropping-particle":"","family":"Williams","given":"Paul","non-dropping-particle":"","parse-names":false,"suffix":""},{"dropping-particle":"","family":"Wipf","given":"Peter","non-dropping-particle":"","parse-names":false,"suffix":""},{"dropping-particle":"","family":"Jennifer Morton","given":"A.","non-dropping-particle":"","parse-names":false,"suffix":""},{"dropping-particle":"","family":"McMurray","given":"Cynthia T.","non-dropping-particle":"","parse-names":false,"suffix":""}],"container-title":"PLoS ONE","id":"ITEM-2","issued":{"date-parts":[["2018"]]},"title":"XJB-5-131-mediated improvement in physiology and behaviour of the R6/2 mouse model of Huntington’s disease is age- and sex- dependent","type":"article-journal"},"uris":["http://www.mendeley.com/documents/?uuid=7497392c-1b94-4083-b126-701a22aa3a44"]}],"mendeley":{"formattedCitation":"(142, 203)","plainTextFormattedCitation":"(142, 203)","previouslyFormattedCitation":"(143, 205)"},"properties":{"noteIndex":0},"schema":"https://github.com/citation-style-language/schema/raw/master/csl-citation.json"}</w:instrText>
      </w:r>
      <w:r w:rsidR="00A91FAD" w:rsidRPr="004A4DE8">
        <w:rPr>
          <w:rStyle w:val="Refdenotaderodap"/>
          <w:color w:val="000000" w:themeColor="text1"/>
          <w:lang w:val="en-US"/>
        </w:rPr>
        <w:fldChar w:fldCharType="separate"/>
      </w:r>
      <w:r w:rsidR="00A50516" w:rsidRPr="00A50516">
        <w:rPr>
          <w:noProof/>
          <w:color w:val="000000" w:themeColor="text1"/>
          <w:lang w:val="en-US"/>
        </w:rPr>
        <w:t>(142, 203)</w:t>
      </w:r>
      <w:r w:rsidR="00A91FAD" w:rsidRPr="004A4DE8">
        <w:rPr>
          <w:rStyle w:val="Refdenotaderodap"/>
          <w:color w:val="000000" w:themeColor="text1"/>
          <w:lang w:val="en-US"/>
        </w:rPr>
        <w:fldChar w:fldCharType="end"/>
      </w:r>
      <w:r w:rsidRPr="004A4DE8">
        <w:rPr>
          <w:color w:val="000000" w:themeColor="text1"/>
          <w:lang w:val="en-US"/>
        </w:rPr>
        <w:t>. Additionally, MitoQ10 (</w:t>
      </w:r>
      <w:proofErr w:type="spellStart"/>
      <w:r w:rsidRPr="004A4DE8">
        <w:rPr>
          <w:color w:val="000000" w:themeColor="text1"/>
          <w:lang w:val="en-US"/>
        </w:rPr>
        <w:t>MitoQ</w:t>
      </w:r>
      <w:proofErr w:type="spellEnd"/>
      <w:r w:rsidRPr="004A4DE8">
        <w:rPr>
          <w:color w:val="000000" w:themeColor="text1"/>
          <w:lang w:val="en-US"/>
        </w:rPr>
        <w:t xml:space="preserve">, or </w:t>
      </w:r>
      <w:proofErr w:type="spellStart"/>
      <w:r w:rsidRPr="004A4DE8">
        <w:rPr>
          <w:color w:val="000000" w:themeColor="text1"/>
          <w:lang w:val="en-US"/>
        </w:rPr>
        <w:t>mitoquinone</w:t>
      </w:r>
      <w:proofErr w:type="spellEnd"/>
      <w:r w:rsidRPr="004A4DE8">
        <w:rPr>
          <w:color w:val="000000" w:themeColor="text1"/>
          <w:lang w:val="en-US"/>
        </w:rPr>
        <w:t xml:space="preserve">) administration, a lipophilic, positively-charged chain-breaking antioxidant that accumulates in mitochondria, was shown to ameliorate fine motor control through reduction of oxidative damage, which was particularly evident in the muscle of R6/2 mice, revealing a potential HD therapeutic molecule for ROS combat </w:t>
      </w:r>
      <w:r w:rsidR="00A91FAD" w:rsidRPr="004A4DE8">
        <w:rPr>
          <w:rStyle w:val="Refdenotaderodap"/>
          <w:color w:val="000000" w:themeColor="text1"/>
          <w:lang w:val="en-US"/>
        </w:rPr>
        <w:fldChar w:fldCharType="begin" w:fldLock="1"/>
      </w:r>
      <w:r w:rsidR="00A50516">
        <w:rPr>
          <w:color w:val="000000" w:themeColor="text1"/>
          <w:lang w:val="en-US"/>
        </w:rPr>
        <w:instrText>ADDIN CSL_CITATION {"citationItems":[{"id":"ITEM-1","itemData":{"DOI":"10.1016/j.freeradbiomed.2019.11.021","ISSN":"08915849","author":[{"dropping-particle":"","family":"Pinho","given":"Brígida R","non-dropping-particle":"","parse-names":false,"suffix":""},{"dropping-particle":"","family":"Duarte","given":"Ana I","non-dropping-particle":"","parse-names":false,"suffix":""},{"dropping-particle":"","family":"Canas","given":"Paula M","non-dropping-particle":"","parse-names":false,"suffix":""},{"dropping-particle":"","family":"Moreira","given":"Paula I","non-dropping-particle":"","parse-names":false,"suffix":""},{"dropping-particle":"","family":"Murphy","given":"Michael P.","non-dropping-particle":"","parse-names":false,"suffix":""},{"dropping-particle":"","family":"Oliveira","given":"Jorgem M.A.","non-dropping-particle":"","parse-names":false,"suffix":""}],"container-title":"Free Radical Biology and Medicine","id":"ITEM-1","issued":{"date-parts":[["2019","11"]]},"publisher":"Elsevier Inc.","title":"The interplay between redox signalling and proteostasis in neurodegeneration: In vivo effects of a mitochondria-targeted antioxidant in Huntington's disease mice","type":"article-journal"},"uris":["http://www.mendeley.com/documents/?uuid=e3ba659d-a4c4-4f7f-967f-8998eaa28861"]}],"mendeley":{"formattedCitation":"(139)","plainTextFormattedCitation":"(139)","previouslyFormattedCitation":"(140)"},"properties":{"noteIndex":0},"schema":"https://github.com/citation-style-language/schema/raw/master/csl-citation.json"}</w:instrText>
      </w:r>
      <w:r w:rsidR="00A91FAD" w:rsidRPr="004A4DE8">
        <w:rPr>
          <w:rStyle w:val="Refdenotaderodap"/>
          <w:color w:val="000000" w:themeColor="text1"/>
          <w:lang w:val="en-US"/>
        </w:rPr>
        <w:fldChar w:fldCharType="separate"/>
      </w:r>
      <w:r w:rsidR="00A50516" w:rsidRPr="00A50516">
        <w:rPr>
          <w:noProof/>
          <w:color w:val="000000" w:themeColor="text1"/>
          <w:lang w:val="en-US"/>
        </w:rPr>
        <w:t>(139)</w:t>
      </w:r>
      <w:r w:rsidR="00A91FAD" w:rsidRPr="004A4DE8">
        <w:rPr>
          <w:rStyle w:val="Refdenotaderodap"/>
          <w:color w:val="000000" w:themeColor="text1"/>
          <w:lang w:val="en-US"/>
        </w:rPr>
        <w:fldChar w:fldCharType="end"/>
      </w:r>
      <w:r w:rsidRPr="004A4DE8">
        <w:rPr>
          <w:color w:val="000000" w:themeColor="text1"/>
          <w:lang w:val="en-US"/>
        </w:rPr>
        <w:t xml:space="preserve">. </w:t>
      </w:r>
    </w:p>
    <w:p w14:paraId="64D8E2F5" w14:textId="77777777" w:rsidR="00837DAF" w:rsidRPr="004A4DE8" w:rsidRDefault="00837DAF" w:rsidP="00837DAF">
      <w:pPr>
        <w:spacing w:line="360" w:lineRule="auto"/>
        <w:rPr>
          <w:color w:val="000000" w:themeColor="text1"/>
          <w:lang w:val="en-US"/>
        </w:rPr>
      </w:pPr>
    </w:p>
    <w:p w14:paraId="6F87C2BE" w14:textId="045DF635" w:rsidR="00837DAF" w:rsidRPr="004A4DE8" w:rsidRDefault="005F7CEB" w:rsidP="00837DAF">
      <w:pPr>
        <w:spacing w:line="360" w:lineRule="auto"/>
        <w:rPr>
          <w:b/>
          <w:color w:val="000000" w:themeColor="text1"/>
          <w:lang w:val="en-US"/>
        </w:rPr>
      </w:pPr>
      <w:r w:rsidRPr="004A4DE8">
        <w:rPr>
          <w:b/>
          <w:color w:val="000000" w:themeColor="text1"/>
          <w:lang w:val="en-US"/>
        </w:rPr>
        <w:t xml:space="preserve">2.3 - </w:t>
      </w:r>
      <w:r w:rsidR="000A16E9" w:rsidRPr="004A4DE8">
        <w:rPr>
          <w:b/>
          <w:color w:val="000000" w:themeColor="text1"/>
          <w:lang w:val="en-US"/>
        </w:rPr>
        <w:t xml:space="preserve">INCREASED ACCUMULATION OF METAL IONS </w:t>
      </w:r>
      <w:r w:rsidR="00910252" w:rsidRPr="004A4DE8">
        <w:rPr>
          <w:b/>
          <w:color w:val="000000" w:themeColor="text1"/>
          <w:lang w:val="en-US"/>
        </w:rPr>
        <w:t>IN HUNTINGTON’S DISEASE</w:t>
      </w:r>
    </w:p>
    <w:p w14:paraId="1A98CCD0" w14:textId="06BC462D" w:rsidR="004D2327" w:rsidRPr="004A4DE8" w:rsidRDefault="005F7CEB" w:rsidP="00837DAF">
      <w:pPr>
        <w:spacing w:line="360" w:lineRule="auto"/>
        <w:jc w:val="both"/>
        <w:rPr>
          <w:color w:val="000000" w:themeColor="text1"/>
          <w:lang w:val="en-US"/>
        </w:rPr>
      </w:pPr>
      <w:r w:rsidRPr="004A4DE8">
        <w:rPr>
          <w:color w:val="000000" w:themeColor="text1"/>
          <w:lang w:val="en-US"/>
        </w:rPr>
        <w:t>Some processes such as redox regulation, oxygen and electron transport implicate the presence of metal ions as cofactors, such as iron (Fe), copper (Cu), manganese (Mn), and zinc (Zn). These metal ions have beneficial and important roles i</w:t>
      </w:r>
      <w:r w:rsidR="000A16E9" w:rsidRPr="004A4DE8">
        <w:rPr>
          <w:color w:val="000000" w:themeColor="text1"/>
          <w:lang w:val="en-US"/>
        </w:rPr>
        <w:t>n cell function and homeostasis. H</w:t>
      </w:r>
      <w:r w:rsidRPr="004A4DE8">
        <w:rPr>
          <w:color w:val="000000" w:themeColor="text1"/>
          <w:lang w:val="en-US"/>
        </w:rPr>
        <w:t xml:space="preserve">owever, excessive accumulation of transition metals that are highly redox active can cause </w:t>
      </w:r>
      <w:r w:rsidR="00AA0CD2" w:rsidRPr="004A4DE8">
        <w:rPr>
          <w:color w:val="000000" w:themeColor="text1"/>
          <w:lang w:val="en-US"/>
        </w:rPr>
        <w:t>some</w:t>
      </w:r>
      <w:r w:rsidRPr="004A4DE8">
        <w:rPr>
          <w:color w:val="000000" w:themeColor="text1"/>
          <w:lang w:val="en-US"/>
        </w:rPr>
        <w:t xml:space="preserve"> pathological conditions. HD patients showed significantly increased levels of iron in basal ganglia, as detected by magnetic resonance imaging, </w:t>
      </w:r>
      <w:r w:rsidRPr="004A4DE8">
        <w:rPr>
          <w:color w:val="000000" w:themeColor="text1"/>
          <w:lang w:val="en-US"/>
        </w:rPr>
        <w:lastRenderedPageBreak/>
        <w:t xml:space="preserve">which occurred in early and late stages of disease process, suggesting that augmented iron levels are related with increased neurotoxicity in HD </w:t>
      </w:r>
      <w:r w:rsidR="00A91FAD" w:rsidRPr="004A4DE8">
        <w:rPr>
          <w:rStyle w:val="Refdenotaderodap"/>
          <w:color w:val="000000" w:themeColor="text1"/>
          <w:lang w:val="en-US"/>
        </w:rPr>
        <w:fldChar w:fldCharType="begin" w:fldLock="1"/>
      </w:r>
      <w:r w:rsidR="005F04AC" w:rsidRPr="004A4DE8">
        <w:rPr>
          <w:color w:val="000000" w:themeColor="text1"/>
          <w:lang w:val="en-US"/>
        </w:rPr>
        <w:instrText>ADDIN CSL_CITATION {"citationItems":[{"id":"ITEM-1","itemData":{"DOI":"10.1001/archneur.56.5.569","ISSN":"00039942","abstract":"Objective: To quantify in vivo brain ferritin iron levels in patients with Huntington disease (HD) and normal control subjects. Design and Subjects: A magnetic resonance imaging method that can quantify ferritin iron levels with specificity in vivo was employed to study 11 patients with HD and a matched group of 27 normal controls. Three basal ganglia structures (caudate, putamen, and globus pallidus) and 1 comparison region (frontal lobe white matter) were evaluated. Results: Basal ganglia iron levels were significantly increased (P&lt;.002) in patients with HD, and this increase occurred early in the disease process. This was not a generalized phenomenon, as white matter iron levels were lower in patients with HD. Conclusions: The data suggest that increased iron levels may be related to the pattern of neurotoxicity observed in HD. Reducing the oxidative stress associated with increased iron levels may offer novel ways to delay the rate of progression and possibly defer the onset of HD.","author":[{"dropping-particle":"","family":"Bartzokis","given":"George","non-dropping-particle":"","parse-names":false,"suffix":""},{"dropping-particle":"","family":"Cummings","given":"Jeffrey","non-dropping-particle":"","parse-names":false,"suffix":""},{"dropping-particle":"","family":"Perlman","given":"Susan","non-dropping-particle":"","parse-names":false,"suffix":""},{"dropping-particle":"","family":"Hance","given":"Darwood B.","non-dropping-particle":"","parse-names":false,"suffix":""},{"dropping-particle":"","family":"Mintz","given":"Jim","non-dropping-particle":"","parse-names":false,"suffix":""}],"container-title":"Archives of Neurology","id":"ITEM-1","issued":{"date-parts":[["1999"]]},"title":"Increased basal ganglia iron levels in Huntington disease","type":"article-journal"},"uris":["http://www.mendeley.com/documents/?uuid=bf596b0d-6b54-43fd-acfb-88e1d42a164e"]},{"id":"ITEM-2","itemData":{"ISSN":"01455680","PMID":"10875443","abstract":"BACKGROUND: The basal ganglia contain the highest levels of iron in the brain and post-mortem studies indicate a disruption of iron metabolism in the basal ganglia of patients with neurodegenerative disorders such as Alzheimer's disease (AD) and Huntington's disease (HD). Iron can catalyze free radical reactions and may contribute to oxidative damage observed in AD and HD brain. Magnetic resonance imaging (MRI) can quantify transverse relaxation rates, which can be used to quantify tissue iron stores as well as evaluate increases in MR-visible water (an indicator of tissue damage). METHODS: A magnetic resonance imaging (MRI) method termed the field dependent relaxation rate increase (FDRI) was employed which quantifies the iron content of ferritin molecules (ferritin iron) with specificity through the combined use of high and low field-strength MRI instruments. Three basal ganglia structures (caudate, putamen and globus pallidus) and one comparison region (frontal lobe white matter) were evaluated. Thirty-one patients with AD and a group of 68 older control subjects, and 11 patients with HD and a group of 27 adult controls participated (4 subjects overlap between AD and HD controls). RESULTS: Compared to their respective normal control groups, increases in basal ganglia FDRI levels were seen in both AD and HD. FDRI levels were significantly increased in the caudate (p = 0.007) and putamen (p = 0.008) of patients with AD with a trend toward an increase in the globus pallidus (p = 0.13). In the patients with HD, all three basal ganglia regions showed highly significant FDRI increases (p&lt;0.001) and the magnitude of the increases were 2 to 3 times larger than those observed in AD versus control group comparison. For both HD andAD subjects, the basal ganglia FDRI increase was not a generalized phenomenon, as frontal lobe white matter FDRI levels were decreased in HD (p = 0.015) and remained unchanged in AD. Significant low field relaxation rate decreases (suggestive of increased MR-visible water and indicative of tissue damage) were seen in the frontal lobe white matter of both HD and AD but only the HD basal ganglia showed such decreases. CONCLUSIONS: The data suggest that basal ganglia ferritin iron is increased in HD and AD. Furthermore, the increased iron levels do not appear to be a byproduct of the illness itself since they seem to be present at the onset of the diseases, and thus may be considered a putative risk factor. Published post-mortem studies …","author":[{"dropping-particle":"","family":"Bartzokis","given":"G.","non-dropping-particle":"","parse-names":false,"suffix":""},{"dropping-particle":"","family":"Tishler","given":"T. A.","non-dropping-particle":"","parse-names":false,"suffix":""}],"container-title":"Cellular and molecular biology (Noisy-le-Grand, France)","id":"ITEM-2","issued":{"date-parts":[["2000"]]},"title":"MRI evaluation of basal ganglia ferritin iron and neurotoxicity in Alzheimer's and Huntingon's disease.","type":"article-journal"},"uris":["http://www.mendeley.com/documents/?uuid=d1496766-ecee-40c0-942c-078fb8b8d4df"]}],"mendeley":{"formattedCitation":"(12, 13)","plainTextFormattedCitation":"(12, 13)","previouslyFormattedCitation":"(12, 13)"},"properties":{"noteIndex":0},"schema":"https://github.com/citation-style-language/schema/raw/master/csl-citation.json"}</w:instrText>
      </w:r>
      <w:r w:rsidR="00A91FAD" w:rsidRPr="004A4DE8">
        <w:rPr>
          <w:rStyle w:val="Refdenotaderodap"/>
          <w:color w:val="000000" w:themeColor="text1"/>
          <w:lang w:val="en-US"/>
        </w:rPr>
        <w:fldChar w:fldCharType="separate"/>
      </w:r>
      <w:r w:rsidR="00E328C6" w:rsidRPr="004A4DE8">
        <w:rPr>
          <w:noProof/>
          <w:color w:val="000000" w:themeColor="text1"/>
          <w:lang w:val="en-US"/>
        </w:rPr>
        <w:t>(12, 13)</w:t>
      </w:r>
      <w:r w:rsidR="00A91FAD" w:rsidRPr="004A4DE8">
        <w:rPr>
          <w:rStyle w:val="Refdenotaderodap"/>
          <w:color w:val="000000" w:themeColor="text1"/>
          <w:lang w:val="en-US"/>
        </w:rPr>
        <w:fldChar w:fldCharType="end"/>
      </w:r>
      <w:r w:rsidRPr="004A4DE8">
        <w:rPr>
          <w:color w:val="000000" w:themeColor="text1"/>
          <w:lang w:val="en-US"/>
        </w:rPr>
        <w:t xml:space="preserve">. Additionally, blood samples from HD patients, with genetic diagnosis of disease showed increased levels of iron, arsenic and zinc, suggesting the blood metal profile as a relevant </w:t>
      </w:r>
      <w:r w:rsidRPr="004A4DE8">
        <w:rPr>
          <w:i/>
          <w:iCs/>
          <w:color w:val="000000" w:themeColor="text1"/>
          <w:lang w:val="en-US"/>
        </w:rPr>
        <w:t>in vivo</w:t>
      </w:r>
      <w:r w:rsidRPr="004A4DE8">
        <w:rPr>
          <w:color w:val="000000" w:themeColor="text1"/>
          <w:lang w:val="en-US"/>
        </w:rPr>
        <w:t xml:space="preserve"> tool to study and characterize HD </w:t>
      </w:r>
      <w:r w:rsidR="00A91FAD" w:rsidRPr="004A4DE8">
        <w:rPr>
          <w:rStyle w:val="Refdenotaderodap"/>
          <w:color w:val="000000" w:themeColor="text1"/>
          <w:lang w:val="en-US"/>
        </w:rPr>
        <w:fldChar w:fldCharType="begin" w:fldLock="1"/>
      </w:r>
      <w:r w:rsidR="00A50516">
        <w:rPr>
          <w:color w:val="000000" w:themeColor="text1"/>
          <w:lang w:val="en-US"/>
        </w:rPr>
        <w:instrText>ADDIN CSL_CITATION {"citationItems":[{"id":"ITEM-1","itemData":{"DOI":"10.1016/j.jtemb.2019.09.006","ISSN":"0946672X","abstract":"Huntington’ disease (HD) is an autosomal dominant neurodegenerative disease characterized by progressive motor, psychiatric, and cognitive deterioration. HD is, together with spinocerebellar ataxias, spinobulbar muscular atrophy and dentatorubral-pallido- luysian atrophy, one of the nine disorders caused by an expansion of glutamine residues in the causative protein where the polyglutamine expansion cause aberrant protein folding. Since an excessive metal's accumulation in organs may induce protein misfolding and oxidative stress, we have studied the blood concentration of essential (Cr, Co, Cu, Fe, Mn, Mo, Ni, Se, Zn) and nonessential (As, Cd, Sb, Sn, V) trace elements in HD patients. We found increased levels of the essential elements iron, chromium, selenium and zinc and of the nonessential element arsenic in the blood of HD patients. Since alteration in metals homeostasis may contribute to the pathogenesis of neurodegenerative disease and could eventually constitute a target for therapy, we may suggest the utilize of the blood metal profile as a further in vivo tool to study and characterize Huntington disease.","author":[{"dropping-particle":"","family":"Squadrone","given":"Stefania","non-dropping-particle":"","parse-names":false,"suffix":""},{"dropping-particle":"","family":"Brizio","given":"Paola","non-dropping-particle":"","parse-names":false,"suffix":""},{"dropping-particle":"","family":"Abete","given":"Maria Cesarina","non-dropping-particle":"","parse-names":false,"suffix":""},{"dropping-particle":"","family":"Brusco","given":"Alfredo","non-dropping-particle":"","parse-names":false,"suffix":""}],"container-title":"Journal of Trace Elements in Medicine and Biology","id":"ITEM-1","issue":"August 2019","issued":{"date-parts":[["2020","1"]]},"page":"18-20","publisher":"Elsevier","title":"Trace elements profile in the blood of Huntington’ disease patients","type":"article-journal","volume":"57"},"uris":["http://www.mendeley.com/documents/?uuid=56f7b9d9-5f3e-46b9-9761-e03fead445a5"]}],"mendeley":{"formattedCitation":"(177)","plainTextFormattedCitation":"(177)","previouslyFormattedCitation":"(178)"},"properties":{"noteIndex":0},"schema":"https://github.com/citation-style-language/schema/raw/master/csl-citation.json"}</w:instrText>
      </w:r>
      <w:r w:rsidR="00A91FAD" w:rsidRPr="004A4DE8">
        <w:rPr>
          <w:rStyle w:val="Refdenotaderodap"/>
          <w:color w:val="000000" w:themeColor="text1"/>
          <w:lang w:val="en-US"/>
        </w:rPr>
        <w:fldChar w:fldCharType="separate"/>
      </w:r>
      <w:r w:rsidR="00A50516" w:rsidRPr="00A50516">
        <w:rPr>
          <w:bCs/>
          <w:noProof/>
          <w:color w:val="000000" w:themeColor="text1"/>
        </w:rPr>
        <w:t>(177)</w:t>
      </w:r>
      <w:r w:rsidR="00A91FAD" w:rsidRPr="004A4DE8">
        <w:rPr>
          <w:rStyle w:val="Refdenotaderodap"/>
          <w:color w:val="000000" w:themeColor="text1"/>
          <w:lang w:val="en-US"/>
        </w:rPr>
        <w:fldChar w:fldCharType="end"/>
      </w:r>
      <w:r w:rsidRPr="004A4DE8">
        <w:rPr>
          <w:color w:val="000000" w:themeColor="text1"/>
          <w:lang w:val="en-US"/>
        </w:rPr>
        <w:t xml:space="preserve">. </w:t>
      </w:r>
    </w:p>
    <w:p w14:paraId="29611BAA" w14:textId="2030F924" w:rsidR="00837DAF" w:rsidRPr="004A4DE8" w:rsidRDefault="005F7CEB" w:rsidP="00837DAF">
      <w:pPr>
        <w:spacing w:line="360" w:lineRule="auto"/>
        <w:jc w:val="both"/>
        <w:rPr>
          <w:color w:val="000000" w:themeColor="text1"/>
          <w:lang w:val="en-US"/>
        </w:rPr>
      </w:pPr>
      <w:r w:rsidRPr="004A4DE8">
        <w:rPr>
          <w:color w:val="000000" w:themeColor="text1"/>
          <w:lang w:val="en-US"/>
        </w:rPr>
        <w:t>Iron can accumulate in both neurons and glia</w:t>
      </w:r>
      <w:r w:rsidR="00FC050C" w:rsidRPr="004A4DE8">
        <w:rPr>
          <w:color w:val="000000" w:themeColor="text1"/>
          <w:lang w:val="en-US"/>
        </w:rPr>
        <w:t>.</w:t>
      </w:r>
      <w:r w:rsidRPr="004A4DE8">
        <w:rPr>
          <w:color w:val="000000" w:themeColor="text1"/>
          <w:lang w:val="en-US"/>
        </w:rPr>
        <w:t xml:space="preserve"> Neonatal iron diet supplementation in R6/2 mice promoted neurodegeneration</w:t>
      </w:r>
      <w:r w:rsidR="00300F2F" w:rsidRPr="004A4DE8">
        <w:rPr>
          <w:color w:val="000000" w:themeColor="text1"/>
          <w:lang w:val="en-US"/>
        </w:rPr>
        <w:t xml:space="preserve"> by</w:t>
      </w:r>
      <w:r w:rsidRPr="004A4DE8">
        <w:rPr>
          <w:color w:val="000000" w:themeColor="text1"/>
          <w:lang w:val="en-US"/>
        </w:rPr>
        <w:t xml:space="preserve"> potentiating oxidative stress </w:t>
      </w:r>
      <w:r w:rsidR="00A91FAD" w:rsidRPr="004A4DE8">
        <w:rPr>
          <w:rStyle w:val="Refdenotaderodap"/>
          <w:color w:val="000000" w:themeColor="text1"/>
          <w:lang w:val="en-US"/>
        </w:rPr>
        <w:fldChar w:fldCharType="begin" w:fldLock="1"/>
      </w:r>
      <w:r w:rsidR="005F04AC" w:rsidRPr="004A4DE8">
        <w:rPr>
          <w:color w:val="000000" w:themeColor="text1"/>
          <w:lang w:val="en-US"/>
        </w:rPr>
        <w:instrText>ADDIN CSL_CITATION {"citationItems":[{"id":"ITEM-1","itemData":{"DOI":"10.1016/j.redox.2015.02.002","ISSN":"22132317","abstract":"Huntington's disease (HD) is a progressive neurodegenerative disorder caused by a CAG repeat expansion that encodes a polyglutamine tract in huntingtin (htt) protein. Dysregulation of brain iron homeostasis, oxidative stress and neurodegeneration are consistent features of the HD phenotype. Therefore, environmental factors that exacerbate oxidative stress and iron dysregulation may potentiate HD. Iron supplementation in the human population is common during infant and adult-life stages. In this study, iron supplementation in neonatal HD mice resulted in deterioration of spontaneous motor running activity, elevated levels of brain lactate and oxidized glutathione consistent with increased energetic dysfunction and oxidative stress, and increased striatal and motor cortical neuronal atrophy, collectively demonstrating potentiation of the disease phenotype. Oxidative stress, energetic, and anatomic markers of degeneration were not affected in wild-type littermate iron-supplemented mice. Further, there was no effect of elevated iron intake on disease outcomes in adult HD mice. We have demonstrated an interaction between the mutant huntingtin gene and iron supplementation in neonatal HD mice. Findings indicate that elevated neonatal iron intake potentiates mouse HD and promotes oxidative stress and energetic dysfunction in brain. Neonatal-infant dietary iron intake level may be an environmental modifier of human HD.","author":[{"dropping-particle":"","family":"Berggren","given":"Kiersten L.","non-dropping-particle":"","parse-names":false,"suffix":""},{"dropping-particle":"","family":"Chen","given":"Jianfang","non-dropping-particle":"","parse-names":false,"suffix":""},{"dropping-particle":"","family":"Fox","given":"Julia","non-dropping-particle":"","parse-names":false,"suffix":""},{"dropping-particle":"","family":"Miller","given":"Jonathan","non-dropping-particle":"","parse-names":false,"suffix":""},{"dropping-particle":"","family":"Dodds","given":"Lindsay","non-dropping-particle":"","parse-names":false,"suffix":""},{"dropping-particle":"","family":"Dugas","given":"Bryan","non-dropping-particle":"","parse-names":false,"suffix":""},{"dropping-particle":"","family":"Vargas","given":"Liset","non-dropping-particle":"","parse-names":false,"suffix":""},{"dropping-particle":"","family":"Lothian","given":"Amber","non-dropping-particle":"","parse-names":false,"suffix":""},{"dropping-particle":"","family":"McAllum","given":"Erin","non-dropping-particle":"","parse-names":false,"suffix":""},{"dropping-particle":"","family":"Volitakis","given":"Irene","non-dropping-particle":"","parse-names":false,"suffix":""},{"dropping-particle":"","family":"Roberts","given":"Blaine","non-dropping-particle":"","parse-names":false,"suffix":""},{"dropping-particle":"","family":"Bush","given":"Ashley I.","non-dropping-particle":"","parse-names":false,"suffix":""},{"dropping-particle":"","family":"Fox","given":"Jonathan H.","non-dropping-particle":"","parse-names":false,"suffix":""}],"container-title":"Redox Biology","id":"ITEM-1","issued":{"date-parts":[["2015"]]},"title":"Neonatal iron supplementation potentiates oxidative stress, energetic dysfunction and neurodegeneration in the R6/2 mouse model of Huntington's disease","type":"article-journal"},"uris":["http://www.mendeley.com/documents/?uuid=80b49470-c583-43e6-a512-ae7a1a001753"]}],"mendeley":{"formattedCitation":"(18)","plainTextFormattedCitation":"(18)","previouslyFormattedCitation":"(18)"},"properties":{"noteIndex":0},"schema":"https://github.com/citation-style-language/schema/raw/master/csl-citation.json"}</w:instrText>
      </w:r>
      <w:r w:rsidR="00A91FAD" w:rsidRPr="004A4DE8">
        <w:rPr>
          <w:rStyle w:val="Refdenotaderodap"/>
          <w:color w:val="000000" w:themeColor="text1"/>
          <w:lang w:val="en-US"/>
        </w:rPr>
        <w:fldChar w:fldCharType="separate"/>
      </w:r>
      <w:r w:rsidR="00E328C6" w:rsidRPr="004A4DE8">
        <w:rPr>
          <w:noProof/>
          <w:color w:val="000000" w:themeColor="text1"/>
          <w:lang w:val="en-US"/>
        </w:rPr>
        <w:t>(18)</w:t>
      </w:r>
      <w:r w:rsidR="00A91FAD" w:rsidRPr="004A4DE8">
        <w:rPr>
          <w:rStyle w:val="Refdenotaderodap"/>
          <w:color w:val="000000" w:themeColor="text1"/>
          <w:lang w:val="en-US"/>
        </w:rPr>
        <w:fldChar w:fldCharType="end"/>
      </w:r>
      <w:r w:rsidRPr="004A4DE8">
        <w:rPr>
          <w:color w:val="000000" w:themeColor="text1"/>
          <w:lang w:val="en-US"/>
        </w:rPr>
        <w:t xml:space="preserve">. Additionally, neonatal iron supplementation further caused mitochondrial iron accumulation </w:t>
      </w:r>
      <w:r w:rsidR="00A91FAD" w:rsidRPr="004A4DE8">
        <w:rPr>
          <w:rStyle w:val="Refdenotaderodap"/>
          <w:color w:val="000000" w:themeColor="text1"/>
          <w:lang w:val="en-US"/>
        </w:rPr>
        <w:fldChar w:fldCharType="begin" w:fldLock="1"/>
      </w:r>
      <w:r w:rsidR="005F04AC" w:rsidRPr="004A4DE8">
        <w:rPr>
          <w:color w:val="000000" w:themeColor="text1"/>
          <w:lang w:val="en-US"/>
        </w:rPr>
        <w:instrText>ADDIN CSL_CITATION {"citationItems":[{"id":"ITEM-1","itemData":{"DOI":"10.1016/j.freeradbiomed.2018.04.002","ISSN":"18734596","abstract":"Mitochondrial bioenergetic dysfunction is involved in neurodegeneration in Huntington's disease (HD). Iron is critical for normal mitochondrial bioenergetics but can also contribute to pathogenic oxidation. The accumulation of iron in the brain occurs in mouse models and in human HD. Yet the role of mitochondria-related iron dysregulation as a contributor to bioenergetic pathophysiology in HD is unclear. We demonstrate here that human HD and mouse model HD (12-week R6/2 and 12-month YAC128) brains accumulated mitochondrial iron and showed increased expression of iron uptake protein mitoferrin 2 and decreased iron-sulfur cluster synthesis protein frataxin. Mitochondria-enriched fractions from mouse HD brains had deficits in membrane potential and oxygen uptake and increased lipid peroxidation. In addition, the membrane-permeable iron-selective chelator deferiprone (1 μM) rescued these effects ex-vivo, whereas hydrophilic iron and copper chelators did not. A 10-day oral deferiprone treatment in 9-week R6/2 HD mice indicated that deferiprone removed mitochondrial iron, restored mitochondrial potentials, decreased lipid peroxidation, and improved motor endurance. Neonatal iron supplementation potentiates neurodegeneration in mouse models of HD by unknown mechanisms. We found that neonatal iron supplementation increased brain mitochondrial iron accumulation and potentiated markers of mitochondrial dysfunction in HD mice. Therefore, bi-directional manipulation of mitochondrial iron can potentiate and protect against markers of mouse HD. Our findings thus demonstrate the significance of iron as a mediator of mitochondrial dysfunction and injury in mouse models of human HD and suggest that targeting the iron-mitochondrial pathway may be protective.","author":[{"dropping-particle":"","family":"Agrawal","given":"Sonal","non-dropping-particle":"","parse-names":false,"suffix":""},{"dropping-particle":"","family":"Fox","given":"Julia","non-dropping-particle":"","parse-names":false,"suffix":""},{"dropping-particle":"","family":"Thyagarajan","given":"Baskaran","non-dropping-particle":"","parse-names":false,"suffix":""},{"dropping-particle":"","family":"Fox","given":"Jonathan H.","non-dropping-particle":"","parse-names":false,"suffix":""}],"container-title":"Free Radical Biology and Medicine","id":"ITEM-1","issued":{"date-parts":[["2018"]]},"title":"Brain mitochondrial iron accumulates in Huntington's disease, mediates mitochondrial dysfunction, and can be removed pharmacologically","type":"article-journal"},"uris":["http://www.mendeley.com/documents/?uuid=efbb7d5e-b7ef-497f-987a-affa9b849edf"]}],"mendeley":{"formattedCitation":"(1)","plainTextFormattedCitation":"(1)","previouslyFormattedCitation":"(1)"},"properties":{"noteIndex":0},"schema":"https://github.com/citation-style-language/schema/raw/master/csl-citation.json"}</w:instrText>
      </w:r>
      <w:r w:rsidR="00A91FAD" w:rsidRPr="004A4DE8">
        <w:rPr>
          <w:rStyle w:val="Refdenotaderodap"/>
          <w:color w:val="000000" w:themeColor="text1"/>
          <w:lang w:val="en-US"/>
        </w:rPr>
        <w:fldChar w:fldCharType="separate"/>
      </w:r>
      <w:r w:rsidR="00E328C6" w:rsidRPr="004A4DE8">
        <w:rPr>
          <w:noProof/>
          <w:color w:val="000000" w:themeColor="text1"/>
          <w:lang w:val="en-US"/>
        </w:rPr>
        <w:t>(1)</w:t>
      </w:r>
      <w:r w:rsidR="00A91FAD" w:rsidRPr="004A4DE8">
        <w:rPr>
          <w:rStyle w:val="Refdenotaderodap"/>
          <w:color w:val="000000" w:themeColor="text1"/>
          <w:lang w:val="en-US"/>
        </w:rPr>
        <w:fldChar w:fldCharType="end"/>
      </w:r>
      <w:r w:rsidRPr="004A4DE8">
        <w:rPr>
          <w:color w:val="000000" w:themeColor="text1"/>
          <w:lang w:val="en-US"/>
        </w:rPr>
        <w:t xml:space="preserve">. In HD, iron-containing proteins are also altered </w:t>
      </w:r>
      <w:r w:rsidR="00A91FAD" w:rsidRPr="004A4DE8">
        <w:rPr>
          <w:rStyle w:val="Refdenotaderodap"/>
          <w:color w:val="000000" w:themeColor="text1"/>
          <w:lang w:val="en-US"/>
        </w:rPr>
        <w:fldChar w:fldCharType="begin" w:fldLock="1"/>
      </w:r>
      <w:r w:rsidR="00A50516">
        <w:rPr>
          <w:color w:val="000000" w:themeColor="text1"/>
          <w:lang w:val="en-US"/>
        </w:rPr>
        <w:instrText>ADDIN CSL_CITATION {"citationItems":[{"id":"ITEM-1","itemData":{"DOI":"10.1111/jnc.12739","ISSN":"14714159","abstract":"Huntington's disease (HD) is one of many neurodegenerative diseases with reported alterations in brain iron homeostasis that may contribute to neuropathogenesis. Iron accumulation in the specific brain areas of neurodegeneration in HD has been proposed based on observations in post-mortem tissue and magnetic resonance imaging studies. Altered magnetic resonance imaging signal within specific brain regions undergoing neurodegeneration has been consistently reported and interpreted as altered levels of brain iron. Biochemical studies using various techniques to measure iron species in human samples, mouse tissue, or in vitro has generated equivocal data to support such an association. Whether elevated brain iron occurs in HD, plays a significant contributing role in HD pathogenesis, or is a secondary effect remains currently unclear. © 2014 International Society for Neurochemistry.","author":[{"dropping-particle":"","family":"Muller","given":"Michelle","non-dropping-particle":"","parse-names":false,"suffix":""},{"dropping-particle":"","family":"Leavitt","given":"Blair R.","non-dropping-particle":"","parse-names":false,"suffix":""}],"container-title":"Journal of Neurochemistry","id":"ITEM-1","issued":{"date-parts":[["2014"]]},"title":"Iron dysregulation in Huntington's disease","type":"article"},"uris":["http://www.mendeley.com/documents/?uuid=34ac7847-0bf4-4f79-b202-89571593abb4"]}],"mendeley":{"formattedCitation":"(113)","plainTextFormattedCitation":"(113)","previouslyFormattedCitation":"(114)"},"properties":{"noteIndex":0},"schema":"https://github.com/citation-style-language/schema/raw/master/csl-citation.json"}</w:instrText>
      </w:r>
      <w:r w:rsidR="00A91FAD" w:rsidRPr="004A4DE8">
        <w:rPr>
          <w:rStyle w:val="Refdenotaderodap"/>
          <w:color w:val="000000" w:themeColor="text1"/>
          <w:lang w:val="en-US"/>
        </w:rPr>
        <w:fldChar w:fldCharType="separate"/>
      </w:r>
      <w:r w:rsidR="00A50516" w:rsidRPr="00A50516">
        <w:rPr>
          <w:noProof/>
          <w:color w:val="000000" w:themeColor="text1"/>
          <w:lang w:val="en-US"/>
        </w:rPr>
        <w:t>(113)</w:t>
      </w:r>
      <w:r w:rsidR="00A91FAD" w:rsidRPr="004A4DE8">
        <w:rPr>
          <w:rStyle w:val="Refdenotaderodap"/>
          <w:color w:val="000000" w:themeColor="text1"/>
          <w:lang w:val="en-US"/>
        </w:rPr>
        <w:fldChar w:fldCharType="end"/>
      </w:r>
      <w:r w:rsidRPr="004A4DE8">
        <w:rPr>
          <w:color w:val="000000" w:themeColor="text1"/>
          <w:lang w:val="en-US"/>
        </w:rPr>
        <w:t xml:space="preserve">. The main component of mitochondrial complex II, succinate dehydrogenase, was shown to express reduced levels of Fe-S subunit </w:t>
      </w:r>
      <w:r w:rsidR="005F11BF" w:rsidRPr="004A4DE8">
        <w:rPr>
          <w:color w:val="000000" w:themeColor="text1"/>
          <w:lang w:val="en-US"/>
        </w:rPr>
        <w:t xml:space="preserve">Ip and subunit </w:t>
      </w:r>
      <w:proofErr w:type="spellStart"/>
      <w:r w:rsidR="005F11BF" w:rsidRPr="004A4DE8">
        <w:rPr>
          <w:color w:val="000000" w:themeColor="text1"/>
          <w:lang w:val="en-US"/>
        </w:rPr>
        <w:t>Fp</w:t>
      </w:r>
      <w:proofErr w:type="spellEnd"/>
      <w:r w:rsidR="005F11BF" w:rsidRPr="004A4DE8">
        <w:rPr>
          <w:color w:val="000000" w:themeColor="text1"/>
          <w:lang w:val="en-US"/>
        </w:rPr>
        <w:t xml:space="preserve"> in human </w:t>
      </w:r>
      <w:r w:rsidR="005F11BF" w:rsidRPr="004A4DE8">
        <w:rPr>
          <w:i/>
          <w:color w:val="000000" w:themeColor="text1"/>
          <w:lang w:val="en-US"/>
        </w:rPr>
        <w:t>post</w:t>
      </w:r>
      <w:r w:rsidRPr="004A4DE8">
        <w:rPr>
          <w:i/>
          <w:color w:val="000000" w:themeColor="text1"/>
          <w:lang w:val="en-US"/>
        </w:rPr>
        <w:t>mortem</w:t>
      </w:r>
      <w:r w:rsidRPr="004A4DE8">
        <w:rPr>
          <w:color w:val="000000" w:themeColor="text1"/>
          <w:lang w:val="en-US"/>
        </w:rPr>
        <w:t xml:space="preserve"> tissue and in a HD cellular model (Htt171-82Q). Decreased subunits expression led to reduced succinate dehydrogenase catalytic activity </w:t>
      </w:r>
      <w:r w:rsidR="00A91FAD" w:rsidRPr="004A4DE8">
        <w:rPr>
          <w:rStyle w:val="Refdenotaderodap"/>
          <w:color w:val="000000" w:themeColor="text1"/>
          <w:lang w:val="en-US"/>
        </w:rPr>
        <w:fldChar w:fldCharType="begin" w:fldLock="1"/>
      </w:r>
      <w:r w:rsidR="005F04AC" w:rsidRPr="004A4DE8">
        <w:rPr>
          <w:color w:val="000000" w:themeColor="text1"/>
          <w:lang w:val="en-US"/>
        </w:rPr>
        <w:instrText>ADDIN CSL_CITATION {"citationItems":[{"id":"ITEM-1","itemData":{"DOI":"10.1091/mbc.E05-07-0607","ISSN":"10591524","abstract":"Alterations of mitochondrial function may play a central role in neuronal death in Huntington's disease (HD). However, the molecular mechanisms underlying such functional deficits of mitochondria are not elucidated yet. We herein showed that the expression of two important constituents of mitochondrial complex II, the 30-kDa iron-sulfur (Ip) subunit and the 70-kDa FAD (Fp) subunit, was preferentially decreased in the striatum of HD patients compared with controls. We also examined several mitochondrial proteins in striatal neurons that were infected with lentiviral vectors coding for the N-terminus part of huntingtin (Htt) with either a pathological (Htt171-82Q) or physiological (Htt171-19Q) polyglutamine tract. Compared with Htt171-19Q, expression of Htt171-82Q preferentially decreased the levels of Ip and Fp subunits and affected the dehydrogenase activity of the complex. The Htt171-82Q-induced preferential loss of complex II was not associated with a decrease in mRNA levels, suggesting the involvement of a posttranscriptional mechanism. Importantly, the overexpression of either Ip or Fp subunit restored complex II levels and blocked mitochondrial dysfunction and striatal cell death induced by Htt171-82Q in striatal neurons. The present results strongly suggest that complex II defects in HD may be instrumental in striatal cell death. © 2006 by The American Society for Cell Biology.","author":[{"dropping-particle":"","family":"Benchoua","given":"Alexandra","non-dropping-particle":"","parse-names":false,"suffix":""},{"dropping-particle":"","family":"Trioulier","given":"Yaël","non-dropping-particle":"","parse-names":false,"suffix":""},{"dropping-particle":"","family":"Zala","given":"Diana","non-dropping-particle":"","parse-names":false,"suffix":""},{"dropping-particle":"","family":"Gaillard","given":"Marie Claude","non-dropping-particle":"","parse-names":false,"suffix":""},{"dropping-particle":"","family":"Lefort","given":"Nathalie","non-dropping-particle":"","parse-names":false,"suffix":""},{"dropping-particle":"","family":"Dufour","given":"Noelle","non-dropping-particle":"","parse-names":false,"suffix":""},{"dropping-particle":"","family":"Saudou","given":"Frederic","non-dropping-particle":"","parse-names":false,"suffix":""},{"dropping-particle":"","family":"Elalouf","given":"Jean Marc","non-dropping-particle":"","parse-names":false,"suffix":""},{"dropping-particle":"","family":"Hirsch","given":"Etienne","non-dropping-particle":"","parse-names":false,"suffix":""},{"dropping-particle":"","family":"Hantraye","given":"Philippe","non-dropping-particle":"","parse-names":false,"suffix":""},{"dropping-particle":"","family":"Déglon","given":"Nicole","non-dropping-particle":"","parse-names":false,"suffix":""},{"dropping-particle":"","family":"Brouillet","given":"Emmanuel","non-dropping-particle":"","parse-names":false,"suffix":""}],"container-title":"Molecular Biology of the Cell","id":"ITEM-1","issued":{"date-parts":[["2006"]]},"title":"Involvement of mitochondrial complex II defects in neuronal death produced by N-terminus fragment of mutated huntingtin","type":"article-journal"},"uris":["http://www.mendeley.com/documents/?uuid=4f1dfcc7-e121-4832-99f6-29be758eae51"]}],"mendeley":{"formattedCitation":"(16)","plainTextFormattedCitation":"(16)","previouslyFormattedCitation":"(16)"},"properties":{"noteIndex":0},"schema":"https://github.com/citation-style-language/schema/raw/master/csl-citation.json"}</w:instrText>
      </w:r>
      <w:r w:rsidR="00A91FAD" w:rsidRPr="004A4DE8">
        <w:rPr>
          <w:rStyle w:val="Refdenotaderodap"/>
          <w:color w:val="000000" w:themeColor="text1"/>
          <w:lang w:val="en-US"/>
        </w:rPr>
        <w:fldChar w:fldCharType="separate"/>
      </w:r>
      <w:r w:rsidR="00E328C6" w:rsidRPr="004A4DE8">
        <w:rPr>
          <w:noProof/>
          <w:color w:val="000000" w:themeColor="text1"/>
          <w:lang w:val="en-US"/>
        </w:rPr>
        <w:t>(16)</w:t>
      </w:r>
      <w:r w:rsidR="00A91FAD" w:rsidRPr="004A4DE8">
        <w:rPr>
          <w:rStyle w:val="Refdenotaderodap"/>
          <w:color w:val="000000" w:themeColor="text1"/>
          <w:lang w:val="en-US"/>
        </w:rPr>
        <w:fldChar w:fldCharType="end"/>
      </w:r>
      <w:r w:rsidRPr="004A4DE8">
        <w:rPr>
          <w:color w:val="000000" w:themeColor="text1"/>
          <w:lang w:val="en-US"/>
        </w:rPr>
        <w:t xml:space="preserve">. Moreover, copper can bind to the N-terminal of </w:t>
      </w:r>
      <w:proofErr w:type="spellStart"/>
      <w:r w:rsidRPr="004A4DE8">
        <w:rPr>
          <w:color w:val="000000" w:themeColor="text1"/>
          <w:lang w:val="en-US"/>
        </w:rPr>
        <w:t>mHTT</w:t>
      </w:r>
      <w:proofErr w:type="spellEnd"/>
      <w:r w:rsidRPr="004A4DE8">
        <w:rPr>
          <w:color w:val="000000" w:themeColor="text1"/>
          <w:lang w:val="en-US"/>
        </w:rPr>
        <w:t xml:space="preserve">, favoring protein aggregation and reduced degradation </w:t>
      </w:r>
      <w:r w:rsidR="00A91FAD" w:rsidRPr="004A4DE8">
        <w:rPr>
          <w:rStyle w:val="Refdenotaderodap"/>
          <w:color w:val="000000" w:themeColor="text1"/>
          <w:lang w:val="en-US"/>
        </w:rPr>
        <w:fldChar w:fldCharType="begin" w:fldLock="1"/>
      </w:r>
      <w:r w:rsidR="00ED7933" w:rsidRPr="004A4DE8">
        <w:rPr>
          <w:color w:val="000000" w:themeColor="text1"/>
          <w:lang w:val="en-US"/>
        </w:rPr>
        <w:instrText>ADDIN CSL_CITATION {"citationItems":[{"id":"ITEM-1","itemData":{"DOI":"10.1074/jbc.M110.199448","ISSN":"00219258","abstract":"Huntington disease (HD) is a progressive neurodegenerative disorder caused by expression of polyglutamine-expanded mutant huntingtin protein (mhtt). Most evidence indicates that soluble mhtt species, rather than insoluble aggregates, are the important mediators of HD pathogenesis. However, the differential roles of soluble monomeric and oligomeric mhtt species in HD and the mechanisms of oligomer formation are not yet understood. We have shown previously that copper interacts with and oxidizes the polyglutamine-containing N171 fragment of huntingtin. In this study we report that oxidation-dependent oligomers of huntingtin form spontaneously in cell and mouse HD models. Levels of these species are modulated by copper, hydrogen peroxide, and glutathione. Mutagenesis of all cysteine residues within N171 blocks the formation of these oligomers. In cells, levels of oligomerization-blocked mutant N171 were decreased compared with native N171. We further show that a subset of the oligomerization-blocked form of glutamine-expanded N171 huntingtin is rapidly depleted from the soluble pool compared with \"native \" mutant N171. Taken together, our data indicate that huntingtin is subject to specific oxidations that are involved in the formation of stable oligomers and that also delay removal from the soluble pool. These findings show that inhibiting formation of oxidation-dependent huntingtin oligomers, or promoting their dissolution, may have protective effects in HD by decreasing the burden of soluble mutant huntingtin. © 2011 by The American Society for Biochemistry and Molecular Biology, Inc.","author":[{"dropping-particle":"","family":"Fox","given":"Jonathan H.","non-dropping-particle":"","parse-names":false,"suffix":""},{"dropping-particle":"","family":"Connor","given":"Teal","non-dropping-particle":"","parse-names":false,"suffix":""},{"dropping-particle":"","family":"Stiles","given":"Megan","non-dropping-particle":"","parse-names":false,"suffix":""},{"dropping-particle":"","family":"Kama","given":"Jibrin","non-dropping-particle":"","parse-names":false,"suffix":""},{"dropping-particle":"","family":"Lu","given":"Zhen","non-dropping-particle":"","parse-names":false,"suffix":""},{"dropping-particle":"","family":"Dorsey","given":"Kathryn","non-dropping-particle":"","parse-names":false,"suffix":""},{"dropping-particle":"","family":"Liebermann","given":"Gregory","non-dropping-particle":"","parse-names":false,"suffix":""},{"dropping-particle":"","family":"Sapp","given":"Ellen","non-dropping-particle":"","parse-names":false,"suffix":""},{"dropping-particle":"","family":"Cherny","given":"Robert A.","non-dropping-particle":"","parse-names":false,"suffix":""},{"dropping-particle":"","family":"Banks","given":"Mary","non-dropping-particle":"","parse-names":false,"suffix":""},{"dropping-particle":"","family":"Volitakis","given":"Irene","non-dropping-particle":"","parse-names":false,"suffix":""},{"dropping-particle":"","family":"DiFiglia","given":"Marian","non-dropping-particle":"","parse-names":false,"suffix":""},{"dropping-particle":"","family":"Berezovska","given":"Oksana","non-dropping-particle":"","parse-names":false,"suffix":""},{"dropping-particle":"","family":"Bush","given":"Ashley I.","non-dropping-particle":"","parse-names":false,"suffix":""},{"dropping-particle":"","family":"Hersch","given":"Steven M.","non-dropping-particle":"","parse-names":false,"suffix":""}],"container-title":"Journal of Biological Chemistry","id":"ITEM-1","issued":{"date-parts":[["2011"]]},"title":"Cysteine oxidation within N-terminal mutant huntingtin promotes oligomerization and delays clearance of soluble protein","type":"article-journal"},"uris":["http://www.mendeley.com/documents/?uuid=6d33fc8f-d3fa-4c1b-94b4-e4f7c90a4784"]}],"mendeley":{"formattedCitation":"(56)","plainTextFormattedCitation":"(56)","previouslyFormattedCitation":"(56)"},"properties":{"noteIndex":0},"schema":"https://github.com/citation-style-language/schema/raw/master/csl-citation.json"}</w:instrText>
      </w:r>
      <w:r w:rsidR="00A91FAD" w:rsidRPr="004A4DE8">
        <w:rPr>
          <w:rStyle w:val="Refdenotaderodap"/>
          <w:color w:val="000000" w:themeColor="text1"/>
          <w:lang w:val="en-US"/>
        </w:rPr>
        <w:fldChar w:fldCharType="separate"/>
      </w:r>
      <w:r w:rsidR="009A026D" w:rsidRPr="004A4DE8">
        <w:rPr>
          <w:noProof/>
          <w:color w:val="000000" w:themeColor="text1"/>
          <w:lang w:val="en-US"/>
        </w:rPr>
        <w:t>(56)</w:t>
      </w:r>
      <w:r w:rsidR="00A91FAD" w:rsidRPr="004A4DE8">
        <w:rPr>
          <w:rStyle w:val="Refdenotaderodap"/>
          <w:color w:val="000000" w:themeColor="text1"/>
          <w:lang w:val="en-US"/>
        </w:rPr>
        <w:fldChar w:fldCharType="end"/>
      </w:r>
      <w:r w:rsidRPr="004A4DE8">
        <w:rPr>
          <w:color w:val="000000" w:themeColor="text1"/>
          <w:lang w:val="en-US"/>
        </w:rPr>
        <w:t xml:space="preserve">. Concordantly, excess copper deposition in human HD striatum has been correlated with neurodegeneration </w:t>
      </w:r>
      <w:r w:rsidR="00A91FAD" w:rsidRPr="004A4DE8">
        <w:rPr>
          <w:rStyle w:val="Refdenotaderodap"/>
          <w:color w:val="000000" w:themeColor="text1"/>
          <w:lang w:val="en-US"/>
        </w:rPr>
        <w:fldChar w:fldCharType="begin" w:fldLock="1"/>
      </w:r>
      <w:r w:rsidR="00ED7933" w:rsidRPr="004A4DE8">
        <w:rPr>
          <w:color w:val="000000" w:themeColor="text1"/>
          <w:lang w:val="en-US"/>
        </w:rPr>
        <w:instrText>ADDIN CSL_CITATION {"citationItems":[{"id":"ITEM-1","itemData":{"DOI":"10.1371/journal.pone.0000334","ISSN":"19326203","abstract":"Huntington's disease (HD) is caused by a dominant polyglutamine expansion within the N-terminus of huntingtin protein and results in oxidative stress, energetic insufficiency and striatal degeneration. Copper and iron are increased in the striata of HD patients, but the role of these metals in HD pathogenesis is unknown. We found, using inductively-coupled-plasma mass spectroscopy, that elevations of copper and iron found in human HD brain are reiterated in the brains of affected HD transgenic mice. Increased brain copper correlated with decreased levels of the copper export protein, amyloid precursor protein. We hypothesized that increased amounts of copper bound to low affinity sites could contribute to pro-oxidant activities and neurodegeneration. We focused on two proteins: huntingtin, because of its centrality to HD, and lactate dehydrogenase (LDH), because of its documented sensitivity to copper, necessity for normoxic brain energy metabolism and evidence for altered lactate metabolism in HD brain. The first 171 amino acids of wild-type huntingtin, and its glutamine expanded mutant form, interacted with copper, but not iron. N171 reduced Cu 2+ in vitroin a 1:1 copper:protein stoichiometry indicating that this fragment is very redox active. Further, copper promoted and metal chelation inhibited aggregation of cellfree huntingtin. We found decreased LDH activity, but not protein, and increased lactate levels in HD transgenic mouse brain. The LDH inhibitor oxamate resulted in neurodegeneration when delivered intra-striatially to healthy mice, indicating that LDH inhibition is relevant to neurodegeneration in HD. Our findings support a role of pro-oxidant copper-protein interactions in HD progression and offer a novel target for pharmacotherapeutics. © 2007 Fox et al.","author":[{"dropping-particle":"","family":"Fox","given":"Jonathan H.","non-dropping-particle":"","parse-names":false,"suffix":""},{"dropping-particle":"","family":"Kama","given":"Jibrin A.","non-dropping-particle":"","parse-names":false,"suffix":""},{"dropping-particle":"","family":"Lieberman","given":"Gregory","non-dropping-particle":"","parse-names":false,"suffix":""},{"dropping-particle":"","family":"Chopra","given":"Raman","non-dropping-particle":"","parse-names":false,"suffix":""},{"dropping-particle":"","family":"Dorsey","given":"Kate","non-dropping-particle":"","parse-names":false,"suffix":""},{"dropping-particle":"","family":"Chopra","given":"Vanita","non-dropping-particle":"","parse-names":false,"suffix":""},{"dropping-particle":"","family":"Volitakis","given":"Irene","non-dropping-particle":"","parse-names":false,"suffix":""},{"dropping-particle":"","family":"Cherny","given":"Robert A.","non-dropping-particle":"","parse-names":false,"suffix":""},{"dropping-particle":"","family":"Bush","given":"Ashley I.","non-dropping-particle":"","parse-names":false,"suffix":""},{"dropping-particle":"","family":"Hersch","given":"Steven","non-dropping-particle":"","parse-names":false,"suffix":""}],"container-title":"PLoS ONE","id":"ITEM-1","issued":{"date-parts":[["2007"]]},"title":"Mechanisms of copper ion mediated Huntington's disease progression","type":"article-journal"},"uris":["http://www.mendeley.com/documents/?uuid=b4e3e824-482d-4cc6-a9f9-ce1fe4dca25b"]},{"id":"ITEM-2","itemData":{"DOI":"10.1002/ana.410320716","ISSN":"15318249","PMID":"1832073","abstract":"Previously we have shown that cell death in the substantia nigra (SN) in Parkinson's disease (PD) is associated with an increase in iron content but a decrease in the level of the iron‐binding protein ferritin. Alterations in other metal ion levels were also observed; copper levels were reduced, whereas zinc levels were increased. The importance of these changes in iron, ferritin, and other metal ions in the pathophysiology of PD depends on whether they are specific to the illness. We measured levels of iron, copper, zinc, manganese, and ferritin in postmortem tissue from patients with progressive supranuclear palsy (PSP) and multiple system atrophy (MSA) (which shows pathology in the SN and striatum) and Huntington's disease (HD) (which shows pathological changes in the striatum, compared with control subjects). Total iron levels were elevated in areas of the basal ganglia showing pathological changes in these disorders. In particular, total iron content was increased in SN in PD, PSP, and MSA, but not in HD. Total iron levels in the striatum (caudate nucleus and/or putamen) were increased in PSP, MSA, and HD, but not in PD. There were no consistent alterations in manganese levels in the basal ganglia in any of the diseases studied. Copper levels were decreased in the SN in PD and in the cerebellum in PSP, and were elevated in the putamen and possibly the SN in HD. Zinc levels were only increased in PD in the SN, the caudate nucleus, and the putamen. Increased iron levels in basal ganglia were generally associated with increased or normal levels of ferritin (e.g., in the SN in PSP and possibly MSA, and in the putamen in MSA). The exception was PD, in which there was a generalized reductidn in brain ferritin levels, even in the SN. An increase in total iron content appears to be a response to neurodegeneration in affected basal ganglia regions in a number of movement disorders; however, only in PD was there increased total iron levels, decreased ferritin content, decreased copper levels, and an increase in zinc content in the SN. These findings suggest that altered iron handling may occur in the SN in PD. Depending on the form in which the excess iron load exists in the SN in PD, it may contribute to the disease process. Copyright © 1992 The American Neurological Association","author":[{"dropping-particle":"","family":"Dexter","given":"David T.","non-dropping-particle":"","parse-names":false,"suffix":""},{"dropping-particle":"","family":"Jenner","given":"Peter","non-dropping-particle":"","parse-names":false,"suffix":""},{"dropping-particle":"","family":"Schapira","given":"Anthony H.V.","non-dropping-particle":"","parse-names":false,"suffix":""},{"dropping-particle":"","family":"Marsden","given":"C. David","non-dropping-particle":"","parse-names":false,"suffix":""}],"container-title":"Annals of Neurology","id":"ITEM-2","issued":{"date-parts":[["1992"]]},"title":"Alterations in levels of iron, ferritin, and other trace metals in neurodegenerative diseases affecting the basal ganglia","type":"article-journal"},"uris":["http://www.mendeley.com/documents/?uuid=e6204ed2-3d4d-4537-afda-7e5409249e3d"]}],"mendeley":{"formattedCitation":"(47, 57)","plainTextFormattedCitation":"(47, 57)","previouslyFormattedCitation":"(47, 57)"},"properties":{"noteIndex":0},"schema":"https://github.com/citation-style-language/schema/raw/master/csl-citation.json"}</w:instrText>
      </w:r>
      <w:r w:rsidR="00A91FAD" w:rsidRPr="004A4DE8">
        <w:rPr>
          <w:rStyle w:val="Refdenotaderodap"/>
          <w:color w:val="000000" w:themeColor="text1"/>
          <w:lang w:val="en-US"/>
        </w:rPr>
        <w:fldChar w:fldCharType="separate"/>
      </w:r>
      <w:r w:rsidR="009A026D" w:rsidRPr="004A4DE8">
        <w:rPr>
          <w:noProof/>
          <w:color w:val="000000" w:themeColor="text1"/>
          <w:lang w:val="en-US"/>
        </w:rPr>
        <w:t>(47, 57)</w:t>
      </w:r>
      <w:r w:rsidR="00A91FAD" w:rsidRPr="004A4DE8">
        <w:rPr>
          <w:rStyle w:val="Refdenotaderodap"/>
          <w:color w:val="000000" w:themeColor="text1"/>
          <w:lang w:val="en-US"/>
        </w:rPr>
        <w:fldChar w:fldCharType="end"/>
      </w:r>
      <w:r w:rsidRPr="004A4DE8">
        <w:rPr>
          <w:color w:val="000000" w:themeColor="text1"/>
          <w:lang w:val="en-US"/>
        </w:rPr>
        <w:t xml:space="preserve">. Chen and colleagues showed that intra-cerebroventricular delivery of the iron chelator deferoxamine improved the motor phenotype of R6/2 HD mice </w:t>
      </w:r>
      <w:r w:rsidR="00A91FAD" w:rsidRPr="004A4DE8">
        <w:rPr>
          <w:rStyle w:val="Refdenotaderodap"/>
          <w:color w:val="000000" w:themeColor="text1"/>
          <w:lang w:val="en-US"/>
        </w:rPr>
        <w:fldChar w:fldCharType="begin" w:fldLock="1"/>
      </w:r>
      <w:r w:rsidR="00ED7933" w:rsidRPr="004A4DE8">
        <w:rPr>
          <w:color w:val="000000" w:themeColor="text1"/>
          <w:lang w:val="en-US"/>
        </w:rPr>
        <w:instrText>ADDIN CSL_CITATION {"citationItems":[{"id":"ITEM-1","itemData":{"DOI":"10.1371/journal.pone.0077023","ISSN":"19326203","abstract":"Huntington's disease (HD) is a progressive neurodegenerative disorder caused by a polyglutamine-encoding CAG expansion in the huntingtin gene. Iron accumulates in the brains of HD patients and mouse disease models. However, the cellular and subcellular sites of iron accumulation, as well as significance to disease progression are not well understood. We used independent approaches to investigate the location of brain iron accumulation. In R6/2 HD mouse brain, synchotron x-ray fluorescence analysis revealed iron accumulation as discrete puncta in the perinuclear cytoplasm of striatal neurons. Further, perfusion Turnbull's staining for ferrous iron (II) combined with transmission electron microscope ultra-structural analysis revealed increased staining in membrane bound peri-nuclear vesicles in R6/2 HD striatal neurons. Analysis of iron homeostatic proteins in R6/2 HD mice revealed decreased levels of the iron response proteins (IRPs 1 and 2) and accordingly decreased expression of iron uptake transferrin receptor (TfR) and increased levels of neuronal iron export protein ferroportin (FPN). Finally, we show that intra-ventricular delivery of the iron chelator deferoxamine results in an improvement of the motor phenotype in R6/2 HD mice. Our data supports accumulation of redox-active ferrous iron in the endocytic/ lysosomal compartment in mouse HD neurons. Expression changes of IRPs, TfR and FPN are consistent with a compensatory response to an increased intra-neuronal labile iron pool leading to increased susceptibility to iron-associated oxidative stress. These findings, together with protection by deferoxamine, support a potentiating role of neuronal iron accumulation in HD. © 2013 Chen et al.","author":[{"dropping-particle":"","family":"Chen","given":"Jianfang","non-dropping-particle":"","parse-names":false,"suffix":""},{"dropping-particle":"","family":"Marks","given":"Eileen","non-dropping-particle":"","parse-names":false,"suffix":""},{"dropping-particle":"","family":"Lai","given":"Barry","non-dropping-particle":"","parse-names":false,"suffix":""},{"dropping-particle":"","family":"Zhang","given":"Zhaojie","non-dropping-particle":"","parse-names":false,"suffix":""},{"dropping-particle":"","family":"Duce","given":"James A.","non-dropping-particle":"","parse-names":false,"suffix":""},{"dropping-particle":"","family":"Lam","given":"Linh Q.","non-dropping-particle":"","parse-names":false,"suffix":""},{"dropping-particle":"","family":"Volitakis","given":"Irene","non-dropping-particle":"","parse-names":false,"suffix":""},{"dropping-particle":"","family":"Bush","given":"Ashley I.","non-dropping-particle":"","parse-names":false,"suffix":""},{"dropping-particle":"","family":"Hersch","given":"Steven","non-dropping-particle":"","parse-names":false,"suffix":""},{"dropping-particle":"","family":"Fox","given":"Jonathan H.","non-dropping-particle":"","parse-names":false,"suffix":""}],"container-title":"PLoS ONE","id":"ITEM-1","issued":{"date-parts":[["2013"]]},"title":"Iron Accumulates in Huntington's Disease Neurons: Protection by Deferoxamine","type":"article-journal"},"uris":["http://www.mendeley.com/documents/?uuid=7756ad5d-b418-49c2-949c-ecdd2db3559e"]}],"mendeley":{"formattedCitation":"(36)","plainTextFormattedCitation":"(36)","previouslyFormattedCitation":"(36)"},"properties":{"noteIndex":0},"schema":"https://github.com/citation-style-language/schema/raw/master/csl-citation.json"}</w:instrText>
      </w:r>
      <w:r w:rsidR="00A91FAD" w:rsidRPr="004A4DE8">
        <w:rPr>
          <w:rStyle w:val="Refdenotaderodap"/>
          <w:color w:val="000000" w:themeColor="text1"/>
          <w:lang w:val="en-US"/>
        </w:rPr>
        <w:fldChar w:fldCharType="separate"/>
      </w:r>
      <w:r w:rsidR="009A026D" w:rsidRPr="004A4DE8">
        <w:rPr>
          <w:noProof/>
          <w:color w:val="000000" w:themeColor="text1"/>
          <w:lang w:val="en-US"/>
        </w:rPr>
        <w:t>(36)</w:t>
      </w:r>
      <w:r w:rsidR="00A91FAD" w:rsidRPr="004A4DE8">
        <w:rPr>
          <w:rStyle w:val="Refdenotaderodap"/>
          <w:color w:val="000000" w:themeColor="text1"/>
          <w:lang w:val="en-US"/>
        </w:rPr>
        <w:fldChar w:fldCharType="end"/>
      </w:r>
      <w:r w:rsidRPr="004A4DE8">
        <w:rPr>
          <w:color w:val="000000" w:themeColor="text1"/>
          <w:lang w:val="en-US"/>
        </w:rPr>
        <w:t>. In this way, reduction in the</w:t>
      </w:r>
      <w:r w:rsidR="00300F2F" w:rsidRPr="004A4DE8">
        <w:rPr>
          <w:color w:val="000000" w:themeColor="text1"/>
          <w:lang w:val="en-US"/>
        </w:rPr>
        <w:t xml:space="preserve"> levels </w:t>
      </w:r>
      <w:r w:rsidRPr="004A4DE8">
        <w:rPr>
          <w:color w:val="000000" w:themeColor="text1"/>
          <w:lang w:val="en-US"/>
        </w:rPr>
        <w:t>of these metal ions may represent a potential protective therapy in HD.</w:t>
      </w:r>
    </w:p>
    <w:p w14:paraId="4991E809" w14:textId="77777777" w:rsidR="00837DAF" w:rsidRPr="004A4DE8" w:rsidRDefault="00837DAF" w:rsidP="00837DAF">
      <w:pPr>
        <w:spacing w:line="360" w:lineRule="auto"/>
        <w:jc w:val="both"/>
        <w:rPr>
          <w:color w:val="000000" w:themeColor="text1"/>
          <w:lang w:val="en-US"/>
        </w:rPr>
      </w:pPr>
    </w:p>
    <w:p w14:paraId="7B55A588" w14:textId="77777777" w:rsidR="00837DAF" w:rsidRPr="004A4DE8" w:rsidRDefault="00837DAF" w:rsidP="00837DAF">
      <w:pPr>
        <w:spacing w:line="360" w:lineRule="auto"/>
        <w:jc w:val="both"/>
        <w:rPr>
          <w:rFonts w:ascii="Calibri" w:hAnsi="Calibri" w:cs="Calibri"/>
          <w:color w:val="000000" w:themeColor="text1"/>
          <w:lang w:val="en-US"/>
        </w:rPr>
      </w:pPr>
    </w:p>
    <w:p w14:paraId="37F8C6FD" w14:textId="6C191922" w:rsidR="00837DAF" w:rsidRPr="004A4DE8" w:rsidRDefault="005F7CEB">
      <w:pPr>
        <w:spacing w:line="360" w:lineRule="auto"/>
        <w:jc w:val="both"/>
        <w:rPr>
          <w:rFonts w:ascii="Calibri" w:hAnsi="Calibri" w:cs="Calibri"/>
          <w:b/>
          <w:color w:val="000000" w:themeColor="text1"/>
          <w:lang w:val="en-US"/>
        </w:rPr>
      </w:pPr>
      <w:r w:rsidRPr="004A4DE8">
        <w:rPr>
          <w:rFonts w:ascii="Calibri" w:hAnsi="Calibri" w:cs="Calibri"/>
          <w:b/>
          <w:color w:val="000000" w:themeColor="text1"/>
          <w:lang w:val="en-US"/>
        </w:rPr>
        <w:t>3 –</w:t>
      </w:r>
      <w:r w:rsidR="00910252" w:rsidRPr="004A4DE8">
        <w:rPr>
          <w:rFonts w:ascii="Calibri" w:hAnsi="Calibri" w:cs="Calibri"/>
          <w:b/>
          <w:color w:val="000000" w:themeColor="text1"/>
          <w:lang w:val="en-US"/>
        </w:rPr>
        <w:t xml:space="preserve"> MITOCHONDRIAL DYSFUNCTION IN </w:t>
      </w:r>
      <w:r w:rsidR="00910252" w:rsidRPr="004A4DE8">
        <w:rPr>
          <w:b/>
          <w:color w:val="000000" w:themeColor="text1"/>
          <w:lang w:val="en-US"/>
        </w:rPr>
        <w:t>HUNTINGTON’S DISEASE</w:t>
      </w:r>
      <w:r w:rsidRPr="004A4DE8">
        <w:rPr>
          <w:rFonts w:ascii="Calibri" w:hAnsi="Calibri" w:cs="Calibri"/>
          <w:b/>
          <w:color w:val="000000" w:themeColor="text1"/>
          <w:lang w:val="en-US"/>
        </w:rPr>
        <w:t xml:space="preserve"> PATHOLOGY AND POTENTIAL THERAPEUTIC STRATEGIES</w:t>
      </w:r>
    </w:p>
    <w:p w14:paraId="47303DC3" w14:textId="13BE6F1A" w:rsidR="00837DAF" w:rsidRPr="004A4DE8" w:rsidRDefault="005F7CEB" w:rsidP="00837DAF">
      <w:pPr>
        <w:spacing w:line="360" w:lineRule="auto"/>
        <w:jc w:val="both"/>
        <w:rPr>
          <w:rFonts w:ascii="Calibri" w:hAnsi="Calibri" w:cs="Calibri"/>
          <w:color w:val="000000" w:themeColor="text1"/>
          <w:lang w:val="en-US"/>
        </w:rPr>
      </w:pPr>
      <w:r w:rsidRPr="004A4DE8">
        <w:rPr>
          <w:rFonts w:ascii="Calibri" w:hAnsi="Calibri" w:cs="Calibri"/>
          <w:color w:val="000000" w:themeColor="text1"/>
          <w:lang w:val="en-US"/>
        </w:rPr>
        <w:t xml:space="preserve">Mitochondrial bioenergetics and dynamics are significantly linked with neuronal physiology and homeostasis. Neurons are extremely dependent on mitochondria since they are highly energy requiring cells. Indeed, mitochondria have an important role in generating adenosine triphosphate (ATP) through oxidative phosphorylation (OXPHOS). Electron leakage at complexes I and III generates </w:t>
      </w:r>
      <w:r w:rsidRPr="004A4DE8">
        <w:rPr>
          <w:color w:val="000000" w:themeColor="text1"/>
          <w:lang w:val="en-US"/>
        </w:rPr>
        <w:t>O</w:t>
      </w:r>
      <w:r w:rsidRPr="004A4DE8">
        <w:rPr>
          <w:color w:val="000000" w:themeColor="text1"/>
          <w:vertAlign w:val="subscript"/>
          <w:lang w:val="en-US"/>
        </w:rPr>
        <w:t>2</w:t>
      </w:r>
      <w:r w:rsidRPr="004A4DE8">
        <w:rPr>
          <w:color w:val="000000" w:themeColor="text1"/>
          <w:vertAlign w:val="superscript"/>
          <w:lang w:val="en-US"/>
        </w:rPr>
        <w:t>•</w:t>
      </w:r>
      <w:r w:rsidRPr="004A4DE8">
        <w:rPr>
          <w:rFonts w:ascii="Calibri" w:hAnsi="Calibri" w:cs="Calibri"/>
          <w:color w:val="000000" w:themeColor="text1"/>
          <w:vertAlign w:val="superscript"/>
          <w:lang w:val="en-US"/>
        </w:rPr>
        <w:t>-</w:t>
      </w:r>
      <w:r w:rsidRPr="004A4DE8">
        <w:rPr>
          <w:rFonts w:ascii="Calibri" w:hAnsi="Calibri" w:cs="Calibri"/>
          <w:color w:val="000000" w:themeColor="text1"/>
          <w:lang w:val="en-US"/>
        </w:rPr>
        <w:t>; thus, altered mitochondrial function due to complexes inhibition induces oxidative stress</w:t>
      </w:r>
      <w:r w:rsidR="00F261A7" w:rsidRPr="004A4DE8">
        <w:rPr>
          <w:rFonts w:ascii="Calibri" w:hAnsi="Calibri" w:cs="Calibri"/>
          <w:color w:val="000000" w:themeColor="text1"/>
          <w:lang w:val="en-US"/>
        </w:rPr>
        <w:t xml:space="preserve"> </w:t>
      </w:r>
      <w:r w:rsidR="00F261A7" w:rsidRPr="004A4DE8">
        <w:rPr>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10.1016/j.bbrc.2016.07.122","ISSN":"0006291X","author":[{"dropping-particle":"","family":"Naia","given":"Luana","non-dropping-particle":"","parse-names":false,"suffix":""},{"dropping-particle":"","family":"Ferreira","given":"Ildete Luísa","non-dropping-particle":"","parse-names":false,"suffix":""},{"dropping-particle":"","family":"Ferreiro","given":"Elisabete","non-dropping-particle":"","parse-names":false,"suffix":""},{"dropping-particle":"","family":"Rego","given":"A Cristina","non-dropping-particle":"","parse-names":false,"suffix":""}],"container-title":"Biochemical and Biophysical Research Communications","id":"ITEM-1","issue":"4","issued":{"date-parts":[["2017","2"]]},"page":"1069-1077","title":"Mitochondrial Ca2+ handling in Huntington's and Alzheimer's diseases – Role of ER-mitochondria crosstalk","type":"article-journal","volume":"483"},"uris":["http://www.mendeley.com/documents/?uuid=8d3f29be-4d3f-4a9b-ba43-fdcd348362c2"]}],"mendeley":{"formattedCitation":"(116)","plainTextFormattedCitation":"(116)","previouslyFormattedCitation":"(117)"},"properties":{"noteIndex":0},"schema":"https://github.com/citation-style-language/schema/raw/master/csl-citation.json"}</w:instrText>
      </w:r>
      <w:r w:rsidR="00F261A7" w:rsidRPr="004A4DE8">
        <w:rPr>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(116)</w:t>
      </w:r>
      <w:r w:rsidR="00F261A7" w:rsidRPr="004A4DE8">
        <w:rPr>
          <w:rFonts w:ascii="Calibri" w:hAnsi="Calibri" w:cs="Calibri"/>
          <w:color w:val="000000" w:themeColor="text1"/>
          <w:lang w:val="en-US"/>
        </w:rPr>
        <w:fldChar w:fldCharType="end"/>
      </w:r>
      <w:r w:rsidR="00F261A7" w:rsidRPr="004A4DE8">
        <w:rPr>
          <w:rFonts w:ascii="Calibri" w:hAnsi="Calibri" w:cs="Calibri"/>
          <w:color w:val="000000" w:themeColor="text1"/>
          <w:lang w:val="en-US"/>
        </w:rPr>
        <w:t xml:space="preserve">. </w:t>
      </w:r>
      <w:r w:rsidRPr="004A4DE8">
        <w:rPr>
          <w:rFonts w:ascii="Calibri" w:hAnsi="Calibri" w:cs="Calibri"/>
          <w:color w:val="000000" w:themeColor="text1"/>
          <w:lang w:val="en-US"/>
        </w:rPr>
        <w:t>Mitochondria also have an important role in intracellular Ca</w:t>
      </w:r>
      <w:r w:rsidRPr="004A4DE8">
        <w:rPr>
          <w:rFonts w:ascii="Calibri" w:hAnsi="Calibri" w:cs="Calibri"/>
          <w:color w:val="000000" w:themeColor="text1"/>
          <w:vertAlign w:val="superscript"/>
          <w:lang w:val="en-US"/>
        </w:rPr>
        <w:t>2+</w:t>
      </w:r>
      <w:r w:rsidRPr="004A4DE8">
        <w:rPr>
          <w:rFonts w:ascii="Calibri" w:hAnsi="Calibri" w:cs="Calibri"/>
          <w:color w:val="000000" w:themeColor="text1"/>
          <w:lang w:val="en-US"/>
        </w:rPr>
        <w:t xml:space="preserve"> homeostasis, namely through the crosstalk with endoplasmic reticulum, and further regulate oxidative and </w:t>
      </w:r>
      <w:proofErr w:type="spellStart"/>
      <w:r w:rsidRPr="004A4DE8">
        <w:rPr>
          <w:rFonts w:ascii="Calibri" w:hAnsi="Calibri" w:cs="Calibri"/>
          <w:color w:val="000000" w:themeColor="text1"/>
          <w:lang w:val="en-US"/>
        </w:rPr>
        <w:t>nitrosative</w:t>
      </w:r>
      <w:proofErr w:type="spellEnd"/>
      <w:r w:rsidRPr="004A4DE8">
        <w:rPr>
          <w:rFonts w:ascii="Calibri" w:hAnsi="Calibri" w:cs="Calibri"/>
          <w:color w:val="000000" w:themeColor="text1"/>
          <w:lang w:val="en-US"/>
        </w:rPr>
        <w:t xml:space="preserve"> stress, </w:t>
      </w:r>
      <w:r w:rsidRPr="004A4DE8">
        <w:rPr>
          <w:rFonts w:ascii="Calibri" w:hAnsi="Calibri" w:cs="Calibri"/>
          <w:color w:val="000000" w:themeColor="text1"/>
          <w:lang w:val="en-US"/>
        </w:rPr>
        <w:lastRenderedPageBreak/>
        <w:t>neuronal survival, and cellular metabolism, including heme synthesis and iron usage</w:t>
      </w:r>
      <w:r w:rsidR="00070360" w:rsidRPr="004A4DE8">
        <w:rPr>
          <w:rFonts w:ascii="Calibri" w:hAnsi="Calibri" w:cs="Calibri"/>
          <w:color w:val="000000" w:themeColor="text1"/>
          <w:lang w:val="en-US"/>
        </w:rPr>
        <w:t xml:space="preserve"> </w:t>
      </w:r>
      <w:r w:rsidR="006B73BF" w:rsidRPr="004A4DE8">
        <w:rPr>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10.1016/j.bbrc.2016.07.122","ISSN":"0006291X","author":[{"dropping-particle":"","family":"Naia","given":"Luana","non-dropping-particle":"","parse-names":false,"suffix":""},{"dropping-particle":"","family":"Ferreira","given":"Ildete Luísa","non-dropping-particle":"","parse-names":false,"suffix":""},{"dropping-particle":"","family":"Ferreiro","given":"Elisabete","non-dropping-particle":"","parse-names":false,"suffix":""},{"dropping-particle":"","family":"Rego","given":"A Cristina","non-dropping-particle":"","parse-names":false,"suffix":""}],"container-title":"Biochemical and Biophysical Research Communications","id":"ITEM-1","issue":"4","issued":{"date-parts":[["2017","2"]]},"page":"1069-1077","title":"Mitochondrial Ca2+ handling in Huntington's and Alzheimer's diseases – Role of ER-mitochondria crosstalk","type":"article-journal","volume":"483"},"uris":["http://www.mendeley.com/documents/?uuid=8d3f29be-4d3f-4a9b-ba43-fdcd348362c2"]}],"mendeley":{"formattedCitation":"(116)","plainTextFormattedCitation":"(116)","previouslyFormattedCitation":"(117)"},"properties":{"noteIndex":0},"schema":"https://github.com/citation-style-language/schema/raw/master/csl-citation.json"}</w:instrText>
      </w:r>
      <w:r w:rsidR="006B73BF" w:rsidRPr="004A4DE8">
        <w:rPr>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(116)</w:t>
      </w:r>
      <w:r w:rsidR="006B73BF" w:rsidRPr="004A4DE8">
        <w:rPr>
          <w:rFonts w:ascii="Calibri" w:hAnsi="Calibri" w:cs="Calibri"/>
          <w:color w:val="000000" w:themeColor="text1"/>
          <w:lang w:val="en-US"/>
        </w:rPr>
        <w:fldChar w:fldCharType="end"/>
      </w:r>
      <w:r w:rsidRPr="004A4DE8">
        <w:rPr>
          <w:rFonts w:ascii="Calibri" w:hAnsi="Calibri" w:cs="Calibri"/>
          <w:color w:val="000000" w:themeColor="text1"/>
          <w:lang w:val="en-US"/>
        </w:rPr>
        <w:t xml:space="preserve">. </w:t>
      </w:r>
    </w:p>
    <w:p w14:paraId="20BE4C77" w14:textId="4B2B23F7" w:rsidR="00837DAF" w:rsidRPr="004A4DE8" w:rsidRDefault="00621254" w:rsidP="00837DAF">
      <w:pPr>
        <w:spacing w:line="360" w:lineRule="auto"/>
        <w:jc w:val="both"/>
        <w:rPr>
          <w:rFonts w:ascii="Calibri" w:hAnsi="Calibri" w:cs="Calibri"/>
          <w:noProof/>
          <w:color w:val="000000" w:themeColor="text1"/>
          <w:lang w:val="en-US"/>
        </w:rPr>
      </w:pPr>
      <w:r w:rsidRPr="004A4DE8">
        <w:rPr>
          <w:rFonts w:ascii="Calibri" w:hAnsi="Calibri" w:cs="Calibri"/>
          <w:color w:val="000000" w:themeColor="text1"/>
          <w:lang w:val="en-US"/>
        </w:rPr>
        <w:t>Different</w:t>
      </w:r>
      <w:r w:rsidR="005F7CEB" w:rsidRPr="004A4DE8">
        <w:rPr>
          <w:rFonts w:ascii="Calibri" w:hAnsi="Calibri" w:cs="Calibri"/>
          <w:color w:val="000000" w:themeColor="text1"/>
          <w:lang w:val="en-US"/>
        </w:rPr>
        <w:t xml:space="preserve"> evidences showed that mitochondrial dysfunction is closely related with HD pathogenesis. Previous studies reported ultrastructural defects in </w:t>
      </w:r>
      <w:r w:rsidR="005F11BF" w:rsidRPr="004A4DE8">
        <w:rPr>
          <w:rFonts w:ascii="Calibri" w:hAnsi="Calibri" w:cs="Calibri"/>
          <w:color w:val="000000" w:themeColor="text1"/>
          <w:lang w:val="en-US"/>
        </w:rPr>
        <w:t xml:space="preserve">mitochondria isolated from </w:t>
      </w:r>
      <w:r w:rsidR="005F11BF" w:rsidRPr="004A4DE8">
        <w:rPr>
          <w:rFonts w:ascii="Calibri" w:hAnsi="Calibri" w:cs="Calibri"/>
          <w:i/>
          <w:color w:val="000000" w:themeColor="text1"/>
          <w:lang w:val="en-US"/>
        </w:rPr>
        <w:t>post</w:t>
      </w:r>
      <w:r w:rsidR="005F7CEB" w:rsidRPr="004A4DE8">
        <w:rPr>
          <w:rFonts w:ascii="Calibri" w:hAnsi="Calibri" w:cs="Calibri"/>
          <w:i/>
          <w:color w:val="000000" w:themeColor="text1"/>
          <w:lang w:val="en-US"/>
        </w:rPr>
        <w:t>mortem</w:t>
      </w:r>
      <w:r w:rsidR="005F7CEB" w:rsidRPr="004A4DE8">
        <w:rPr>
          <w:rFonts w:ascii="Calibri" w:hAnsi="Calibri" w:cs="Calibri"/>
          <w:color w:val="000000" w:themeColor="text1"/>
          <w:lang w:val="en-US"/>
        </w:rPr>
        <w:t xml:space="preserve"> HD cortical tissue and compromised oxidative function and ATP synthesis in pre-symptomatic HD carriers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{"citationItems":[{"id":"ITEM-1","itemData":{"DOI":"10.1002/mds.20373","ISBN":"0885-3185 (Print) 0885-3185 (Linking)","ISSN":"08853185","PMID":"15704211","abstract":"Huntington's disease (HD) is an autosomal dominantly inherited neurodegenerative disorder caused by a CAG repeat expansion in the IT-15 gene; however, it remains unknown how the mutation leads to selective neurodegeneration. Several lines of evidence suggest impaired mitochondrial function as a component of the neurodegenerative process in HD. We assessed energy metabolism in the skeletal muscle of 15 HD patients and 12 asymptomatic mutation carriers in vivo using 31P magnetic resonance spectroscopy. Phosphocreatine recovery after exercise is a direct measure of ATP synthesis and was slowed significantly in HD patients and mutation carriers in comparison to age- and gender-matched healthy controls. We found that oxidative function is impaired to a similar extent in manifest HD patients and asymptomatic mutation carriers. Our findings suggest that mitochondrial dysfunction is an early and persistent component of the pathophysiology of HD.","author":[{"dropping-particle":"","family":"Saft","given":"Carsten","non-dropping-particle":"","parse-names":false,"suffix":""},{"dropping-particle":"","family":"Zange","given":"Jochen","non-dropping-particle":"","parse-names":false,"suffix":""},{"dropping-particle":"","family":"Andrich","given":"Jürgen","non-dropping-particle":"","parse-names":false,"suffix":""},{"dropping-particle":"","family":"Müller","given":"Klaus","non-dropping-particle":"","parse-names":false,"suffix":""},{"dropping-particle":"","family":"Lindenberg","given":"Katrin","non-dropping-particle":"","parse-names":false,"suffix":""},{"dropping-particle":"","family":"Landwehrmeyer","given":"Bernhard","non-dropping-particle":"","parse-names":false,"suffix":""},{"dropping-particle":"","family":"Vorgerd","given":"Matthias","non-dropping-particle":"","parse-names":false,"suffix":""},{"dropping-particle":"","family":"Kraus","given":"Peter H.","non-dropping-particle":"","parse-names":false,"suffix":""},{"dropping-particle":"","family":"Przuntek","given":"Horst","non-dropping-particle":"","parse-names":false,"suffix":""},{"dropping-particle":"","family":"Schöls","given":"Ludger","non-dropping-particle":"","parse-names":false,"suffix":""}],"container-title":"Movement Disorders","id":"ITEM-1","issue":"6","issued":{"date-parts":[["2005"]]},"page":"674-679","title":"Mitochondrial impairment in patients and asymptomatic mutation carriers of Huntington's disease","type":"article-journal","volume":"20"},"uris":["http://www.mendeley.com/documents/?uuid=346d6042-dbf4-41a2-aa1d-4644244693bf"]}],"mendeley":{"formattedCitation":"(158)","plainTextFormattedCitation":"(158)","previouslyFormattedCitation":"(159)"},"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bCs/>
          <w:noProof/>
          <w:color w:val="000000" w:themeColor="text1"/>
        </w:rPr>
        <w:t>(158)</w:t>
      </w:r>
      <w:r w:rsidR="00A91FAD" w:rsidRPr="004A4DE8">
        <w:rPr>
          <w:rStyle w:val="Refdenotaderodap"/>
          <w:rFonts w:ascii="Calibri" w:hAnsi="Calibri" w:cs="Calibri"/>
          <w:color w:val="000000" w:themeColor="text1"/>
          <w:lang w:val="en-US"/>
        </w:rPr>
        <w:fldChar w:fldCharType="end"/>
      </w:r>
      <w:r w:rsidR="005F7CEB" w:rsidRPr="004A4DE8">
        <w:rPr>
          <w:rFonts w:ascii="Calibri" w:hAnsi="Calibri" w:cs="Calibri"/>
          <w:color w:val="000000" w:themeColor="text1"/>
          <w:lang w:val="en-US"/>
        </w:rPr>
        <w:t>, suggesting mitochondrial dysfunction as an early relevant patho</w:t>
      </w:r>
      <w:r w:rsidR="005F11BF" w:rsidRPr="004A4DE8">
        <w:rPr>
          <w:rFonts w:ascii="Calibri" w:hAnsi="Calibri" w:cs="Calibri"/>
          <w:color w:val="000000" w:themeColor="text1"/>
          <w:lang w:val="en-US"/>
        </w:rPr>
        <w:t xml:space="preserve">genic mechanism. Moreover, </w:t>
      </w:r>
      <w:r w:rsidR="005F11BF" w:rsidRPr="004A4DE8">
        <w:rPr>
          <w:rFonts w:ascii="Calibri" w:hAnsi="Calibri" w:cs="Calibri"/>
          <w:i/>
          <w:color w:val="000000" w:themeColor="text1"/>
          <w:lang w:val="en-US"/>
        </w:rPr>
        <w:t>post</w:t>
      </w:r>
      <w:r w:rsidR="005F7CEB" w:rsidRPr="004A4DE8">
        <w:rPr>
          <w:rFonts w:ascii="Calibri" w:hAnsi="Calibri" w:cs="Calibri"/>
          <w:i/>
          <w:color w:val="000000" w:themeColor="text1"/>
          <w:lang w:val="en-US"/>
        </w:rPr>
        <w:t>mortem</w:t>
      </w:r>
      <w:r w:rsidR="005F7CEB" w:rsidRPr="004A4DE8">
        <w:rPr>
          <w:rFonts w:ascii="Calibri" w:hAnsi="Calibri" w:cs="Calibri"/>
          <w:color w:val="000000" w:themeColor="text1"/>
          <w:lang w:val="en-US"/>
        </w:rPr>
        <w:t xml:space="preserve"> HD patient’s brain specimens and human HD lymphoblasts showed abnormal mitochondrial morphology and trafficking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{"citationItems":[{"id":"ITEM-1","itemData":{"DOI":"10.1093/hmg/dds503","ISBN":"1460-2083 (Electronic)\\r0964-6906 (Linking)","ISSN":"09646906","PMID":"23197653","abstract":"A number of studies have been conducted that link mitochondrial dysfunction (MD) to Huntington's disease (HD); however, contradicting results had resulted in a lack of a clear mechanism that links expression of mutant Huntingtin protein and MD. Mouse homozygous (HM) and heterozygous (HT) mutant striatal cells with two or one allele encoding for a mutant huntingtin protein with 111 polyGln repeats showed a significant impairment of the mitochondrial disulfide relay system (MDRS). This system (consisting of two proteins, Gfer and Mia40) is involved in the mitochondrial import of Cys-rich proteins. The Gfer-to-Mia40 ratio was significantly altered in HM cells compared with controls, along with the expression of mitochondrial proteins considered substrates of the MDRS. In progenitors and differentiated neuron-like HM cells, impairment of MDRS were accompanied by deficient oxidative phosphorylation, Complex I, IV and V activities, decreased mtDNA copy number and transcripts, accumulation of mtDNA deletions and changes in mitochondrial morphology, consistent with other MDRS-deficient biological models, thus providing a framework for the energy deficits observed in this HD model. The majority (&gt;90%) of the mitochondrial outcomes exhibited a gene-dose dependency with the expression of mutant Htt. Finally, decreases in the mtDNA copy number, along with the accumulation of mtDNA deletions, provide a mechanism for the progressive neurodegeneration observed in HD patients.","author":[{"dropping-particle":"","family":"Napoli","given":"Eleonora","non-dropping-particle":"","parse-names":false,"suffix":""},{"dropping-particle":"","family":"Wong","given":"Sarah","non-dropping-particle":"","parse-names":false,"suffix":""},{"dropping-particle":"","family":"Hung","given":"Connie","non-dropping-particle":"","parse-names":false,"suffix":""},{"dropping-particle":"","family":"Ross-Inta","given":"Catherine","non-dropping-particle":"","parse-names":false,"suffix":""},{"dropping-particle":"","family":"Bomdica","given":"Prithvi","non-dropping-particle":"","parse-names":false,"suffix":""},{"dropping-particle":"","family":"Giulivi","given":"Cecilia","non-dropping-particle":"","parse-names":false,"suffix":""}],"container-title":"Human Molecular Genetics","id":"ITEM-1","issue":"5","issued":{"date-parts":[["2013"]]},"page":"989-1004","title":"Defective mitochondrial disulfide relay system, altered mitochondrial morphology and function in Huntington's disease","type":"article-journal","volume":"22"},"uris":["http://www.mendeley.com/documents/?uuid=aa46362b-b380-421c-ae9c-21d6c1f61dcd"]}],"mendeley":{"formattedCitation":"(120)","plainTextFormattedCitation":"(120)","previouslyFormattedCitation":"(121)"},"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bCs/>
          <w:noProof/>
          <w:color w:val="000000" w:themeColor="text1"/>
        </w:rPr>
        <w:t>(120)</w:t>
      </w:r>
      <w:r w:rsidR="00A91FAD" w:rsidRPr="004A4DE8">
        <w:rPr>
          <w:rStyle w:val="Refdenotaderodap"/>
          <w:rFonts w:ascii="Calibri" w:hAnsi="Calibri" w:cs="Calibri"/>
          <w:color w:val="000000" w:themeColor="text1"/>
          <w:lang w:val="en-US"/>
        </w:rPr>
        <w:fldChar w:fldCharType="end"/>
      </w:r>
      <w:r w:rsidR="005F7CEB" w:rsidRPr="004A4DE8">
        <w:rPr>
          <w:rFonts w:ascii="Calibri" w:hAnsi="Calibri" w:cs="Calibri"/>
          <w:color w:val="000000" w:themeColor="text1"/>
          <w:lang w:val="en-US"/>
        </w:rPr>
        <w:t xml:space="preserve">. Concordantly, isolated brain mitochondria from caudate nucleus of HD patients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{"citationItems":[{"id":"ITEM-1","itemData":{"DOI":"10.1038/nn.3721","ISSN":"15461726","PMID":"24836077","abstract":"Mitochondrial dysfunction is associated with neuronal loss in Huntington's disease (HD), a neurodegenerative disease caused by an abnormal polyglutamine expansion in huntingtin (Htt). However, the mechanisms linking mutant Htt and mitochondrial dysfunction in HD remain unknown. We identify an interaction between mutant Htt and the TIM23 mitochondrial protein import complex. Remarkably, recombinant mutant Htt directly inhibited mitochondrial protein import in vitro. Furthermore, mitochondria from brain synaptosomes of presymptomatic HD model mice and from mutant Htt-expressing primary neurons exhibited a protein import defect, suggesting that deficient protein import is an early event in HD. The mutant Htt-induced mitochondrial import defect and subsequent neuronal death were attenuated by overexpression of TIM23 complex subunits, demonstrating that deficient mitochondrial protein import causes mutant Htt-induced neuronal death. Collectively, these findings provide evidence for a direct link between mutant Htt, mitochondrial dysfunction and neuronal pathology, with implications for mitochondrial protein import-based therapies in HD. © 2014 Nature America, Inc.","author":[{"dropping-particle":"","family":"Yano","given":"Hiroko","non-dropping-particle":"","parse-names":false,"suffix":""},{"dropping-particle":"V.","family":"Baranov","given":"Sergei","non-dropping-particle":"","parse-names":false,"suffix":""},{"dropping-particle":"V.","family":"Baranova","given":"Oxana","non-dropping-particle":"","parse-names":false,"suffix":""},{"dropping-particle":"","family":"Kim","given":"Jinho","non-dropping-particle":"","parse-names":false,"suffix":""},{"dropping-particle":"","family":"Pan","given":"Yanchun","non-dropping-particle":"","parse-names":false,"suffix":""},{"dropping-particle":"","family":"Yablonska","given":"Svitlana","non-dropping-particle":"","parse-names":false,"suffix":""},{"dropping-particle":"","family":"Carlisle","given":"Diane L.","non-dropping-particle":"","parse-names":false,"suffix":""},{"dropping-particle":"","family":"Ferrante","given":"Robert J.","non-dropping-particle":"","parse-names":false,"suffix":""},{"dropping-particle":"","family":"Kim","given":"Albert H.","non-dropping-particle":"","parse-names":false,"suffix":""},{"dropping-particle":"","family":"Friedlander","given":"Robert M.","non-dropping-particle":"","parse-names":false,"suffix":""}],"container-title":"Nature Neuroscience","id":"ITEM-1","issued":{"date-parts":[["2014"]]},"title":"Inhibition of mitochondrial protein import by mutant huntingtin","type":"article-journal"},"uris":["http://www.mendeley.com/documents/?uuid=c0c8caac-d7fa-4f47-a85a-ccf65ea6ceb2"]}],"mendeley":{"formattedCitation":"(207)","plainTextFormattedCitation":"(207)","previouslyFormattedCitation":"(209)"},"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(207)</w:t>
      </w:r>
      <w:r w:rsidR="00A91FAD" w:rsidRPr="004A4DE8">
        <w:rPr>
          <w:rStyle w:val="Refdenotaderodap"/>
          <w:rFonts w:ascii="Calibri" w:hAnsi="Calibri" w:cs="Calibri"/>
          <w:color w:val="000000" w:themeColor="text1"/>
          <w:lang w:val="en-US"/>
        </w:rPr>
        <w:fldChar w:fldCharType="end"/>
      </w:r>
      <w:r w:rsidR="005F7CEB" w:rsidRPr="004A4DE8">
        <w:rPr>
          <w:rFonts w:ascii="Calibri" w:hAnsi="Calibri" w:cs="Calibri"/>
          <w:color w:val="000000" w:themeColor="text1"/>
          <w:lang w:val="en-US"/>
        </w:rPr>
        <w:t xml:space="preserve"> and different HD cellular (human neuroblastoma cells; </w:t>
      </w:r>
      <w:r w:rsidR="005F7CEB" w:rsidRPr="004A4DE8">
        <w:rPr>
          <w:color w:val="000000" w:themeColor="text1"/>
          <w:lang w:val="en-US"/>
        </w:rPr>
        <w:t>ST</w:t>
      </w:r>
      <w:r w:rsidR="005F7CEB" w:rsidRPr="004A4DE8">
        <w:rPr>
          <w:i/>
          <w:color w:val="000000" w:themeColor="text1"/>
          <w:lang w:val="en-US"/>
        </w:rPr>
        <w:t>Hdh</w:t>
      </w:r>
      <w:r w:rsidR="005F7CEB" w:rsidRPr="004A4DE8">
        <w:rPr>
          <w:color w:val="000000" w:themeColor="text1"/>
          <w:vertAlign w:val="superscript"/>
          <w:lang w:val="en-US"/>
        </w:rPr>
        <w:t>Q111/Q111</w:t>
      </w:r>
      <w:r w:rsidR="005F7CEB" w:rsidRPr="004A4DE8">
        <w:rPr>
          <w:color w:val="000000" w:themeColor="text1"/>
          <w:lang w:val="en-US"/>
        </w:rPr>
        <w:t>)</w:t>
      </w:r>
      <w:r w:rsidR="005F7CEB" w:rsidRPr="004A4DE8">
        <w:rPr>
          <w:rFonts w:ascii="Calibri" w:hAnsi="Calibri" w:cs="Calibri"/>
          <w:color w:val="000000" w:themeColor="text1"/>
          <w:lang w:val="en-US"/>
        </w:rPr>
        <w:t xml:space="preserve"> and animal models (</w:t>
      </w:r>
      <w:proofErr w:type="spellStart"/>
      <w:r w:rsidR="005F7CEB" w:rsidRPr="004A4DE8">
        <w:rPr>
          <w:rFonts w:ascii="Calibri" w:hAnsi="Calibri" w:cs="Calibri"/>
          <w:color w:val="000000" w:themeColor="text1"/>
          <w:lang w:val="en-US"/>
        </w:rPr>
        <w:t>Hdh</w:t>
      </w:r>
      <w:proofErr w:type="spellEnd"/>
      <w:r w:rsidR="005F7CEB" w:rsidRPr="004A4DE8">
        <w:rPr>
          <w:rFonts w:ascii="Calibri" w:hAnsi="Calibri" w:cs="Calibri"/>
          <w:color w:val="000000" w:themeColor="text1"/>
          <w:lang w:val="en-US"/>
        </w:rPr>
        <w:t xml:space="preserve">(CAG)150 knock-in mouse) showed HTT fragments in close contact with mitochondria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{"citationItems":[{"id":"ITEM-1","itemData":{"DOI":"10.1093/hmg/ddh162","ISSN":"09646906","abstract":"Huntington's disease (HD) is initiated by an abnormally expanded polyglutamine stretch in the huntingtin protein, conferring a novel property on the protein that leads to the loss of striatal neurons. Defects in mitochondrial function have been implicated in the pathogenesis of HD. Here, we have examined the hypothesis that the mutant huntingtin protein may directly interact with the mitochondrion and affect its function. In human neuroblastoma cells and clonal striatal cells established from HdhQ7 (wild-type) and HdhQ111 (mutant) homozygote mouse knock-in embryos, huntingtin was present in a purified mitochondrial fraction. Subfractionation of the mitochondria and limited trypsin digestion of the organelle demonstrated that huntingtin was associated with the outer mitochondrial membrane. We further demonstrated that a recombinant truncated mutant huntingtin protein, but not a wild-type, directly induced mitochondrial permeability transition (MPT) pore opening in isolated mouse liver mitochondria, an effect that was prevented completely by cyclosporin A (CSA) and ATP. Importantly, the mutant huntingtin protein significantly decreased the Ca2+ threshold necessary to trigger MPT pore opening. We found a similar increased susceptibility to the calcium-induced MPT in liver mitochondria isolated from a knock-in HD mouse model. The mutant huntingtin protein-induced MPT pore opening was accompanied by a significant release of cytochrome c, an effect completely inhibited by CSA. These findings suggest that the development of specific MPT inhibitors may be an interesting therapeutic avenue to delay the onset of HD. © Oxford University Press 2004; all rights reserved.","author":[{"dropping-particle":"","family":"Choo","given":"Yeun Su","non-dropping-particle":"","parse-names":false,"suffix":""},{"dropping-particle":"","family":"Johnson","given":"Gail V.W.","non-dropping-particle":"","parse-names":false,"suffix":""},{"dropping-particle":"","family":"MacDonald","given":"Marcy","non-dropping-particle":"","parse-names":false,"suffix":""},{"dropping-particle":"","family":"Detloff","given":"Peter J.","non-dropping-particle":"","parse-names":false,"suffix":""},{"dropping-particle":"","family":"Lesort","given":"Mathieu","non-dropping-particle":"","parse-names":false,"suffix":""}],"container-title":"Human Molecular Genetics","id":"ITEM-1","issued":{"date-parts":[["2004"]]},"title":"Mutant huntingtin directly increases susceptibility of mitochondria to the calcium-induced permeability transition and cytochrome c release","type":"article-journal"},"uris":["http://www.mendeley.com/documents/?uuid=8fd4c086-5a00-4fad-bc84-b9e67196d6ed"]},{"id":"ITEM-2","itemData":{"DOI":"10.1523/JNEUROSCI.0106-08.2008","ISSN":"02706474","abstract":"Huntington's disease (HD) is caused by polyglutamine (polyQ) expansion in huntingtin (htt), a large (350 kDa) protein that localizes predominantly to the cytoplasm. Proteolytic cleavage of mutant htt yields polyQ-containing N-terminal fragments that are prone to misfolding and aggregation. Disease progression in HD transgenic models correlates with age-related accumulation of soluble and aggregated forms of N-terminal mutant htt fragments, suggesting that multiple forms of mutant htt are involved in the selective neurodegeneration in HD. Although mitochondrial dysfunction is implicated in the pathogenesis of HD, it remains unclear which forms of cytoplasmic mutant htt associate with mitochondria to affect their function. Here we demonstrate that specific N-terminal mutant htt fragments associate with mitochondria in Hdh(CAG)150 knock-in mouse brain and that this association increases with age. The interaction between soluble N-terminal mutant htt and mitochondria interferes with the in vitro association of microtubule-based transport proteins with mitochondria. Mutant htt reduces the distribution and transport rate of mitochondria in the processes of cultured neuronal cells. Reduced ATP level was also found in the synaptosomal fraction isolated from Hdh(CAG)150 knock-in mouse brain. These findings suggest that specific N-terminal mutant htt fragments, before the formation of aggregates, can impair mitochondrial function directly and that this interaction may be a novel target for therapeutic strategies in HD. Copyright © 2008 Society for Neuroscience.","author":[{"dropping-particle":"","family":"Orr","given":"Adam L.","non-dropping-particle":"","parse-names":false,"suffix":""},{"dropping-particle":"","family":"Li","given":"Shihua","non-dropping-particle":"","parse-names":false,"suffix":""},{"dropping-particle":"","family":"Wang","given":"Chuan En","non-dropping-particle":"","parse-names":false,"suffix":""},{"dropping-particle":"","family":"Li","given":"He","non-dropping-particle":"","parse-names":false,"suffix":""},{"dropping-particle":"","family":"Wang","given":"Jianjun","non-dropping-particle":"","parse-names":false,"suffix":""},{"dropping-particle":"","family":"Rong","given":"Juan","non-dropping-particle":"","parse-names":false,"suffix":""},{"dropping-particle":"","family":"Xu","given":"Xingshun","non-dropping-particle":"","parse-names":false,"suffix":""},{"dropping-particle":"","family":"Mastroberardino","given":"Pier Giorgio","non-dropping-particle":"","parse-names":false,"suffix":""},{"dropping-particle":"","family":"Greenamyre","given":"J. Timothy","non-dropping-particle":"","parse-names":false,"suffix":""},{"dropping-particle":"","family":"Li","given":"Xiao Jiang","non-dropping-particle":"","parse-names":false,"suffix":""}],"container-title":"Journal of Neuroscience","id":"ITEM-2","issued":{"date-parts":[["2008"]]},"title":"N-terminal mutant huntingtin associates with mitochondria and impairs mitochondrial trafficking","type":"article-journal"},"uris":["http://www.mendeley.com/documents/?uuid=f4f9cfb5-3c47-431b-bafc-d9931df96adf"]}],"mendeley":{"formattedCitation":"(39, 126)","plainTextFormattedCitation":"(39, 126)","previouslyFormattedCitation":"(39, 127)"},"properties":{"noteIndex":0},"schema":"https://github.com/citation-style-language/schema/raw/master/csl-citation.json"}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(39, 126)</w:t>
      </w:r>
      <w:r w:rsidR="00A91FAD" w:rsidRPr="004A4DE8">
        <w:rPr>
          <w:rStyle w:val="Refdenotaderodap"/>
          <w:rFonts w:ascii="Calibri" w:hAnsi="Calibri" w:cs="Calibri"/>
          <w:color w:val="000000" w:themeColor="text1"/>
          <w:lang w:val="en-US"/>
        </w:rPr>
        <w:fldChar w:fldCharType="end"/>
      </w:r>
      <w:r w:rsidR="005F7CEB" w:rsidRPr="004A4DE8">
        <w:rPr>
          <w:rFonts w:ascii="Calibri" w:hAnsi="Calibri" w:cs="Calibri"/>
          <w:color w:val="000000" w:themeColor="text1"/>
          <w:lang w:val="en-US"/>
        </w:rPr>
        <w:t xml:space="preserve">, suggesting a direct effect of </w:t>
      </w:r>
      <w:proofErr w:type="spellStart"/>
      <w:r w:rsidR="005F7CEB" w:rsidRPr="004A4DE8">
        <w:rPr>
          <w:rFonts w:ascii="Calibri" w:hAnsi="Calibri" w:cs="Calibri"/>
          <w:color w:val="000000" w:themeColor="text1"/>
          <w:lang w:val="en-US"/>
        </w:rPr>
        <w:t>mHTT</w:t>
      </w:r>
      <w:proofErr w:type="spellEnd"/>
      <w:r w:rsidR="005F7CEB" w:rsidRPr="004A4DE8">
        <w:rPr>
          <w:rFonts w:ascii="Calibri" w:hAnsi="Calibri" w:cs="Calibri"/>
          <w:color w:val="000000" w:themeColor="text1"/>
          <w:lang w:val="en-US"/>
        </w:rPr>
        <w:t xml:space="preserve"> on mitochondrial function.</w:t>
      </w:r>
    </w:p>
    <w:p w14:paraId="3F8836EA" w14:textId="77777777" w:rsidR="00837DAF" w:rsidRPr="004A4DE8" w:rsidRDefault="005F7CEB" w:rsidP="00837DAF">
      <w:pPr>
        <w:spacing w:line="360" w:lineRule="auto"/>
        <w:jc w:val="both"/>
        <w:rPr>
          <w:rFonts w:ascii="Calibri" w:hAnsi="Calibri" w:cs="Calibri"/>
          <w:color w:val="000000" w:themeColor="text1"/>
          <w:lang w:val="en-US"/>
        </w:rPr>
      </w:pPr>
      <w:r w:rsidRPr="004A4DE8">
        <w:rPr>
          <w:rFonts w:ascii="Calibri" w:hAnsi="Calibri" w:cs="Calibri"/>
          <w:color w:val="000000" w:themeColor="text1"/>
          <w:lang w:val="en-US"/>
        </w:rPr>
        <w:t xml:space="preserve">Considering these observations, in this section we highlight the major findings regarding the role of mitochondrial dysfunction in HD pathogenesis, by describing </w:t>
      </w:r>
      <w:proofErr w:type="spellStart"/>
      <w:r w:rsidRPr="004A4DE8">
        <w:rPr>
          <w:rFonts w:ascii="Calibri" w:hAnsi="Calibri" w:cs="Calibri"/>
          <w:color w:val="000000" w:themeColor="text1"/>
          <w:lang w:val="en-US"/>
        </w:rPr>
        <w:t>mHTT</w:t>
      </w:r>
      <w:proofErr w:type="spellEnd"/>
      <w:r w:rsidRPr="004A4DE8">
        <w:rPr>
          <w:rFonts w:ascii="Calibri" w:hAnsi="Calibri" w:cs="Calibri"/>
          <w:color w:val="000000" w:themeColor="text1"/>
          <w:lang w:val="en-US"/>
        </w:rPr>
        <w:t>-mediated altered mitochondrial membrane potential and respiration, Ca</w:t>
      </w:r>
      <w:r w:rsidRPr="004A4DE8">
        <w:rPr>
          <w:rFonts w:ascii="Calibri" w:hAnsi="Calibri" w:cs="Calibri"/>
          <w:color w:val="000000" w:themeColor="text1"/>
          <w:vertAlign w:val="superscript"/>
          <w:lang w:val="en-US"/>
        </w:rPr>
        <w:t>2+</w:t>
      </w:r>
      <w:r w:rsidRPr="004A4DE8">
        <w:rPr>
          <w:rFonts w:ascii="Calibri" w:hAnsi="Calibri" w:cs="Calibri"/>
          <w:color w:val="000000" w:themeColor="text1"/>
          <w:lang w:val="en-US"/>
        </w:rPr>
        <w:t xml:space="preserve"> buffering, mitochondrial bioenergetics and dynamics, and </w:t>
      </w:r>
      <w:r w:rsidRPr="004A4DE8">
        <w:rPr>
          <w:color w:val="000000" w:themeColor="text1"/>
          <w:lang w:val="en-US"/>
        </w:rPr>
        <w:t>potential therapeutic targets for mitochondrial malfunction in HD</w:t>
      </w:r>
      <w:r w:rsidRPr="004A4DE8">
        <w:rPr>
          <w:rFonts w:ascii="Calibri" w:hAnsi="Calibri" w:cs="Calibri"/>
          <w:color w:val="000000" w:themeColor="text1"/>
          <w:lang w:val="en-US"/>
        </w:rPr>
        <w:t>.</w:t>
      </w:r>
    </w:p>
    <w:p w14:paraId="67AF85FF" w14:textId="77777777" w:rsidR="00837DAF" w:rsidRPr="004A4DE8" w:rsidRDefault="00837DAF" w:rsidP="00837DAF">
      <w:pPr>
        <w:spacing w:line="360" w:lineRule="auto"/>
        <w:jc w:val="both"/>
        <w:rPr>
          <w:rFonts w:ascii="Calibri" w:hAnsi="Calibri" w:cs="Calibri"/>
          <w:b/>
          <w:color w:val="000000" w:themeColor="text1"/>
          <w:lang w:val="en-US"/>
        </w:rPr>
      </w:pPr>
    </w:p>
    <w:p w14:paraId="53B4836B" w14:textId="7309484D" w:rsidR="00837DAF" w:rsidRPr="004A4DE8" w:rsidRDefault="005F7CEB" w:rsidP="00837DAF">
      <w:pPr>
        <w:spacing w:line="360" w:lineRule="auto"/>
        <w:jc w:val="both"/>
        <w:rPr>
          <w:rFonts w:ascii="Calibri" w:hAnsi="Calibri" w:cs="Calibri"/>
          <w:b/>
          <w:color w:val="000000" w:themeColor="text1"/>
          <w:lang w:val="en-US"/>
        </w:rPr>
      </w:pPr>
      <w:r w:rsidRPr="004A4DE8">
        <w:rPr>
          <w:rFonts w:ascii="Calibri" w:hAnsi="Calibri" w:cs="Calibri"/>
          <w:b/>
          <w:color w:val="000000" w:themeColor="text1"/>
          <w:lang w:val="en-US"/>
        </w:rPr>
        <w:t xml:space="preserve">3.1 – </w:t>
      </w:r>
      <w:r w:rsidR="000A16E9" w:rsidRPr="004A4DE8">
        <w:rPr>
          <w:rFonts w:ascii="Calibri" w:hAnsi="Calibri" w:cs="Calibri"/>
          <w:b/>
          <w:color w:val="000000" w:themeColor="text1"/>
          <w:lang w:val="en-US"/>
        </w:rPr>
        <w:t xml:space="preserve">ALTERED MITOCHONDRIAL MEMBRANE POTENTIAL AND ELECTRON TRANSFER CHAIN FUNCTION </w:t>
      </w:r>
    </w:p>
    <w:p w14:paraId="78BF9681" w14:textId="4479CB31" w:rsidR="00516ADD" w:rsidRPr="004A4DE8" w:rsidRDefault="005F7CEB" w:rsidP="00837DAF">
      <w:pPr>
        <w:spacing w:line="360" w:lineRule="auto"/>
        <w:jc w:val="both"/>
        <w:rPr>
          <w:rFonts w:ascii="Calibri" w:hAnsi="Calibri" w:cs="Calibri"/>
          <w:color w:val="000000" w:themeColor="text1"/>
          <w:lang w:val="en-US"/>
        </w:rPr>
      </w:pPr>
      <w:r w:rsidRPr="004A4DE8">
        <w:rPr>
          <w:rFonts w:ascii="Calibri" w:hAnsi="Calibri" w:cs="Calibri"/>
          <w:color w:val="000000" w:themeColor="text1"/>
          <w:lang w:val="en-US"/>
        </w:rPr>
        <w:t>Normal mitochondrial activity creates an electrochemical proton gradient and thus a mitochondrial transmembrane potential (</w:t>
      </w:r>
      <w:r w:rsidRPr="004A4DE8">
        <w:rPr>
          <w:rFonts w:ascii="Calibri" w:hAnsi="Calibri" w:cs="Calibri"/>
          <w:color w:val="000000" w:themeColor="text1"/>
          <w:lang w:val="en-US"/>
        </w:rPr>
        <w:sym w:font="Symbol" w:char="F044"/>
      </w:r>
      <w:r w:rsidRPr="004A4DE8">
        <w:rPr>
          <w:rFonts w:ascii="Calibri" w:hAnsi="Calibri" w:cs="Calibri"/>
          <w:color w:val="000000" w:themeColor="text1"/>
          <w:lang w:val="en-US"/>
        </w:rPr>
        <w:sym w:font="Symbol" w:char="F079"/>
      </w:r>
      <w:r w:rsidRPr="004A4DE8">
        <w:rPr>
          <w:rFonts w:ascii="Calibri" w:hAnsi="Calibri" w:cs="Calibri"/>
          <w:color w:val="000000" w:themeColor="text1"/>
          <w:lang w:val="en-US"/>
        </w:rPr>
        <w:t xml:space="preserve">m) of -150 to -180 mV, allowing ATP synthesis. Studies </w:t>
      </w:r>
      <w:r w:rsidR="007D76DB" w:rsidRPr="004A4DE8">
        <w:rPr>
          <w:rFonts w:ascii="Calibri" w:hAnsi="Calibri" w:cs="Calibri"/>
          <w:color w:val="000000" w:themeColor="text1"/>
          <w:lang w:val="en-US"/>
        </w:rPr>
        <w:t xml:space="preserve">using </w:t>
      </w:r>
      <w:r w:rsidR="00300F2F" w:rsidRPr="004A4DE8">
        <w:rPr>
          <w:rFonts w:ascii="Calibri" w:hAnsi="Calibri" w:cs="Calibri"/>
          <w:i/>
          <w:color w:val="000000" w:themeColor="text1"/>
          <w:lang w:val="en-US"/>
        </w:rPr>
        <w:t>postmortem</w:t>
      </w:r>
      <w:r w:rsidR="00300F2F" w:rsidRPr="004A4DE8">
        <w:rPr>
          <w:rFonts w:ascii="Calibri" w:hAnsi="Calibri" w:cs="Calibri"/>
          <w:color w:val="000000" w:themeColor="text1"/>
          <w:lang w:val="en-US"/>
        </w:rPr>
        <w:t xml:space="preserve"> </w:t>
      </w:r>
      <w:r w:rsidRPr="004A4DE8">
        <w:rPr>
          <w:rFonts w:ascii="Calibri" w:hAnsi="Calibri" w:cs="Calibri"/>
          <w:color w:val="000000" w:themeColor="text1"/>
          <w:lang w:val="en-US"/>
        </w:rPr>
        <w:t xml:space="preserve">caudate and putamen </w:t>
      </w:r>
      <w:r w:rsidR="00300F2F" w:rsidRPr="004A4DE8">
        <w:rPr>
          <w:rFonts w:ascii="Calibri" w:hAnsi="Calibri" w:cs="Calibri"/>
          <w:color w:val="000000" w:themeColor="text1"/>
          <w:lang w:val="en-US"/>
        </w:rPr>
        <w:t xml:space="preserve">derived </w:t>
      </w:r>
      <w:proofErr w:type="spellStart"/>
      <w:r w:rsidR="00300F2F" w:rsidRPr="004A4DE8">
        <w:rPr>
          <w:rFonts w:ascii="Calibri" w:hAnsi="Calibri" w:cs="Calibri"/>
          <w:color w:val="000000" w:themeColor="text1"/>
          <w:lang w:val="en-US"/>
        </w:rPr>
        <w:t>from</w:t>
      </w:r>
      <w:r w:rsidRPr="004A4DE8">
        <w:rPr>
          <w:rFonts w:ascii="Calibri" w:hAnsi="Calibri" w:cs="Calibri"/>
          <w:color w:val="000000" w:themeColor="text1"/>
          <w:lang w:val="en-US"/>
        </w:rPr>
        <w:t>symptomatic</w:t>
      </w:r>
      <w:proofErr w:type="spellEnd"/>
      <w:r w:rsidRPr="004A4DE8">
        <w:rPr>
          <w:rFonts w:ascii="Calibri" w:hAnsi="Calibri" w:cs="Calibri"/>
          <w:color w:val="000000" w:themeColor="text1"/>
          <w:lang w:val="en-US"/>
        </w:rPr>
        <w:t xml:space="preserve"> HD patients, </w:t>
      </w:r>
      <w:proofErr w:type="spellStart"/>
      <w:r w:rsidRPr="004A4DE8">
        <w:rPr>
          <w:rFonts w:ascii="Calibri" w:hAnsi="Calibri" w:cs="Calibri"/>
          <w:color w:val="000000" w:themeColor="text1"/>
          <w:lang w:val="en-US"/>
        </w:rPr>
        <w:t>mHtt</w:t>
      </w:r>
      <w:proofErr w:type="spellEnd"/>
      <w:r w:rsidRPr="004A4DE8">
        <w:rPr>
          <w:rFonts w:ascii="Calibri" w:hAnsi="Calibri" w:cs="Calibri"/>
          <w:color w:val="000000" w:themeColor="text1"/>
          <w:lang w:val="en-US"/>
        </w:rPr>
        <w:t xml:space="preserve">-expressing </w:t>
      </w:r>
      <w:r w:rsidR="007D76DB" w:rsidRPr="004A4DE8">
        <w:rPr>
          <w:rFonts w:ascii="Calibri" w:hAnsi="Calibri" w:cs="Calibri"/>
          <w:color w:val="000000" w:themeColor="text1"/>
          <w:lang w:val="en-US"/>
        </w:rPr>
        <w:t xml:space="preserve">striatal </w:t>
      </w:r>
      <w:r w:rsidRPr="004A4DE8">
        <w:rPr>
          <w:rFonts w:ascii="Calibri" w:hAnsi="Calibri" w:cs="Calibri"/>
          <w:color w:val="000000" w:themeColor="text1"/>
          <w:lang w:val="en-US"/>
        </w:rPr>
        <w:t xml:space="preserve">cells, brains of HD animal models (Htt171-82Q and 3-NP rat HD mice, with 20 weeks) and peripheral cells derived from HD patients (pre-symptomatic and symptomatic) showed a dramatic decrease in the activity of complexes II, III and mildly of complex IV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{"citationItems":[{"id":"ITEM-1","itemData":{"DOI":"10.1091/mbc.E05-07-0607","ISSN":"10591524","abstract":"Alterations of mitochondrial function may play a central role in neuronal death in Huntington's disease (HD). However, the molecular mechanisms underlying such functional deficits of mitochondria are not elucidated yet. We herein showed that the expression of two important constituents of mitochondrial complex II, the 30-kDa iron-sulfur (Ip) subunit and the 70-kDa FAD (Fp) subunit, was preferentially decreased in the striatum of HD patients compared with controls. We also examined several mitochondrial proteins in striatal neurons that were infected with lentiviral vectors coding for the N-terminus part of huntingtin (Htt) with either a pathological (Htt171-82Q) or physiological (Htt171-19Q) polyglutamine tract. Compared with Htt171-19Q, expression of Htt171-82Q preferentially decreased the levels of Ip and Fp subunits and affected the dehydrogenase activity of the complex. The Htt171-82Q-induced preferential loss of complex II was not associated with a decrease in mRNA levels, suggesting the involvement of a posttranscriptional mechanism. Importantly, the overexpression of either Ip or Fp subunit restored complex II levels and blocked mitochondrial dysfunction and striatal cell death induced by Htt171-82Q in striatal neurons. The present results strongly suggest that complex II defects in HD may be instrumental in striatal cell death. © 2006 by The American Society for Cell Biology.","author":[{"dropping-particle":"","family":"Benchoua","given":"Alexandra","non-dropping-particle":"","parse-names":false,"suffix":""},{"dropping-particle":"","family":"Trioulier","given":"Yaël","non-dropping-particle":"","parse-names":false,"suffix":""},{"dropping-particle":"","family":"Zala","given":"Diana","non-dropping-particle":"","parse-names":false,"suffix":""},{"dropping-particle":"","family":"Gaillard","given":"Marie Claude","non-dropping-particle":"","parse-names":false,"suffix":""},{"dropping-particle":"","family":"Lefort","given":"Nathalie","non-dropping-particle":"","parse-names":false,"suffix":""},{"dropping-particle":"","family":"Dufour","given":"Noelle","non-dropping-particle":"","parse-names":false,"suffix":""},{"dropping-particle":"","family":"Saudou","given":"Frederic","non-dropping-particle":"","parse-names":false,"suffix":""},{"dropping-particle":"","family":"Elalouf","given":"Jean Marc","non-dropping-particle":"","parse-names":false,"suffix":""},{"dropping-particle":"","family":"Hirsch","given":"Etienne","non-dropping-particle":"","parse-names":false,"suffix":""},{"dropping-particle":"","family":"Hantraye","given":"Philippe","non-dropping-particle":"","parse-names":false,"suffix":""},{"dropping-particle":"","family":"Déglon","given":"Nicole","non-dropping-particle":"","parse-names":false,"suffix":""},{"dropping-particle":"","family":"Brouillet","given":"Emmanuel","non-dropping-particle":"","parse-names":false,"suffix":""}],"container-title":"Molecular Biology of the Cell","id":"ITEM-1","issued":{"date-parts":[["2006"]]},"title":"Involvement of mitochondrial complex II defects in neuronal death produced by N-terminus fragment of mutated huntingtin","type":"article-journal"},"uris":["http://www.mendeley.com/documents/?uuid=4f1dfcc7-e121-4832-99f6-29be758eae51"]},{"id":"ITEM-2","itemData":{"DOI":"10.1196/annals.1427.018","ISBN":"9781573317139","ISSN":"17496632","abstract":"A mechanistic link between cellular energetic defects and the pathogenesis of Huntington's disease (HD) has long been hypothesized based on the cardinal observations of progressive weight loss in patients and metabolic defects in brain and muscle. Identification of respiratory chain deficits in HD postmortem brain led to the use of mitochondrial complex II inhibitors to generate acute toxicity models that replicate aspects of HD striatal pathology in vivo. Subsequently, the generation of progressive genetic animal models has enabled characterization of numerous cellular and systematic changes over disease etiology, including mitochondrial modifications that impact cerebral metabolism, calcium handling, oxidative damage, and apoptotic cascades. This review focuses on how HD animal models have influenced our understanding of mechanisms underlying HD pathogenesis, concentrating on insight gained into the roles of mitochondria in disease etiology. One outstanding question concerns the hierarchy of mitochondrial alterations in the cascade of events following mutant huntingtin (mhtt)-induced toxicity. One hypothesis is that a direct interaction of mhtt with mitochondria may trigger the neuronal damage and degeneration that occurs in HD. While there is evidence that mhtt associates with mitochondria, deleterious consequences of this interaction have not yet been established. Contrary evidence suggests that a primary nuclear action of mhtt may detrimentally influence mitochondrial function via effects on gene transcription. Irrespective of whether the principal toxic action of mhtt directly or secondarily impacts mitochondria, the repercussions of sufficient mitochondrial dysfunction are catastrophic to cells and may arguably underlie many of the other disruptions in cellular processes that evolve during HD pathogenesis. © 2008 New York Academy of Sciences.","author":[{"dropping-particle":"","family":"Browne","given":"Susan E.","non-dropping-particle":"","parse-names":false,"suffix":""}],"container-title":"Annals of the New York Academy of Sciences","id":"ITEM-2","issued":{"date-parts":[["2008"]]},"title":"Mitochondria and Huntington's disease pathogenesis: Insight from genetic and chemical models","type":"paper-conference"},"uris":["http://www.mendeley.com/documents/?uuid=30d750bc-1352-4bef-8aee-9d9c4b83cd80"]},{"id":"ITEM-3","itemData":{"DOI":"10.1002/ana.410390317","ISBN":"0364-5134 (Print)\\r0364-5134 (Linking)","ISSN":"03645134","PMID":"8602759","abstract":"Although the Huntington's disease (HD) gene defect has been identified, the structure and function of the abnormal gene product and the pathogenetic mechanisms involved in producing death of selective neuronal populations are not understood. Indirect evidence from several sources indicates that a defect of energy metabolism and consequent excitotoxicity are involved in HD. Toxin models of HD may be induced by 3-nitropropionic acid or malonate, both inhibitors of succinate dehydrogenase, complex II of the mitochondrial respiratory chain. We analyzed mitochondrial respiratory chain function in the caudate nucleus (n = 10) and platelets (n = 11) from patients with HD. In the caudate nucleus, severe defects of complexes II and III (53–59%, p &lt; 0.0005) and a 32–38% (p &lt; 0.01) deficiency of complex IV activity were demonstrated. No deficiencies were found in platelet mitochondrial function. The mitochondrial defect identified in HD caudate parallels that induced by HD neurotoxin models and further supports the role of abnormal energy metabolism in HD. The relationship of the mitochondrial defect to the role of huntingtin is not known.","author":[{"dropping-particle":"","family":"Gu","given":"M.","non-dropping-particle":"","parse-names":false,"suffix":""},{"dropping-particle":"","family":"Gash","given":"M. T.","non-dropping-particle":"","parse-names":false,"suffix":""},{"dropping-particle":"","family":"Mann","given":"V. M.","non-dropping-particle":"","parse-names":false,"suffix":""},{"dropping-particle":"","family":"Javoy-Agid","given":"F.","non-dropping-particle":"","parse-names":false,"suffix":""},{"dropping-particle":"","family":"Cooper","given":"J. M.","non-dropping-particle":"","parse-names":false,"suffix":""},{"dropping-particle":"V","family":"Schapira","given":"A. H","non-dropping-particle":"","parse-names":false,"suffix":""}],"container-title":"Annals of Neurology","id":"ITEM-3","issue":"3","issued":{"date-parts":[["1996"]]},"page":"385-389","title":"Mitochondrial defect in Huntington's disease caudate nucleus","type":"article-journal","volume":"39"},"uris":["http://www.mendeley.com/documents/?uuid=4f5a63f4-9f74-4585-8d6c-a67b6d4ee529"]},{"id":"ITEM-4","itemData":{"DOI":"10.1016/j.mito.2013.05.006","ISBN":"1872-8278 (Electronic)\\r1567-7249 (Linking)","ISSN":"15677249","PMID":"23707479","abstract":"Mitochondrial dysfunction has been implicated in Huntington's disease (HD) pathogenesis. We analyzed the activity of mitochondrial complexes (Cx) I-IV, protein levels of selected Cx subunits and adenine nucleotides in platelet mitochondria from pre-symptomatic versus symptomatic HD human carriers and age-matched control individuals. Mitochondrial platelets exhibited reduced activity of citrate synthase in pre-symptomatic and Cx-I in pre-symptomatic and symptomatic HD carriers. Positive correlation between Cx activity and protein subunits was observed for Cx-I in symptomatic HD patient's mitochondria. Moreover, AMP increased in mitochondria from pre-symptomatic HD carriers. Results highlight mitochondrial changes occurring before the onset of HD clinical symptoms. © 2013 Elsevier B.V. and Mitochondria Research Society. All rights reserved.","author":[{"dropping-particle":"","family":"Silva","given":"Ana C.","non-dropping-particle":"","parse-names":false,"suffix":""},{"dropping-particle":"","family":"Almeida","given":"Sandra","non-dropping-particle":"","parse-names":false,"suffix":""},{"dropping-particle":"","family":"Laço","given":"Mário","non-dropping-particle":"","parse-names":false,"suffix":""},{"dropping-particle":"","family":"Duarte","given":"Ana I.","non-dropping-particle":"","parse-names":false,"suffix":""},{"dropping-particle":"","family":"Domingues","given":"Joana","non-dropping-particle":"","parse-names":false,"suffix":""},{"dropping-particle":"","family":"Oliveira","given":"Catarina R.","non-dropping-particle":"","parse-names":false,"suffix":""},{"dropping-particle":"","family":"Januário","given":"Cristina","non-dropping-particle":"","parse-names":false,"suffix":""},{"dropping-particle":"","family":"Rego","given":"A. Cristina","non-dropping-particle":"","parse-names":false,"suffix":""}],"container-title":"Mitochondrion","id":"ITEM-4","issue":"6","issued":{"date-parts":[["2013"]]},"page":"801-809","title":"Mitochondrial respiratory chain complex activity and bioenergetic alterations in human platelets derived from pre-symptomatic and symptomatic huntington's disease carriers","type":"article-journal","volume":"13"},"uris":["http://www.mendeley.com/documents/?uuid=cdac977d-311f-4c95-9cbd-a2ca644fa649"]}],"mendeley":{"formattedCitation":"(16, 25, 64, 172)","plainTextFormattedCitation":"(16, 25, 64, 172)","previouslyFormattedCitation":"(16, 25, 64, 173)"},"properties":{"noteIndex":0},"schema":"https://github.com/citation-style-language/schema/raw/master/csl-citation.json"}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bCs/>
          <w:noProof/>
          <w:color w:val="000000" w:themeColor="text1"/>
        </w:rPr>
        <w:t>(16, 25, 64, 172)</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xml:space="preserve">. </w:t>
      </w:r>
      <w:r w:rsidR="00E2424E" w:rsidRPr="004A4DE8">
        <w:rPr>
          <w:rFonts w:ascii="Calibri" w:hAnsi="Calibri" w:cs="Calibri"/>
          <w:color w:val="000000" w:themeColor="text1"/>
          <w:lang w:val="en-US"/>
        </w:rPr>
        <w:t xml:space="preserve">Striatal mitochondria isolated from R6/1 HD transgenic mice </w:t>
      </w:r>
      <w:r w:rsidR="007D76DB" w:rsidRPr="004A4DE8">
        <w:rPr>
          <w:rFonts w:ascii="Calibri" w:hAnsi="Calibri" w:cs="Calibri"/>
          <w:color w:val="000000" w:themeColor="text1"/>
          <w:lang w:val="en-US"/>
        </w:rPr>
        <w:t xml:space="preserve">also exhibited </w:t>
      </w:r>
      <w:r w:rsidR="00E2424E" w:rsidRPr="004A4DE8">
        <w:rPr>
          <w:rFonts w:ascii="Calibri" w:hAnsi="Calibri" w:cs="Calibri"/>
          <w:color w:val="000000" w:themeColor="text1"/>
          <w:lang w:val="en-US"/>
        </w:rPr>
        <w:t xml:space="preserve">reduced activity of complexes II, III, IV and altered oxygen consumption rates </w:t>
      </w:r>
      <w:r w:rsidR="00E2424E"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{"citationItems":[{"id":"ITEM-1","itemData":{"DOI":"10.1038/tp.2014.131","ISSN":"21583188","abstract":"Huntington's disease (HD) is a neurodegenerative disorder, involving psychiatric, cognitive and motor symptoms, caused by a CAG-repeat expansion encoding an extended polyglutamine tract in the huntingtin protein. Oxidative stress and excitotoxicity have previously been implicated in the pathogenesis of HD. We hypothesized that N-acetylcysteine (NAC) may reduce both excitotoxicity and oxidative stress through its actions on glutamate reuptake and antioxidant capacity. The R6/1 transgenic mouse model of HD was used to investigate the effects of NAC on HD pathology. It was found that chronic NAC administration delayed the onset and progression of motor deficits in R6/1 mice, while having an antidepressant-like effect on both R6/1 and wild-type mice. A deficit in the astrocytic glutamate transporter protein, GLT-1, was found in R6/1 mice. However, this deficit was not ameliorated by NAC, implying that the therapeutic effect of NAC is not due to rescue of the GLT-1 deficit and associated glutamate-induced excitotoxicity. Assessment of mitochondrial function in the striatum and cortex revealed that R6/1 mice show reduced mitochondrial respiratory capacity specific to the striatum. This deficit was rescued by chronic treatment with NAC. There was a selective increase in markers of oxidative damage in mitochondria, which was rescued by NAC. In conclusion, NAC is able to delay the onset of motor deficits in the R6/1 model of Huntington's disease and it may do so by ameliorating mitochondrial dysfunction. Thus, NAC shows promise as a potential therapeutic agent in HD. Furthermore, our data suggest that NAC may also have broader antidepressant efficacy.","author":[{"dropping-particle":"","family":"Wright","given":"D. J.","non-dropping-particle":"","parse-names":false,"suffix":""},{"dropping-particle":"","family":"Renoir","given":"T.","non-dropping-particle":"","parse-names":false,"suffix":""},{"dropping-particle":"","family":"Smith","given":"Z. M.","non-dropping-particle":"","parse-names":false,"suffix":""},{"dropping-particle":"","family":"Frazier","given":"A. E.","non-dropping-particle":"","parse-names":false,"suffix":""},{"dropping-particle":"","family":"Francis","given":"P. S.","non-dropping-particle":"","parse-names":false,"suffix":""},{"dropping-particle":"","family":"Thorburn","given":"D. R.","non-dropping-particle":"","parse-names":false,"suffix":""},{"dropping-particle":"","family":"McGee","given":"S. L.","non-dropping-particle":"","parse-names":false,"suffix":""},{"dropping-particle":"","family":"Hannan","given":"A. J.","non-dropping-particle":"","parse-names":false,"suffix":""},{"dropping-particle":"","family":"Gray","given":"L. J.","non-dropping-particle":"","parse-names":false,"suffix":""}],"container-title":"Translational Psychiatry","id":"ITEM-1","issued":{"date-parts":[["2015"]]},"title":"N-Acetylcysteine improves mitochondrial function and ameliorates behavioral deficits in the R6/1 mouse model of Huntington's disease","type":"article-journal"},"uris":["http://www.mendeley.com/documents/?uuid=372be96c-87f3-4cb0-8c91-60610d49196f"]}],"mendeley":{"formattedCitation":"(200)","plainTextFormattedCitation":"(200)","previouslyFormattedCitation":"(202)"},"properties":{"noteIndex":0},"schema":"https://github.com/citation-style-language/schema/raw/master/csl-citation.json"}</w:instrText>
      </w:r>
      <w:r w:rsidR="00E2424E" w:rsidRPr="004A4DE8">
        <w:rPr>
          <w:rStyle w:val="Refdenotaderodap"/>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(200)</w:t>
      </w:r>
      <w:r w:rsidR="00E2424E" w:rsidRPr="004A4DE8">
        <w:rPr>
          <w:rStyle w:val="Refdenotaderodap"/>
          <w:rFonts w:ascii="Calibri" w:hAnsi="Calibri" w:cs="Calibri"/>
          <w:color w:val="000000" w:themeColor="text1"/>
          <w:lang w:val="en-US"/>
        </w:rPr>
        <w:fldChar w:fldCharType="end"/>
      </w:r>
      <w:r w:rsidR="00E2424E" w:rsidRPr="004A4DE8">
        <w:rPr>
          <w:rFonts w:ascii="Calibri" w:hAnsi="Calibri" w:cs="Calibri"/>
          <w:color w:val="000000" w:themeColor="text1"/>
          <w:lang w:val="en-US"/>
        </w:rPr>
        <w:t xml:space="preserve">. Moreover, human NPCs showed reduced oxygen consumption and ATP production </w:t>
      </w:r>
      <w:r w:rsidR="00E2424E" w:rsidRPr="004A4DE8">
        <w:rPr>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{"citationItems":[{"id":"ITEM-1","itemData":{"DOI":"10.1016/j.celrep.2019.02.008","ISSN":"22111247","abstract":"In Huntington disease (HD), the analysis of tissue-specific CAG repeat length effects has been challenging, given the difficulty in obtaining relevant patient tissues with a broad range of CAG repeat lengths. We used genome editing to generate an allelic panel of isogenic HD (IsoHD) human embryonic stem cell (hESC) lines carrying varying CAG repeat lengths in the first exon of HTT. Functional analyses in differentiated neural cells revealed CAG repeat length-related abnormalities in mitochondrial respiration and oxidative stress and enhanced susceptibility to DNA damage. To explore tissue-specific effects in HD, we differentiated the IsoHD panel into neural progenitor cells, neurons, hepatocytes, and muscle cells. Transcriptomic and proteomic analyses of the resultant cell types identified CAG repeat length-dependent and cell-type-specific molecular phenotypes. We anticipate that the IsoHD panel and transcriptomic and proteomic data will serve as a versatile, open-access platform to dissect the molecular factors contributing to HD pathogenesis. Ooi et al. use genome engineering to establish an allelic panel of isogenic Huntington disease (IsoHD) hESCs. Using unbiased analyses on neural progenitors, neurons, hepatocytes, and skeletal myotubes derived from the IsoHD hESCs, the authors illustrate how this approach can identify cell-type-specific, CAG-dependent effects of relevance to HD etiology.","author":[{"dropping-particle":"","family":"Ooi","given":"Jolene","non-dropping-particle":"","parse-names":false,"suffix":""},{"dropping-particle":"","family":"Langley","given":"Sarah R.","non-dropping-particle":"","parse-names":false,"suffix":""},{"dropping-particle":"","family":"Xu","given":"Xiaohong","non-dropping-particle":"","parse-names":false,"suffix":""},{"dropping-particle":"","family":"Utami","given":"Kagistia H.","non-dropping-particle":"","parse-names":false,"suffix":""},{"dropping-particle":"","family":"Sim","given":"Bernice","non-dropping-particle":"","parse-names":false,"suffix":""},{"dropping-particle":"","family":"Huang","given":"Yihui","non-dropping-particle":"","parse-names":false,"suffix":""},{"dropping-particle":"","family":"Harmston","given":"Nathan P.","non-dropping-particle":"","parse-names":false,"suffix":""},{"dropping-particle":"","family":"Tay","given":"Yi Lin","non-dropping-particle":"","parse-names":false,"suffix":""},{"dropping-particle":"","family":"Ziaei","given":"Amin","non-dropping-particle":"","parse-names":false,"suffix":""},{"dropping-particle":"","family":"Zeng","given":"Ruizhu","non-dropping-particle":"","parse-names":false,"suffix":""},{"dropping-particle":"","family":"Low","given":"Donovan","non-dropping-particle":"","parse-names":false,"suffix":""},{"dropping-particle":"","family":"Aminkeng","given":"Folefac","non-dropping-particle":"","parse-names":false,"suffix":""},{"dropping-particle":"","family":"Sobota","given":"Radoslaw M.","non-dropping-particle":"","parse-names":false,"suffix":""},{"dropping-particle":"","family":"Ginhoux","given":"Florent","non-dropping-particle":"","parse-names":false,"suffix":""},{"dropping-particle":"","family":"Petretto","given":"Enrico","non-dropping-particle":"","parse-names":false,"suffix":""},{"dropping-particle":"","family":"Pouladi","given":"Mahmoud A.","non-dropping-particle":"","parse-names":false,"suffix":""}],"container-title":"Cell Reports","id":"ITEM-1","issue":"9","issued":{"date-parts":[["2019","2"]]},"page":"2494-2508.e7","publisher":"ElsevierCompany.","title":"Unbiased Profiling of Isogenic Huntington Disease hPSC-Derived CNS and Peripheral Cells Reveals Strong Cell-Type Specificity of CAG Length Effects","type":"article-journal","volume":"26"},"uris":["http://www.mendeley.com/documents/?uuid=5287f181-1f1e-49d9-ad2d-f4d9273f7429"]},{"id":"ITEM-2","itemData":{"DOI":"10.1016/j.stemcr.2017.01.022","ISSN":"22136711","abstract":"Huntington disease (HD) is a dominant neurodegenerative disorder caused by a CAG repeat expansion in HTT. Here we report correction of HD human induced pluripotent stem cells (hiPSCs) using a CRISPR-Cas9 and piggyBac transposon-based approach. We show that both HD and corrected isogenic hiPSCs can be differentiated into excitable, synaptically active forebrain neurons. We further demonstrate that phenotypic abnormalities in HD hiPSC-derived neural cells, including impaired neural rosette formation, increased susceptibility to growth factor withdrawal, and deficits in mitochondrial respiration, are rescued in isogenic controls. Importantly, using genome-wide expression analysis, we show that a number of apparent gene expression differences detected between HD and non-related healthy control lines are absent between HD and corrected lines, suggesting that these differences are likely related to genetic background rather than HD-specific effects. Our study demonstrates correction of HD hiPSCs and associated phenotypic abnormalities, and the importance of isogenic controls for disease modeling using hiPSCs.","author":[{"dropping-particle":"","family":"Xu","given":"Xiaohong","non-dropping-particle":"","parse-names":false,"suffix":""},{"dropping-particle":"","family":"Tay","given":"Yilin","non-dropping-particle":"","parse-names":false,"suffix":""},{"dropping-particle":"","family":"Sim","given":"Bernice","non-dropping-particle":"","parse-names":false,"suffix":""},{"dropping-particle":"","family":"Yoon","given":"Su In","non-dropping-particle":"","parse-names":false,"suffix":""},{"dropping-particle":"","family":"Huang","given":"Yihui","non-dropping-particle":"","parse-names":false,"suffix":""},{"dropping-particle":"","family":"Ooi","given":"Jolene","non-dropping-particle":"","parse-names":false,"suffix":""},{"dropping-particle":"","family":"Utami","given":"Kagistia Hana","non-dropping-particle":"","parse-names":false,"suffix":""},{"dropping-particle":"","family":"Ziaei","given":"Amin","non-dropping-particle":"","parse-names":false,"suffix":""},{"dropping-particle":"","family":"Ng","given":"Bryan","non-dropping-particle":"","parse-names":false,"suffix":""},{"dropping-particle":"","family":"Radulescu","given":"Carola","non-dropping-particle":"","parse-names":false,"suffix":""},{"dropping-particle":"","family":"Low","given":"Donovan","non-dropping-particle":"","parse-names":false,"suffix":""},{"dropping-particle":"","family":"Ng","given":"Alvin Yu Jin","non-dropping-particle":"","parse-names":false,"suffix":""},{"dropping-particle":"","family":"Loh","given":"Marie","non-dropping-particle":"","parse-names":false,"suffix":""},{"dropping-particle":"","family":"Venkatesh","given":"Byrappa","non-dropping-particle":"","parse-names":false,"suffix":""},{"dropping-particle":"","family":"Ginhoux","given":"Florent","non-dropping-particle":"","parse-names":false,"suffix":""},{"dropping-particle":"","family":"Augustine","given":"George J.","non-dropping-particle":"","parse-names":false,"suffix":""},{"dropping-particle":"","family":"Pouladi","given":"Mahmoud A.","non-dropping-particle":"","parse-names":false,"suffix":""}],"container-title":"Stem Cell Reports","id":"ITEM-2","issued":{"date-parts":[["2017"]]},"title":"Reversal of Phenotypic Abnormalities by CRISPR/Cas9-Mediated Gene Correction in Huntington Disease Patient-Derived Induced Pluripotent Stem Cells","type":"article-journal"},"uris":["http://www.mendeley.com/documents/?uuid=45645c42-0898-411a-aff7-ec7085afc380"]}],"mendeley":{"formattedCitation":"(125, 202)","plainTextFormattedCitation":"(125, 202)","previouslyFormattedCitation":"(126, 204)"},"properties":{"noteIndex":0},"schema":"https://github.com/citation-style-language/schema/raw/master/csl-citation.json"}</w:instrText>
      </w:r>
      <w:r w:rsidR="00E2424E" w:rsidRPr="004A4DE8">
        <w:rPr>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(125, 202)</w:t>
      </w:r>
      <w:r w:rsidR="00E2424E" w:rsidRPr="004A4DE8">
        <w:rPr>
          <w:rFonts w:ascii="Calibri" w:hAnsi="Calibri" w:cs="Calibri"/>
          <w:color w:val="000000" w:themeColor="text1"/>
          <w:lang w:val="en-US"/>
        </w:rPr>
        <w:fldChar w:fldCharType="end"/>
      </w:r>
      <w:r w:rsidR="00E2424E" w:rsidRPr="004A4DE8">
        <w:rPr>
          <w:rFonts w:ascii="Calibri" w:hAnsi="Calibri" w:cs="Calibri"/>
          <w:color w:val="000000" w:themeColor="text1"/>
          <w:lang w:val="en-US"/>
        </w:rPr>
        <w:t>.</w:t>
      </w:r>
    </w:p>
    <w:p w14:paraId="0D605E19" w14:textId="4AC191C7" w:rsidR="003C2372" w:rsidRPr="004A4DE8" w:rsidRDefault="005F7CEB" w:rsidP="00837DAF">
      <w:pPr>
        <w:spacing w:line="360" w:lineRule="auto"/>
        <w:jc w:val="both"/>
        <w:rPr>
          <w:rFonts w:ascii="Calibri" w:hAnsi="Calibri" w:cs="Calibri"/>
          <w:color w:val="000000" w:themeColor="text1"/>
          <w:lang w:val="en-US"/>
        </w:rPr>
      </w:pPr>
      <w:r w:rsidRPr="004A4DE8">
        <w:rPr>
          <w:rFonts w:ascii="Calibri" w:hAnsi="Calibri" w:cs="Calibri"/>
          <w:color w:val="000000" w:themeColor="text1"/>
          <w:lang w:val="en-US"/>
        </w:rPr>
        <w:lastRenderedPageBreak/>
        <w:t xml:space="preserve">Different reports showed altered electron transfer chain activity, which cause impaired </w:t>
      </w:r>
      <w:proofErr w:type="spellStart"/>
      <w:r w:rsidRPr="004A4DE8">
        <w:rPr>
          <w:rFonts w:ascii="Calibri" w:hAnsi="Calibri" w:cs="Calibri"/>
          <w:color w:val="000000" w:themeColor="text1"/>
          <w:lang w:val="en-US"/>
        </w:rPr>
        <w:t>ΔΨm</w:t>
      </w:r>
      <w:proofErr w:type="spellEnd"/>
      <w:r w:rsidRPr="004A4DE8">
        <w:rPr>
          <w:rFonts w:ascii="Calibri" w:hAnsi="Calibri" w:cs="Calibri"/>
          <w:color w:val="000000" w:themeColor="text1"/>
          <w:lang w:val="en-US"/>
        </w:rPr>
        <w:t xml:space="preserve"> in HD. Mitochondria isolated from HD patients and HD transgenic mouse brains (with 72 or 150 </w:t>
      </w:r>
      <w:proofErr w:type="spellStart"/>
      <w:r w:rsidRPr="004A4DE8">
        <w:rPr>
          <w:rFonts w:ascii="Calibri" w:hAnsi="Calibri" w:cs="Calibri"/>
          <w:color w:val="000000" w:themeColor="text1"/>
          <w:lang w:val="en-US"/>
        </w:rPr>
        <w:t>polyQ</w:t>
      </w:r>
      <w:proofErr w:type="spellEnd"/>
      <w:r w:rsidRPr="004A4DE8">
        <w:rPr>
          <w:rFonts w:ascii="Calibri" w:hAnsi="Calibri" w:cs="Calibri"/>
          <w:color w:val="000000" w:themeColor="text1"/>
          <w:lang w:val="en-US"/>
        </w:rPr>
        <w:t xml:space="preserve"> repeats, respectively) showed</w:t>
      </w:r>
      <w:r w:rsidRPr="004A4DE8">
        <w:rPr>
          <w:color w:val="000000" w:themeColor="text1"/>
        </w:rPr>
        <w:t xml:space="preserve"> </w:t>
      </w:r>
      <w:r w:rsidRPr="004A4DE8">
        <w:rPr>
          <w:color w:val="000000" w:themeColor="text1"/>
          <w:lang w:val="en-US"/>
        </w:rPr>
        <w:t>d</w:t>
      </w:r>
      <w:r w:rsidRPr="004A4DE8">
        <w:rPr>
          <w:rFonts w:ascii="Calibri" w:hAnsi="Calibri" w:cs="Calibri"/>
          <w:color w:val="000000" w:themeColor="text1"/>
          <w:lang w:val="en-US"/>
        </w:rPr>
        <w:t xml:space="preserve">epolarized mitochondrial membrane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{"citationItems":[{"id":"ITEM-1","itemData":{"DOI":"10.1038/nn884","ISSN":"10976256","abstract":"Huntington's disease (HD) is caused by an expansion of exonic CAG triplet repeats in the gene encoding huntingtin protein (Htt), but the mechanisms by which this mutant protein causes neurodegeneration remain unknown. Here we show that lymphoblast mitochondria from patients with HD have a lower membrane potential and depolarize at lower calcium loads than do mitochondria from controls. We found a similar defect in brain mitochondria from transgenic mice expressing full-length mutant huntingtin, and this defect preceded the onset of pathological or behavioral abnormalities by months. By electron microscopy, we identified N-terminal mutant huntingtin on neuronal mitochondrial membranes, and by incubating normal mitochondria with a fusion protein containing an abnormally long polyglutamine repeat, we reproduced the mitochondrial calcium defect seen in human patients and transgenic animals. Thus, mitochondrial calcium abnormalities occur early in HD pathogenesis and may be a direct effect of mutant huntingtin on the organelle.","author":[{"dropping-particle":"V.","family":"Panov","given":"Alexander","non-dropping-particle":"","parse-names":false,"suffix":""},{"dropping-particle":"","family":"Gutekunst","given":"Claire Anne","non-dropping-particle":"","parse-names":false,"suffix":""},{"dropping-particle":"","family":"Leavitt","given":"Blair R.","non-dropping-particle":"","parse-names":false,"suffix":""},{"dropping-particle":"","family":"Hayden","given":"Michael R.","non-dropping-particle":"","parse-names":false,"suffix":""},{"dropping-particle":"","family":"Burke","given":"James R.","non-dropping-particle":"","parse-names":false,"suffix":""},{"dropping-particle":"","family":"Strittmatter","given":"Warren J.","non-dropping-particle":"","parse-names":false,"suffix":""},{"dropping-particle":"","family":"Greenamyre","given":"J. Timothy","non-dropping-particle":"","parse-names":false,"suffix":""}],"container-title":"Nature Neuroscience","id":"ITEM-1","issued":{"date-parts":[["2002"]]},"title":"Early mitochondrial calcium defects in Huntington's disease are a direct effect of polyglutamines","type":"article-journal"},"uris":["http://www.mendeley.com/documents/?uuid=186be1de-0dab-4226-9690-f117c9d88d8a"]}],"mendeley":{"formattedCitation":"(129)","plainTextFormattedCitation":"(129)","previouslyFormattedCitation":"(130)"},"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(129)</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xml:space="preserve">. </w:t>
      </w:r>
      <w:r w:rsidR="00621254" w:rsidRPr="004A4DE8">
        <w:rPr>
          <w:rFonts w:ascii="Calibri" w:hAnsi="Calibri" w:cs="Calibri"/>
          <w:color w:val="000000" w:themeColor="text1"/>
          <w:lang w:val="en-US"/>
        </w:rPr>
        <w:t>Some</w:t>
      </w:r>
      <w:r w:rsidRPr="004A4DE8">
        <w:rPr>
          <w:rFonts w:ascii="Calibri" w:hAnsi="Calibri" w:cs="Calibri"/>
          <w:color w:val="000000" w:themeColor="text1"/>
          <w:lang w:val="en-US"/>
        </w:rPr>
        <w:t xml:space="preserve"> studies also reported that HD lymphoblasts are highly susceptible to decreased </w:t>
      </w:r>
      <w:r w:rsidRPr="004A4DE8">
        <w:rPr>
          <w:rFonts w:ascii="Calibri" w:hAnsi="Calibri" w:cs="Calibri"/>
          <w:color w:val="000000" w:themeColor="text1"/>
          <w:lang w:val="en-US"/>
        </w:rPr>
        <w:sym w:font="Symbol" w:char="F044"/>
      </w:r>
      <w:r w:rsidRPr="004A4DE8">
        <w:rPr>
          <w:rFonts w:ascii="Calibri" w:hAnsi="Calibri" w:cs="Calibri"/>
          <w:color w:val="000000" w:themeColor="text1"/>
          <w:lang w:val="en-US"/>
        </w:rPr>
        <w:sym w:font="Symbol" w:char="F079"/>
      </w:r>
      <w:r w:rsidRPr="004A4DE8">
        <w:rPr>
          <w:rFonts w:ascii="Calibri" w:hAnsi="Calibri" w:cs="Calibri"/>
          <w:color w:val="000000" w:themeColor="text1"/>
          <w:lang w:val="en-US"/>
        </w:rPr>
        <w:t xml:space="preserve">m, showing correlation with increased </w:t>
      </w:r>
      <w:proofErr w:type="spellStart"/>
      <w:r w:rsidRPr="004A4DE8">
        <w:rPr>
          <w:rFonts w:ascii="Calibri" w:hAnsi="Calibri" w:cs="Calibri"/>
          <w:color w:val="000000" w:themeColor="text1"/>
          <w:lang w:val="en-US"/>
        </w:rPr>
        <w:t>polyQ</w:t>
      </w:r>
      <w:proofErr w:type="spellEnd"/>
      <w:r w:rsidRPr="004A4DE8">
        <w:rPr>
          <w:rFonts w:ascii="Calibri" w:hAnsi="Calibri" w:cs="Calibri"/>
          <w:color w:val="000000" w:themeColor="text1"/>
          <w:lang w:val="en-US"/>
        </w:rPr>
        <w:t xml:space="preserve"> repeats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{"citationItems":[{"id":"ITEM-1","itemData":{"DOI":"10.1007/s12035-014-8735-4","ISSN":"15591182","abstract":"Huntington’s disease (HD) is an inherited neurodegenerative disease caused by a polyglutamine repeat expansion in the huntingtin protein. Mitochondrial dysfunction associated with energy failure plays an important role in this untreated pathology. In the present work, we used lymphoblasts obtained from HD patients or unaffected parentally related individuals to study the protective role of insulin-like growth factor 1 (IGF-1) versus insulin (at low nM) on signaling and metabolic and mitochondrial functions. Deregulation of intracellular signaling pathways linked to activation of insulin and IGF-1 receptors (IR,IGF-1R), Akt, and ERK was largely restored by IGF-1 and, at a less extent, by insulin in HD human lymphoblasts. Importantly, both neurotrophic factors stimulated huntingtin phosphorylation at Ser421 in HD cells. IGF-1 and insulin also rescued energy levels in HD peripheral cells, as evaluated by increased ATP and phosphocreatine, and decreased lactate levels. Moreover, IGF-1 effectively ameliorated O2 consumption and mitochondrial membrane potential (Δψm) in HD lymphoblasts, which occurred concomitantly with increased levels of cytochrome c. Indeed, constitutive phosphorylation of huntingtin was able to restore the Δψm in lymphoblasts expressing an abnormal expansion of polyglutamines. HD lymphoblasts further exhibited increased intracellular Ca2+ levels before and after exposure to hydrogen peroxide (H2O2), and decreased mitochondrial Ca2+ accumulation, being the later recovered by IGF-1 and insulin in HD lymphoblasts pre-exposed to H2O2. In summary, the data support an important role for IR/IGF-1R mediated activation of signaling pathways and improved mitochondrial and metabolic function in HD human lymphoblasts.","author":[{"dropping-particle":"","family":"Naia","given":"Luana","non-dropping-particle":"","parse-names":false,"suffix":""},{"dropping-particle":"","family":"Ferreira","given":"I. Luísa","non-dropping-particle":"","parse-names":false,"suffix":""},{"dropping-particle":"","family":"Cunha-Oliveira","given":"Teresa","non-dropping-particle":"","parse-names":false,"suffix":""},{"dropping-particle":"","family":"Duarte","given":"Ana I.","non-dropping-particle":"","parse-names":false,"suffix":""},{"dropping-particle":"","family":"Ribeiro","given":"Márcio","non-dropping-particle":"","parse-names":false,"suffix":""},{"dropping-particle":"","family":"Rosenstock","given":"Tatiana R.","non-dropping-particle":"","parse-names":false,"suffix":""},{"dropping-particle":"","family":"Laço","given":"Mário N.","non-dropping-particle":"","parse-names":false,"suffix":""},{"dropping-particle":"","family":"Ribeiro","given":"Maria J.","non-dropping-particle":"","parse-names":false,"suffix":""},{"dropping-particle":"","family":"Oliveira","given":"Catarina R.","non-dropping-particle":"","parse-names":false,"suffix":""},{"dropping-particle":"","family":"Saudou","given":"Frédéric","non-dropping-particle":"","parse-names":false,"suffix":""},{"dropping-particle":"","family":"Humbert","given":"Sandrine","non-dropping-particle":"","parse-names":false,"suffix":""},{"dropping-particle":"","family":"Rego","given":"A. Cristina","non-dropping-particle":"","parse-names":false,"suffix":""}],"container-title":"Molecular Neurobiology","id":"ITEM-1","issued":{"date-parts":[["2014"]]},"title":"Activation of IGF-1 and Insulin Signaling Pathways Ameliorate Mitochondrial Function and Energy Metabolism in Huntington’s Disease Human Lymphoblasts","type":"article-journal"},"uris":["http://www.mendeley.com/documents/?uuid=167e4158-a8f4-463a-89e5-68cb5793e29c"]}],"mendeley":{"formattedCitation":"(115)","plainTextFormattedCitation":"(115)","previouslyFormattedCitation":"(116)"},"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(115)</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w:t>
      </w:r>
      <w:r w:rsidR="00A34D64" w:rsidRPr="004A4DE8">
        <w:rPr>
          <w:rFonts w:ascii="Calibri" w:hAnsi="Calibri" w:cs="Calibri"/>
          <w:color w:val="000000" w:themeColor="text1"/>
          <w:lang w:val="en-US"/>
        </w:rPr>
        <w:t xml:space="preserve"> </w:t>
      </w:r>
      <w:r w:rsidRPr="004A4DE8">
        <w:rPr>
          <w:rFonts w:ascii="Calibri" w:hAnsi="Calibri" w:cs="Calibri"/>
          <w:color w:val="000000" w:themeColor="text1"/>
          <w:lang w:val="en-US"/>
        </w:rPr>
        <w:t xml:space="preserve">We previously showed significant changes in </w:t>
      </w:r>
      <w:r w:rsidRPr="004A4DE8">
        <w:rPr>
          <w:rFonts w:ascii="Calibri" w:hAnsi="Calibri" w:cs="Calibri"/>
          <w:color w:val="000000" w:themeColor="text1"/>
          <w:lang w:val="en-US"/>
        </w:rPr>
        <w:sym w:font="Symbol" w:char="F044"/>
      </w:r>
      <w:r w:rsidRPr="004A4DE8">
        <w:rPr>
          <w:rFonts w:ascii="Calibri" w:hAnsi="Calibri" w:cs="Calibri"/>
          <w:color w:val="000000" w:themeColor="text1"/>
          <w:lang w:val="en-US"/>
        </w:rPr>
        <w:sym w:font="Symbol" w:char="F079"/>
      </w:r>
      <w:r w:rsidRPr="004A4DE8">
        <w:rPr>
          <w:rFonts w:ascii="Calibri" w:hAnsi="Calibri" w:cs="Calibri"/>
          <w:color w:val="000000" w:themeColor="text1"/>
          <w:lang w:val="en-US"/>
        </w:rPr>
        <w:t xml:space="preserve">m associated with apoptotic events in symptomatic HD cybrids (an </w:t>
      </w:r>
      <w:r w:rsidRPr="004A4DE8">
        <w:rPr>
          <w:rFonts w:ascii="Calibri" w:hAnsi="Calibri" w:cs="Calibri"/>
          <w:i/>
          <w:iCs/>
          <w:color w:val="000000" w:themeColor="text1"/>
          <w:lang w:val="en-US"/>
        </w:rPr>
        <w:t>ex-vivo</w:t>
      </w:r>
      <w:r w:rsidRPr="004A4DE8">
        <w:rPr>
          <w:rFonts w:ascii="Calibri" w:hAnsi="Calibri" w:cs="Calibri"/>
          <w:color w:val="000000" w:themeColor="text1"/>
          <w:lang w:val="en-US"/>
        </w:rPr>
        <w:t xml:space="preserve"> peripheral model obtained from the fusion of HD human platelets with </w:t>
      </w:r>
      <w:proofErr w:type="spellStart"/>
      <w:r w:rsidRPr="004A4DE8">
        <w:rPr>
          <w:rFonts w:ascii="Calibri" w:hAnsi="Calibri" w:cs="Calibri"/>
          <w:color w:val="000000" w:themeColor="text1"/>
          <w:lang w:val="en-US"/>
        </w:rPr>
        <w:t>mtDNA</w:t>
      </w:r>
      <w:proofErr w:type="spellEnd"/>
      <w:r w:rsidRPr="004A4DE8">
        <w:rPr>
          <w:rFonts w:ascii="Calibri" w:hAnsi="Calibri" w:cs="Calibri"/>
          <w:color w:val="000000" w:themeColor="text1"/>
          <w:lang w:val="en-US"/>
        </w:rPr>
        <w:t xml:space="preserve">-depleted rho0 cells) and in HD human B-lymphocytes </w:t>
      </w:r>
      <w:r w:rsidR="00A91FAD" w:rsidRPr="004A4DE8">
        <w:rPr>
          <w:rStyle w:val="Refdenotaderodap"/>
          <w:rFonts w:ascii="Calibri" w:hAnsi="Calibri" w:cs="Calibri"/>
          <w:color w:val="000000" w:themeColor="text1"/>
          <w:lang w:val="en-US"/>
        </w:rPr>
        <w:fldChar w:fldCharType="begin" w:fldLock="1"/>
      </w:r>
      <w:r w:rsidR="00ED7933" w:rsidRPr="004A4DE8">
        <w:rPr>
          <w:rFonts w:ascii="Calibri" w:hAnsi="Calibri" w:cs="Calibri"/>
          <w:color w:val="000000" w:themeColor="text1"/>
          <w:lang w:val="en-US"/>
        </w:rPr>
        <w:instrText>ADDIN CSL_CITATION {"citationItems":[{"id":"ITEM-1","itemData":{"DOI":"10.1016/j.expneurol.2010.01.002","ISBN":"0014-4886","ISSN":"00144886","PMID":"20079354","abstract":"We investigated the involvement of mitochondrial-dependent apoptosis in Huntington's disease (HD) vs. control (CTR) cybrids, obtained from the fusion of human platelets with mitochondrial DNA-depleted NT2 cells, and further exposed to 3-nitropropionic acid (3-NP) or staurosporine (STS). Untreated HD cybrids did not exhibit significant modifications in the activity of mitochondrial respiratory chain complexes I-IV or in mtDNA sequence variations suggestive of a primary role in mitochondrial susceptibility in the subpopulation of HD carriers studied. However, a slight decrease in mitochondrial membrane potential and increased formation of intracellular hydroperoxides was observed in HD cybrids under basal conditions. Furthermore, apoptotic nuclei morphology and a moderate increase in caspase-3 activation, as well as increased levels of superoxide ions and hydroperoxides were observed in HD cybrids upon 3-NP or STS treatment. 3-NP-evoked apoptosis in HD cybrids involved cytochrome c and AIF release from mitochondria, which was associated with mitochondrial Bax translocation. CTR cybrids subjected to 3-NP showed increased mitochondrial Bax and Bim levels and the release of AIF, but not cytochrome c, suggesting a different mode of cell death, linked to the loss of membrane integrity. Additionally, increased mitochondrial Bim and Bak levels, and a slight release of cytochrome c in untreated HD cybrids may help to explain their moderate susceptibility to mitochondrial-dependent apoptosis. ?? 2010 Elsevier Inc. All rights reserved.","author":[{"dropping-particle":"","family":"Ferreira","given":"Ildete L.","non-dropping-particle":"","parse-names":false,"suffix":""},{"dropping-particle":"V.","family":"Nascimento","given":"Maria","non-dropping-particle":"","parse-names":false,"suffix":""},{"dropping-particle":"","family":"Ribeiro","given":"Márcio","non-dropping-particle":"","parse-names":false,"suffix":""},{"dropping-particle":"","family":"Almeida","given":"Sandra","non-dropping-particle":"","parse-names":false,"suffix":""},{"dropping-particle":"","family":"Cardoso","given":"Sandra M.","non-dropping-particle":"","parse-names":false,"suffix":""},{"dropping-particle":"","family":"Grazina","given":"Manuela","non-dropping-particle":"","parse-names":false,"suffix":""},{"dropping-particle":"","family":"Pratas","given":"João","non-dropping-particle":"","parse-names":false,"suffix":""},{"dropping-particle":"","family":"Santos","given":"Maria João","non-dropping-particle":"","parse-names":false,"suffix":""},{"dropping-particle":"","family":"Januário","given":"Cristina","non-dropping-particle":"","parse-names":false,"suffix":""},{"dropping-particle":"","family":"Oliveira","given":"Catarina R.","non-dropping-particle":"","parse-names":false,"suffix":""},{"dropping-particle":"","family":"Rego","given":"A. Cristina","non-dropping-particle":"","parse-names":false,"suffix":""}],"container-title":"Experimental Neurology","id":"ITEM-1","issue":"2","issued":{"date-parts":[["2010"]]},"page":"243-255","title":"Mitochondrial-dependent apoptosis in Huntington's disease human cybrids","type":"article-journal","volume":"222"},"uris":["http://www.mendeley.com/documents/?uuid=e6d5f1c2-6c6a-4c32-a3da-c5ec7bff56f0"]},{"id":"ITEM-2","itemData":{"DOI":"10.1016/j.bbrc.2008.07.009","ISSN":"0006291X","abstract":"The mechanisms by which neurons die in Huntington's disease (HD) are uncertain, however, mitochondrial dysfunction and apoptosis have been implicated. Because peripheral abnormalities may reflect similar consequences of mutant huntingtin in the brain, we evaluated markers of apoptotic cell death and mitochondrial function in peripheral blood cells of 10 HD patients and 16 age- and gender-matched controls. We found increased Bax expression in B and T lymphocytes, and monocytes from HD patients, but no alterations in Bcl-2 expression levels. B lymphocytes also showed decreased mitochondrial membrane potential. However, HD peripheral blood cells showed no differences in reactive oxygen species (ROS) levels when compared to controls. Our results suggest that peripheral blood cells, in particularly B lymphocytes may reflect changes observed in HD brain. © 2008 Elsevier Inc. All rights reserved.","author":[{"dropping-particle":"","family":"Almeida","given":"Sandra","non-dropping-particle":"","parse-names":false,"suffix":""},{"dropping-particle":"","family":"Sarmento-Ribeiro","given":"Ana Bela","non-dropping-particle":"","parse-names":false,"suffix":""},{"dropping-particle":"","family":"Januário","given":"Cristina","non-dropping-particle":"","parse-names":false,"suffix":""},{"dropping-particle":"","family":"Rego","given":"A. Cristina","non-dropping-particle":"","parse-names":false,"suffix":""},{"dropping-particle":"","family":"Oliveira","given":"Catarina R.","non-dropping-particle":"","parse-names":false,"suffix":""}],"container-title":"Biochemical and Biophysical Research Communications","id":"ITEM-2","issued":{"date-parts":[["2008"]]},"title":"Evidence of apoptosis and mitochondrial abnormalities in peripheral blood cells of Huntington's disease patients","type":"article-journal"},"uris":["http://www.mendeley.com/documents/?uuid=ceac1031-60ac-48d9-9c55-8084e0ee8183"]}],"mendeley":{"formattedCitation":"(6, 53)","plainTextFormattedCitation":"(6, 53)","previouslyFormattedCitation":"(6, 53)"},"properties":{"noteIndex":0},"schema":"https://github.com/citation-style-language/schema/raw/master/csl-citation.json"}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9A026D" w:rsidRPr="004A4DE8">
        <w:rPr>
          <w:rFonts w:ascii="Calibri" w:hAnsi="Calibri" w:cs="Calibri"/>
          <w:noProof/>
          <w:color w:val="000000" w:themeColor="text1"/>
          <w:lang w:val="en-US"/>
        </w:rPr>
        <w:t>(6, 53)</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xml:space="preserve">. </w:t>
      </w:r>
      <w:r w:rsidR="00DD0CAB" w:rsidRPr="004A4DE8">
        <w:rPr>
          <w:rFonts w:ascii="Calibri" w:hAnsi="Calibri" w:cs="Calibri"/>
          <w:color w:val="000000" w:themeColor="text1"/>
          <w:lang w:val="en-US"/>
        </w:rPr>
        <w:t xml:space="preserve">Moreover, human neural progenitor cells (NPCs) lines carrying varying CAG repeat lengths in the first exon of </w:t>
      </w:r>
      <w:r w:rsidR="00DD0CAB" w:rsidRPr="004A4DE8">
        <w:rPr>
          <w:rFonts w:ascii="Calibri" w:hAnsi="Calibri" w:cs="Calibri"/>
          <w:i/>
          <w:iCs/>
          <w:color w:val="000000" w:themeColor="text1"/>
          <w:lang w:val="en-US"/>
        </w:rPr>
        <w:t>HTT</w:t>
      </w:r>
      <w:r w:rsidR="009369FD" w:rsidRPr="004A4DE8">
        <w:rPr>
          <w:rFonts w:ascii="Calibri" w:hAnsi="Calibri" w:cs="Calibri"/>
          <w:color w:val="000000" w:themeColor="text1"/>
          <w:lang w:val="en-US"/>
        </w:rPr>
        <w:t xml:space="preserve"> and PC12 cells treated with 3-NP </w:t>
      </w:r>
      <w:r w:rsidR="00DD0CAB" w:rsidRPr="004A4DE8">
        <w:rPr>
          <w:rFonts w:ascii="Calibri" w:hAnsi="Calibri" w:cs="Calibri"/>
          <w:color w:val="000000" w:themeColor="text1"/>
          <w:lang w:val="en-US"/>
        </w:rPr>
        <w:t xml:space="preserve">showed lower </w:t>
      </w:r>
      <w:proofErr w:type="spellStart"/>
      <w:r w:rsidR="005F7A08" w:rsidRPr="004A4DE8">
        <w:rPr>
          <w:rFonts w:ascii="Calibri" w:hAnsi="Calibri" w:cs="Calibri"/>
          <w:color w:val="000000" w:themeColor="text1"/>
          <w:lang w:val="en-US"/>
        </w:rPr>
        <w:t>ΔΨm</w:t>
      </w:r>
      <w:proofErr w:type="spellEnd"/>
      <w:r w:rsidR="005F7A08" w:rsidRPr="004A4DE8">
        <w:rPr>
          <w:rFonts w:ascii="Calibri" w:hAnsi="Calibri" w:cs="Calibri"/>
          <w:color w:val="000000" w:themeColor="text1"/>
          <w:lang w:val="en-US"/>
        </w:rPr>
        <w:t xml:space="preserve"> </w:t>
      </w:r>
      <w:r w:rsidR="00DD0CAB" w:rsidRPr="004A4DE8">
        <w:rPr>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{"citationItems":[{"id":"ITEM-1","itemData":{"DOI":"10.1016/j.celrep.2019.02.008","ISSN":"22111247","abstract":"In Huntington disease (HD), the analysis of tissue-specific CAG repeat length effects has been challenging, given the difficulty in obtaining relevant patient tissues with a broad range of CAG repeat lengths. We used genome editing to generate an allelic panel of isogenic HD (IsoHD) human embryonic stem cell (hESC) lines carrying varying CAG repeat lengths in the first exon of HTT. Functional analyses in differentiated neural cells revealed CAG repeat length-related abnormalities in mitochondrial respiration and oxidative stress and enhanced susceptibility to DNA damage. To explore tissue-specific effects in HD, we differentiated the IsoHD panel into neural progenitor cells, neurons, hepatocytes, and muscle cells. Transcriptomic and proteomic analyses of the resultant cell types identified CAG repeat length-dependent and cell-type-specific molecular phenotypes. We anticipate that the IsoHD panel and transcriptomic and proteomic data will serve as a versatile, open-access platform to dissect the molecular factors contributing to HD pathogenesis. Ooi et al. use genome engineering to establish an allelic panel of isogenic Huntington disease (IsoHD) hESCs. Using unbiased analyses on neural progenitors, neurons, hepatocytes, and skeletal myotubes derived from the IsoHD hESCs, the authors illustrate how this approach can identify cell-type-specific, CAG-dependent effects of relevance to HD etiology.","author":[{"dropping-particle":"","family":"Ooi","given":"Jolene","non-dropping-particle":"","parse-names":false,"suffix":""},{"dropping-particle":"","family":"Langley","given":"Sarah R.","non-dropping-particle":"","parse-names":false,"suffix":""},{"dropping-particle":"","family":"Xu","given":"Xiaohong","non-dropping-particle":"","parse-names":false,"suffix":""},{"dropping-particle":"","family":"Utami","given":"Kagistia H.","non-dropping-particle":"","parse-names":false,"suffix":""},{"dropping-particle":"","family":"Sim","given":"Bernice","non-dropping-particle":"","parse-names":false,"suffix":""},{"dropping-particle":"","family":"Huang","given":"Yihui","non-dropping-particle":"","parse-names":false,"suffix":""},{"dropping-particle":"","family":"Harmston","given":"Nathan P.","non-dropping-particle":"","parse-names":false,"suffix":""},{"dropping-particle":"","family":"Tay","given":"Yi Lin","non-dropping-particle":"","parse-names":false,"suffix":""},{"dropping-particle":"","family":"Ziaei","given":"Amin","non-dropping-particle":"","parse-names":false,"suffix":""},{"dropping-particle":"","family":"Zeng","given":"Ruizhu","non-dropping-particle":"","parse-names":false,"suffix":""},{"dropping-particle":"","family":"Low","given":"Donovan","non-dropping-particle":"","parse-names":false,"suffix":""},{"dropping-particle":"","family":"Aminkeng","given":"Folefac","non-dropping-particle":"","parse-names":false,"suffix":""},{"dropping-particle":"","family":"Sobota","given":"Radoslaw M.","non-dropping-particle":"","parse-names":false,"suffix":""},{"dropping-particle":"","family":"Ginhoux","given":"Florent","non-dropping-particle":"","parse-names":false,"suffix":""},{"dropping-particle":"","family":"Petretto","given":"Enrico","non-dropping-particle":"","parse-names":false,"suffix":""},{"dropping-particle":"","family":"Pouladi","given":"Mahmoud A.","non-dropping-particle":"","parse-names":false,"suffix":""}],"container-title":"Cell Reports","id":"ITEM-1","issue":"9","issued":{"date-parts":[["2019","2"]]},"page":"2494-2508.e7","publisher":"ElsevierCompany.","title":"Unbiased Profiling of Isogenic Huntington Disease hPSC-Derived CNS and Peripheral Cells Reveals Strong Cell-Type Specificity of CAG Length Effects","type":"article-journal","volume":"26"},"uris":["http://www.mendeley.com/documents/?uuid=5287f181-1f1e-49d9-ad2d-f4d9273f7429"]}],"mendeley":{"formattedCitation":"(125)","manualFormatting":"[131,132]","plainTextFormattedCitation":"(125)","previouslyFormattedCitation":"(126)"},"properties":{"noteIndex":0},"schema":"https://github.com/citation-style-language/schema/raw/master/csl-citation.json"}</w:instrText>
      </w:r>
      <w:r w:rsidR="00DD0CAB" w:rsidRPr="004A4DE8">
        <w:rPr>
          <w:rFonts w:ascii="Calibri" w:hAnsi="Calibri" w:cs="Calibri"/>
          <w:color w:val="000000" w:themeColor="text1"/>
          <w:lang w:val="en-US"/>
        </w:rPr>
        <w:fldChar w:fldCharType="separate"/>
      </w:r>
      <w:r w:rsidR="00ED15BC" w:rsidRPr="004A4DE8">
        <w:rPr>
          <w:rFonts w:ascii="Calibri" w:hAnsi="Calibri" w:cs="Calibri"/>
          <w:noProof/>
          <w:color w:val="000000" w:themeColor="text1"/>
          <w:lang w:val="en-US"/>
        </w:rPr>
        <w:t>[131</w:t>
      </w:r>
      <w:r w:rsidR="009369FD" w:rsidRPr="004A4DE8">
        <w:rPr>
          <w:rFonts w:ascii="Calibri" w:hAnsi="Calibri" w:cs="Calibri"/>
          <w:noProof/>
          <w:color w:val="000000" w:themeColor="text1"/>
          <w:lang w:val="en-US"/>
        </w:rPr>
        <w:t>,132</w:t>
      </w:r>
      <w:r w:rsidR="00ED15BC" w:rsidRPr="004A4DE8">
        <w:rPr>
          <w:rFonts w:ascii="Calibri" w:hAnsi="Calibri" w:cs="Calibri"/>
          <w:noProof/>
          <w:color w:val="000000" w:themeColor="text1"/>
          <w:lang w:val="en-US"/>
        </w:rPr>
        <w:t>]</w:t>
      </w:r>
      <w:r w:rsidR="00DD0CAB" w:rsidRPr="004A4DE8">
        <w:rPr>
          <w:rFonts w:ascii="Calibri" w:hAnsi="Calibri" w:cs="Calibri"/>
          <w:color w:val="000000" w:themeColor="text1"/>
          <w:lang w:val="en-US"/>
        </w:rPr>
        <w:fldChar w:fldCharType="end"/>
      </w:r>
      <w:r w:rsidR="009369FD" w:rsidRPr="004A4DE8">
        <w:rPr>
          <w:rFonts w:ascii="Calibri" w:hAnsi="Calibri" w:cs="Calibri"/>
          <w:color w:val="000000" w:themeColor="text1"/>
          <w:lang w:val="en-US"/>
        </w:rPr>
        <w:t xml:space="preserve">. </w:t>
      </w:r>
      <w:r w:rsidRPr="004A4DE8">
        <w:rPr>
          <w:rFonts w:ascii="Calibri" w:hAnsi="Calibri" w:cs="Calibri"/>
          <w:color w:val="000000" w:themeColor="text1"/>
          <w:lang w:val="en-US"/>
        </w:rPr>
        <w:t xml:space="preserve">Concordantly, when compared with wild-type cells, striatal </w:t>
      </w:r>
      <w:r w:rsidRPr="004A4DE8">
        <w:rPr>
          <w:color w:val="000000" w:themeColor="text1"/>
          <w:lang w:val="en-US"/>
        </w:rPr>
        <w:t>ST</w:t>
      </w:r>
      <w:r w:rsidRPr="004A4DE8">
        <w:rPr>
          <w:i/>
          <w:color w:val="000000" w:themeColor="text1"/>
          <w:lang w:val="en-US"/>
        </w:rPr>
        <w:t>Hdh</w:t>
      </w:r>
      <w:r w:rsidRPr="004A4DE8">
        <w:rPr>
          <w:color w:val="000000" w:themeColor="text1"/>
          <w:vertAlign w:val="superscript"/>
          <w:lang w:val="en-US"/>
        </w:rPr>
        <w:t>Q111/Q111</w:t>
      </w:r>
      <w:r w:rsidRPr="004A4DE8">
        <w:rPr>
          <w:color w:val="000000" w:themeColor="text1"/>
          <w:lang w:val="en-US"/>
        </w:rPr>
        <w:t xml:space="preserve"> cells showed significant </w:t>
      </w:r>
      <w:r w:rsidR="009369FD" w:rsidRPr="004A4DE8">
        <w:rPr>
          <w:rFonts w:ascii="Calibri" w:hAnsi="Calibri" w:cs="Calibri"/>
          <w:color w:val="000000" w:themeColor="text1"/>
          <w:lang w:val="en-US"/>
        </w:rPr>
        <w:t xml:space="preserve">reduction in </w:t>
      </w:r>
      <w:r w:rsidRPr="004A4DE8">
        <w:rPr>
          <w:rFonts w:ascii="Calibri" w:hAnsi="Calibri" w:cs="Calibri"/>
          <w:color w:val="000000" w:themeColor="text1"/>
          <w:lang w:val="en-US"/>
        </w:rPr>
        <w:sym w:font="Symbol" w:char="F044"/>
      </w:r>
      <w:r w:rsidRPr="004A4DE8">
        <w:rPr>
          <w:rFonts w:ascii="Calibri" w:hAnsi="Calibri" w:cs="Calibri"/>
          <w:color w:val="000000" w:themeColor="text1"/>
          <w:lang w:val="en-US"/>
        </w:rPr>
        <w:sym w:font="Symbol" w:char="F079"/>
      </w:r>
      <w:r w:rsidRPr="004A4DE8">
        <w:rPr>
          <w:rFonts w:ascii="Calibri" w:hAnsi="Calibri" w:cs="Calibri"/>
          <w:color w:val="000000" w:themeColor="text1"/>
          <w:lang w:val="en-US"/>
        </w:rPr>
        <w:t>m after increasing Ca</w:t>
      </w:r>
      <w:r w:rsidRPr="004A4DE8">
        <w:rPr>
          <w:rFonts w:ascii="Calibri" w:hAnsi="Calibri" w:cs="Calibri"/>
          <w:color w:val="000000" w:themeColor="text1"/>
          <w:vertAlign w:val="superscript"/>
          <w:lang w:val="en-US"/>
        </w:rPr>
        <w:t>2+</w:t>
      </w:r>
      <w:r w:rsidRPr="004A4DE8">
        <w:rPr>
          <w:rFonts w:ascii="Calibri" w:hAnsi="Calibri" w:cs="Calibri"/>
          <w:color w:val="000000" w:themeColor="text1"/>
          <w:lang w:val="en-US"/>
        </w:rPr>
        <w:t xml:space="preserve"> concentrations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{"citationItems":[{"id":"ITEM-1","itemData":{"DOI":"10.1074/jbc.M603845200","ISSN":"00219258","abstract":"Huntington disease (HD) is caused by a pathological elongation of CAG repeats in the huntingtin protein gene and is characterized by atrophy and neuronal loss primarily in the striatum. Mitochondrial dysfunction and impaired Ca2+ homeostasis in HD have been suggested previously. Here, we elucidate the effects of Ca2+ on mitochondria from the wild type (STHdhQ7/Q7) and mutant (STHdhQ111/Q111) huntingtin-expressing cells of striatal origin. When treated with increasing Ca2+ concentrations, mitochondria from mutant huntingtin-expressing cells showed enhanced sensitivity to Ca2+, as they were more sensitive to Ca2+-induced decreases in state 3 respiration and ΔΨm, than mitochondria from wild type cells. Further, mutant huntingtin-expressing cells had a reduced mitochondrial Ca2+ uptake capacity in comparison with wild type cells. Decreases in state 3 respiration were associated with increased mitochondrial membrane permeability. The ΔΨm defect was attenuated in the presence of ADP and the decreases in Ca2+ uptake capacity were abolished in the presence of Permeability Transition Pore (PTP) inhibitors. These findings clearly indicate that mutant huntingtin-expressing cells have mitochondrial Ca2+ handling defects that result in respiratory deficits and that the increased sensitivity to Ca2+ induced mitochondrial permeabilization maybe a contributing mechanism to the mitochondrial dysfunction in HD. © 2006 by The American Society for Biochemistry and Molecular Biology, Inc.","author":[{"dropping-particle":"","family":"Milakovic","given":"Tamara","non-dropping-particle":"","parse-names":false,"suffix":""},{"dropping-particle":"","family":"Quintanilla","given":"Rodrigo A.","non-dropping-particle":"","parse-names":false,"suffix":""},{"dropping-particle":"","family":"Johnson","given":"Gail V W","non-dropping-particle":"","parse-names":false,"suffix":""}],"container-title":"Journal of Biological Chemistry","id":"ITEM-1","issued":{"date-parts":[["2006"]]},"title":"Mutant Huntingtin expression induces mitochondrial calcium handling defects in clonal striatal cells: Functional consequences","type":"article-journal"},"uris":["http://www.mendeley.com/documents/?uuid=0af8063d-5c84-4705-9f99-e2edcf987fa3"]}],"mendeley":{"formattedCitation":"(110)","plainTextFormattedCitation":"(110)","previouslyFormattedCitation":"(111)"},"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(110)</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xml:space="preserve"> (</w:t>
      </w:r>
      <w:r w:rsidRPr="004A4DE8">
        <w:rPr>
          <w:rFonts w:ascii="Calibri" w:hAnsi="Calibri" w:cs="Calibri"/>
          <w:b/>
          <w:bCs/>
          <w:color w:val="000000" w:themeColor="text1"/>
          <w:lang w:val="en-US"/>
        </w:rPr>
        <w:t>Figure 3</w:t>
      </w:r>
      <w:r w:rsidRPr="004A4DE8">
        <w:rPr>
          <w:rFonts w:ascii="Calibri" w:hAnsi="Calibri" w:cs="Calibri"/>
          <w:color w:val="000000" w:themeColor="text1"/>
          <w:lang w:val="en-US"/>
        </w:rPr>
        <w:t xml:space="preserve">). Of relevance, </w:t>
      </w:r>
      <w:proofErr w:type="spellStart"/>
      <w:r w:rsidRPr="004A4DE8">
        <w:rPr>
          <w:rFonts w:ascii="Calibri" w:hAnsi="Calibri" w:cs="Calibri"/>
          <w:color w:val="000000" w:themeColor="text1"/>
          <w:lang w:val="en-US"/>
        </w:rPr>
        <w:t>ΔΨm</w:t>
      </w:r>
      <w:proofErr w:type="spellEnd"/>
      <w:r w:rsidRPr="004A4DE8">
        <w:rPr>
          <w:rFonts w:ascii="Calibri" w:hAnsi="Calibri" w:cs="Calibri"/>
          <w:color w:val="000000" w:themeColor="text1"/>
          <w:lang w:val="en-US"/>
        </w:rPr>
        <w:t xml:space="preserve"> defect in </w:t>
      </w:r>
      <w:r w:rsidRPr="004A4DE8">
        <w:rPr>
          <w:color w:val="000000" w:themeColor="text1"/>
          <w:lang w:val="en-US"/>
        </w:rPr>
        <w:t>ST</w:t>
      </w:r>
      <w:r w:rsidRPr="004A4DE8">
        <w:rPr>
          <w:i/>
          <w:color w:val="000000" w:themeColor="text1"/>
          <w:lang w:val="en-US"/>
        </w:rPr>
        <w:t>Hdh</w:t>
      </w:r>
      <w:r w:rsidRPr="004A4DE8">
        <w:rPr>
          <w:color w:val="000000" w:themeColor="text1"/>
          <w:vertAlign w:val="superscript"/>
          <w:lang w:val="en-US"/>
        </w:rPr>
        <w:t>Q111/Q111</w:t>
      </w:r>
      <w:r w:rsidRPr="004A4DE8">
        <w:rPr>
          <w:color w:val="000000" w:themeColor="text1"/>
          <w:lang w:val="en-US"/>
        </w:rPr>
        <w:t xml:space="preserve"> cells</w:t>
      </w:r>
      <w:r w:rsidRPr="004A4DE8">
        <w:rPr>
          <w:rFonts w:ascii="Calibri" w:hAnsi="Calibri" w:cs="Calibri"/>
          <w:color w:val="000000" w:themeColor="text1"/>
          <w:lang w:val="en-US"/>
        </w:rPr>
        <w:t xml:space="preserve"> was attenuated in the presence of ADP and</w:t>
      </w:r>
      <w:r w:rsidR="009369FD" w:rsidRPr="004A4DE8">
        <w:rPr>
          <w:rFonts w:ascii="Calibri" w:hAnsi="Calibri" w:cs="Calibri"/>
          <w:color w:val="000000" w:themeColor="text1"/>
          <w:lang w:val="en-US"/>
        </w:rPr>
        <w:t xml:space="preserve"> </w:t>
      </w:r>
      <w:r w:rsidRPr="004A4DE8">
        <w:rPr>
          <w:rFonts w:ascii="Calibri" w:hAnsi="Calibri" w:cs="Calibri"/>
          <w:color w:val="000000" w:themeColor="text1"/>
          <w:lang w:val="en-US"/>
        </w:rPr>
        <w:t>reduced Ca</w:t>
      </w:r>
      <w:r w:rsidRPr="004A4DE8">
        <w:rPr>
          <w:rFonts w:ascii="Calibri" w:hAnsi="Calibri" w:cs="Calibri"/>
          <w:color w:val="000000" w:themeColor="text1"/>
          <w:vertAlign w:val="superscript"/>
          <w:lang w:val="en-US"/>
        </w:rPr>
        <w:t>2+</w:t>
      </w:r>
      <w:r w:rsidRPr="004A4DE8">
        <w:rPr>
          <w:rFonts w:ascii="Calibri" w:hAnsi="Calibri" w:cs="Calibri"/>
          <w:color w:val="000000" w:themeColor="text1"/>
          <w:lang w:val="en-US"/>
        </w:rPr>
        <w:t xml:space="preserve"> uptake capacity was improved in the presence of inhibitors of the permeability transition pore (PTP)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{"citationItems":[{"id":"ITEM-1","itemData":{"DOI":"10.1074/jbc.M603845200","ISSN":"00219258","abstract":"Huntington disease (HD) is caused by a pathological elongation of CAG repeats in the huntingtin protein gene and is characterized by atrophy and neuronal loss primarily in the striatum. Mitochondrial dysfunction and impaired Ca2+ homeostasis in HD have been suggested previously. Here, we elucidate the effects of Ca2+ on mitochondria from the wild type (STHdhQ7/Q7) and mutant (STHdhQ111/Q111) huntingtin-expressing cells of striatal origin. When treated with increasing Ca2+ concentrations, mitochondria from mutant huntingtin-expressing cells showed enhanced sensitivity to Ca2+, as they were more sensitive to Ca2+-induced decreases in state 3 respiration and ΔΨm, than mitochondria from wild type cells. Further, mutant huntingtin-expressing cells had a reduced mitochondrial Ca2+ uptake capacity in comparison with wild type cells. Decreases in state 3 respiration were associated with increased mitochondrial membrane permeability. The ΔΨm defect was attenuated in the presence of ADP and the decreases in Ca2+ uptake capacity were abolished in the presence of Permeability Transition Pore (PTP) inhibitors. These findings clearly indicate that mutant huntingtin-expressing cells have mitochondrial Ca2+ handling defects that result in respiratory deficits and that the increased sensitivity to Ca2+ induced mitochondrial permeabilization maybe a contributing mechanism to the mitochondrial dysfunction in HD. © 2006 by The American Society for Biochemistry and Molecular Biology, Inc.","author":[{"dropping-particle":"","family":"Milakovic","given":"Tamara","non-dropping-particle":"","parse-names":false,"suffix":""},{"dropping-particle":"","family":"Quintanilla","given":"Rodrigo A.","non-dropping-particle":"","parse-names":false,"suffix":""},{"dropping-particle":"","family":"Johnson","given":"Gail V W","non-dropping-particle":"","parse-names":false,"suffix":""}],"container-title":"Journal of Biological Chemistry","id":"ITEM-1","issued":{"date-parts":[["2006"]]},"title":"Mutant Huntingtin expression induces mitochondrial calcium handling defects in clonal striatal cells: Functional consequences","type":"article-journal"},"uris":["http://www.mendeley.com/documents/?uuid=0af8063d-5c84-4705-9f99-e2edcf987fa3"]}],"mendeley":{"formattedCitation":"(110)","plainTextFormattedCitation":"(110)","previouslyFormattedCitation":"(111)"},"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(110)</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xml:space="preserve">. </w:t>
      </w:r>
    </w:p>
    <w:p w14:paraId="2AAFA542" w14:textId="3B4C28F0" w:rsidR="003C2372" w:rsidRPr="004A4DE8" w:rsidRDefault="005F7CEB" w:rsidP="00837DAF">
      <w:pPr>
        <w:spacing w:line="360" w:lineRule="auto"/>
        <w:jc w:val="both"/>
        <w:rPr>
          <w:rFonts w:ascii="Calibri" w:hAnsi="Calibri" w:cs="Calibri"/>
          <w:color w:val="000000" w:themeColor="text1"/>
          <w:lang w:val="en-US"/>
        </w:rPr>
      </w:pPr>
      <w:r w:rsidRPr="004A4DE8">
        <w:rPr>
          <w:rFonts w:ascii="Calibri" w:hAnsi="Calibri" w:cs="Calibri"/>
          <w:color w:val="000000" w:themeColor="text1"/>
          <w:lang w:val="en-US"/>
        </w:rPr>
        <w:t xml:space="preserve">Melatonin (endogenously produced by the pineal gland and the retina) has been described to be protective in HD context, preventing toxicity induced by 3-NP. Indeed, melatonin inhibited mutant </w:t>
      </w:r>
      <w:proofErr w:type="spellStart"/>
      <w:r w:rsidRPr="004A4DE8">
        <w:rPr>
          <w:rFonts w:ascii="Calibri" w:hAnsi="Calibri" w:cs="Calibri"/>
          <w:color w:val="000000" w:themeColor="text1"/>
          <w:lang w:val="en-US"/>
        </w:rPr>
        <w:t>Htt</w:t>
      </w:r>
      <w:proofErr w:type="spellEnd"/>
      <w:r w:rsidRPr="004A4DE8">
        <w:rPr>
          <w:rFonts w:ascii="Calibri" w:hAnsi="Calibri" w:cs="Calibri"/>
          <w:color w:val="000000" w:themeColor="text1"/>
          <w:lang w:val="en-US"/>
        </w:rPr>
        <w:t xml:space="preserve">-induced </w:t>
      </w:r>
      <w:proofErr w:type="spellStart"/>
      <w:r w:rsidRPr="004A4DE8">
        <w:rPr>
          <w:rFonts w:ascii="Calibri" w:hAnsi="Calibri" w:cs="Calibri"/>
          <w:color w:val="000000" w:themeColor="text1"/>
          <w:lang w:val="en-US"/>
        </w:rPr>
        <w:t>ΔΨm</w:t>
      </w:r>
      <w:proofErr w:type="spellEnd"/>
      <w:r w:rsidRPr="004A4DE8">
        <w:rPr>
          <w:rFonts w:ascii="Calibri" w:hAnsi="Calibri" w:cs="Calibri"/>
          <w:color w:val="000000" w:themeColor="text1"/>
          <w:lang w:val="en-US"/>
        </w:rPr>
        <w:t xml:space="preserve"> loss in ST14A cells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{"citationItems":[{"id":"ITEM-1","itemData":{"DOI":"10.1523/JNEUROSCI.3059-11.2011","ISSN":"02706474","abstract":"Melatonin mediates neuroprotection in several experimental models of neurodegeneration. It is not yet known, however, whether melatonin provides neuroprotection in genetic models of Huntington's disease (HD). We report that melatonin delays disease onset and mortality in a transgenic mouse model of HD. Moreover, mutant huntingtin (htt)-mediated toxicity in cells, mice, and humans is associated with loss of the type 1 melatonin receptor (MT1). We observe high levels of MT1 receptor in mitochondria from the brains of wild-type mice but much less in brains from HD mice. Moreover, we demonstrate that melatonin inhibits mutant htt-induced caspase activation and preserves MT1 receptor expression. This observation is critical, because melatonin-mediated protection is dependent on the presence and activation of the MT1 receptor. In summary, we delineate a pathologic process whereby mutant htt-induced loss of the mitochondrial MT1 receptor enhances neuronal vulnerability and potentially accelerates the neurodegenerative process. © 2011 the authors.","author":[{"dropping-particle":"","family":"Wang","given":"Xin","non-dropping-particle":"","parse-names":false,"suffix":""},{"dropping-particle":"","family":"Sirianni","given":"Ana","non-dropping-particle":"","parse-names":false,"suffix":""},{"dropping-particle":"","family":"Pei","given":"Zhijuan","non-dropping-particle":"","parse-names":false,"suffix":""},{"dropping-particle":"","family":"Cormier","given":"Kerry","non-dropping-particle":"","parse-names":false,"suffix":""},{"dropping-particle":"","family":"Smith","given":"Karen","non-dropping-particle":"","parse-names":false,"suffix":""},{"dropping-particle":"","family":"Jiang","given":"Jiying","non-dropping-particle":"","parse-names":false,"suffix":""},{"dropping-particle":"","family":"Zhou","given":"Shuanhu","non-dropping-particle":"","parse-names":false,"suffix":""},{"dropping-particle":"","family":"Wang","given":"Hui","non-dropping-particle":"","parse-names":false,"suffix":""},{"dropping-particle":"","family":"Zhao","given":"Rong","non-dropping-particle":"","parse-names":false,"suffix":""},{"dropping-particle":"","family":"Yano","given":"Hiroko","non-dropping-particle":"","parse-names":false,"suffix":""},{"dropping-particle":"","family":"Kim","given":"Jeong Eun","non-dropping-particle":"","parse-names":false,"suffix":""},{"dropping-particle":"","family":"Li","given":"Wei","non-dropping-particle":"","parse-names":false,"suffix":""},{"dropping-particle":"","family":"Kristal","given":"Bruce S.","non-dropping-particle":"","parse-names":false,"suffix":""},{"dropping-particle":"","family":"Ferrante","given":"Robert J.","non-dropping-particle":"","parse-names":false,"suffix":""},{"dropping-particle":"","family":"Friedlander","given":"Robert M.","non-dropping-particle":"","parse-names":false,"suffix":""}],"container-title":"Journal of Neuroscience","id":"ITEM-1","issued":{"date-parts":[["2011"]]},"title":"The melatonin MT1 receptor axis modulates mutant Huntingtin-Mediated Toxicity","type":"article-journal"},"uris":["http://www.mendeley.com/documents/?uuid=1185e4a5-1f70-4b47-85c0-129fc55ede33"]}],"mendeley":{"formattedCitation":"(195)","plainTextFormattedCitation":"(195)","previouslyFormattedCitation":"(197)"},"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(195)</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xml:space="preserve">; this further inhibited the release of mitochondrial proapoptotic factors, making melatonin a therapeutic strategy for counteracting cell death and improve HD-related mitochondrial features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{"citationItems":[{"id":"ITEM-1","itemData":{"DOI":"10.1523/JNEUROSCI.3059-11.2011","ISSN":"02706474","abstract":"Melatonin mediates neuroprotection in several experimental models of neurodegeneration. It is not yet known, however, whether melatonin provides neuroprotection in genetic models of Huntington's disease (HD). We report that melatonin delays disease onset and mortality in a transgenic mouse model of HD. Moreover, mutant huntingtin (htt)-mediated toxicity in cells, mice, and humans is associated with loss of the type 1 melatonin receptor (MT1). We observe high levels of MT1 receptor in mitochondria from the brains of wild-type mice but much less in brains from HD mice. Moreover, we demonstrate that melatonin inhibits mutant htt-induced caspase activation and preserves MT1 receptor expression. This observation is critical, because melatonin-mediated protection is dependent on the presence and activation of the MT1 receptor. In summary, we delineate a pathologic process whereby mutant htt-induced loss of the mitochondrial MT1 receptor enhances neuronal vulnerability and potentially accelerates the neurodegenerative process. © 2011 the authors.","author":[{"dropping-particle":"","family":"Wang","given":"Xin","non-dropping-particle":"","parse-names":false,"suffix":""},{"dropping-particle":"","family":"Sirianni","given":"Ana","non-dropping-particle":"","parse-names":false,"suffix":""},{"dropping-particle":"","family":"Pei","given":"Zhijuan","non-dropping-particle":"","parse-names":false,"suffix":""},{"dropping-particle":"","family":"Cormier","given":"Kerry","non-dropping-particle":"","parse-names":false,"suffix":""},{"dropping-particle":"","family":"Smith","given":"Karen","non-dropping-particle":"","parse-names":false,"suffix":""},{"dropping-particle":"","family":"Jiang","given":"Jiying","non-dropping-particle":"","parse-names":false,"suffix":""},{"dropping-particle":"","family":"Zhou","given":"Shuanhu","non-dropping-particle":"","parse-names":false,"suffix":""},{"dropping-particle":"","family":"Wang","given":"Hui","non-dropping-particle":"","parse-names":false,"suffix":""},{"dropping-particle":"","family":"Zhao","given":"Rong","non-dropping-particle":"","parse-names":false,"suffix":""},{"dropping-particle":"","family":"Yano","given":"Hiroko","non-dropping-particle":"","parse-names":false,"suffix":""},{"dropping-particle":"","family":"Kim","given":"Jeong Eun","non-dropping-particle":"","parse-names":false,"suffix":""},{"dropping-particle":"","family":"Li","given":"Wei","non-dropping-particle":"","parse-names":false,"suffix":""},{"dropping-particle":"","family":"Kristal","given":"Bruce S.","non-dropping-particle":"","parse-names":false,"suffix":""},{"dropping-particle":"","family":"Ferrante","given":"Robert J.","non-dropping-particle":"","parse-names":false,"suffix":""},{"dropping-particle":"","family":"Friedlander","given":"Robert M.","non-dropping-particle":"","parse-names":false,"suffix":""}],"container-title":"Journal of Neuroscience","id":"ITEM-1","issued":{"date-parts":[["2011"]]},"title":"The melatonin MT1 receptor axis modulates mutant Huntingtin-Mediated Toxicity","type":"article-journal"},"uris":["http://www.mendeley.com/documents/?uuid=1185e4a5-1f70-4b47-85c0-129fc55ede33"]}],"mendeley":{"formattedCitation":"(195)","plainTextFormattedCitation":"(195)","previouslyFormattedCitation":"(197)"},"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(195)</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Moreover,</w:t>
      </w:r>
      <w:r w:rsidR="003A5A11" w:rsidRPr="004A4DE8">
        <w:rPr>
          <w:rFonts w:ascii="Calibri" w:hAnsi="Calibri" w:cs="Calibri"/>
          <w:color w:val="000000" w:themeColor="text1"/>
          <w:lang w:val="en-US"/>
        </w:rPr>
        <w:t xml:space="preserve"> HTT phosphorylation at Ser421 restored</w:t>
      </w:r>
      <w:r w:rsidRPr="004A4DE8">
        <w:rPr>
          <w:rFonts w:ascii="Calibri" w:hAnsi="Calibri" w:cs="Calibri"/>
          <w:color w:val="000000" w:themeColor="text1"/>
          <w:lang w:val="en-US"/>
        </w:rPr>
        <w:t xml:space="preserve"> </w:t>
      </w:r>
      <w:r w:rsidRPr="004A4DE8">
        <w:rPr>
          <w:rFonts w:ascii="Calibri" w:hAnsi="Calibri" w:cs="Calibri"/>
          <w:color w:val="000000" w:themeColor="text1"/>
          <w:lang w:val="en-US"/>
        </w:rPr>
        <w:sym w:font="Symbol" w:char="F044"/>
      </w:r>
      <w:r w:rsidRPr="004A4DE8">
        <w:rPr>
          <w:rFonts w:ascii="Calibri" w:hAnsi="Calibri" w:cs="Calibri"/>
          <w:color w:val="000000" w:themeColor="text1"/>
          <w:lang w:val="en-US"/>
        </w:rPr>
        <w:sym w:font="Symbol" w:char="F079"/>
      </w:r>
      <w:r w:rsidRPr="004A4DE8">
        <w:rPr>
          <w:rFonts w:ascii="Calibri" w:hAnsi="Calibri" w:cs="Calibri"/>
          <w:color w:val="000000" w:themeColor="text1"/>
          <w:lang w:val="en-US"/>
        </w:rPr>
        <w:t xml:space="preserve">m in HD human lymphoblasts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{"citationItems":[{"id":"ITEM-1","itemData":{"DOI":"10.1007/s12035-014-8735-4","ISSN":"15591182","abstract":"Huntington’s disease (HD) is an inherited neurodegenerative disease caused by a polyglutamine repeat expansion in the huntingtin protein. Mitochondrial dysfunction associated with energy failure plays an important role in this untreated pathology. In the present work, we used lymphoblasts obtained from HD patients or unaffected parentally related individuals to study the protective role of insulin-like growth factor 1 (IGF-1) versus insulin (at low nM) on signaling and metabolic and mitochondrial functions. Deregulation of intracellular signaling pathways linked to activation of insulin and IGF-1 receptors (IR,IGF-1R), Akt, and ERK was largely restored by IGF-1 and, at a less extent, by insulin in HD human lymphoblasts. Importantly, both neurotrophic factors stimulated huntingtin phosphorylation at Ser421 in HD cells. IGF-1 and insulin also rescued energy levels in HD peripheral cells, as evaluated by increased ATP and phosphocreatine, and decreased lactate levels. Moreover, IGF-1 effectively ameliorated O2 consumption and mitochondrial membrane potential (Δψm) in HD lymphoblasts, which occurred concomitantly with increased levels of cytochrome c. Indeed, constitutive phosphorylation of huntingtin was able to restore the Δψm in lymphoblasts expressing an abnormal expansion of polyglutamines. HD lymphoblasts further exhibited increased intracellular Ca2+ levels before and after exposure to hydrogen peroxide (H2O2), and decreased mitochondrial Ca2+ accumulation, being the later recovered by IGF-1 and insulin in HD lymphoblasts pre-exposed to H2O2. In summary, the data support an important role for IR/IGF-1R mediated activation of signaling pathways and improved mitochondrial and metabolic function in HD human lymphoblasts.","author":[{"dropping-particle":"","family":"Naia","given":"Luana","non-dropping-particle":"","parse-names":false,"suffix":""},{"dropping-particle":"","family":"Ferreira","given":"I. Luísa","non-dropping-particle":"","parse-names":false,"suffix":""},{"dropping-particle":"","family":"Cunha-Oliveira","given":"Teresa","non-dropping-particle":"","parse-names":false,"suffix":""},{"dropping-particle":"","family":"Duarte","given":"Ana I.","non-dropping-particle":"","parse-names":false,"suffix":""},{"dropping-particle":"","family":"Ribeiro","given":"Márcio","non-dropping-particle":"","parse-names":false,"suffix":""},{"dropping-particle":"","family":"Rosenstock","given":"Tatiana R.","non-dropping-particle":"","parse-names":false,"suffix":""},{"dropping-particle":"","family":"Laço","given":"Mário N.","non-dropping-particle":"","parse-names":false,"suffix":""},{"dropping-particle":"","family":"Ribeiro","given":"Maria J.","non-dropping-particle":"","parse-names":false,"suffix":""},{"dropping-particle":"","family":"Oliveira","given":"Catarina R.","non-dropping-particle":"","parse-names":false,"suffix":""},{"dropping-particle":"","family":"Saudou","given":"Frédéric","non-dropping-particle":"","parse-names":false,"suffix":""},{"dropping-particle":"","family":"Humbert","given":"Sandrine","non-dropping-particle":"","parse-names":false,"suffix":""},{"dropping-particle":"","family":"Rego","given":"A. Cristina","non-dropping-particle":"","parse-names":false,"suffix":""}],"container-title":"Molecular Neurobiology","id":"ITEM-1","issued":{"date-parts":[["2014"]]},"title":"Activation of IGF-1 and Insulin Signaling Pathways Ameliorate Mitochondrial Function and Energy Metabolism in Huntington’s Disease Human Lymphoblasts","type":"article-journal"},"uris":["http://www.mendeley.com/documents/?uuid=167e4158-a8f4-463a-89e5-68cb5793e29c"]},{"id":"ITEM-2","itemData":{"DOI":"10.1016/S1534-5807(02)00188-0","ISSN":"15345807","abstract":"In the search for neuroprotective factors in Huntington's disease, we found that insulin growth factor 1 via activation of the serine/threonine kinase Akt/PKB is able to inhibit neuronal death specifically induced by mutant huntingtin containing an expanded polyglutamine stretch. The IGF-1/Akt pathway has a dual effect on huntingtin-induced toxicity, since activation of this pathway also results in a decrease in the formation of intranuclear inclusions of mutant huntingtin. We demonstrate that huntingtin is a substrate of Akt and that phosphorylation of huntingtin by Akt is crucial to mediate the neuroprotective effects of IGF-1. Finally, we show that Akt is altered in Huntington's disease patients. Taken together, these results support a potential role of the Akt pathway in Huntington's disease.","author":[{"dropping-particle":"","family":"Humbert","given":"Sandrine","non-dropping-particle":"","parse-names":false,"suffix":""},{"dropping-particle":"","family":"Bryson","given":"Elzbieta A.","non-dropping-particle":"","parse-names":false,"suffix":""},{"dropping-particle":"","family":"Cordelières","given":"Fabrice P.","non-dropping-particle":"","parse-names":false,"suffix":""},{"dropping-particle":"","family":"Connors","given":"Nathan C.","non-dropping-particle":"","parse-names":false,"suffix":""},{"dropping-particle":"","family":"Datta","given":"Sandeep R.","non-dropping-particle":"","parse-names":false,"suffix":""},{"dropping-particle":"","family":"Finkbeiner","given":"Steven","non-dropping-particle":"","parse-names":false,"suffix":""},{"dropping-particle":"","family":"Greenberg","given":"Michael E.","non-dropping-particle":"","parse-names":false,"suffix":""},{"dropping-particle":"","family":"Saudou","given":"Frédéric","non-dropping-particle":"","parse-names":false,"suffix":""}],"container-title":"Developmental Cell","id":"ITEM-2","issued":{"date-parts":[["2002"]]},"title":"The IGF-1/Akt pathway is neuroprotective in Huntington's disease and involves huntingtin phosphorylation by Akt","type":"article-journal"},"uris":["http://www.mendeley.com/documents/?uuid=b766e355-54cb-49da-8812-fe9fa90799ef"]}],"mendeley":{"formattedCitation":"(70, 115)","plainTextFormattedCitation":"(70, 115)","previouslyFormattedCitation":"(71, 116)"},"properties":{"noteIndex":0},"schema":"https://github.com/citation-style-language/schema/raw/master/csl-citation.json"}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(70, 115)</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xml:space="preserve">. </w:t>
      </w:r>
    </w:p>
    <w:p w14:paraId="456B521B" w14:textId="77777777" w:rsidR="003C2372" w:rsidRPr="004A4DE8" w:rsidRDefault="005F7CEB" w:rsidP="00837DAF">
      <w:pPr>
        <w:spacing w:line="360" w:lineRule="auto"/>
        <w:jc w:val="both"/>
        <w:rPr>
          <w:color w:val="000000" w:themeColor="text1"/>
          <w:lang w:val="en-US"/>
        </w:rPr>
      </w:pPr>
      <w:r w:rsidRPr="004A4DE8">
        <w:rPr>
          <w:rFonts w:ascii="Calibri" w:hAnsi="Calibri" w:cs="Calibri"/>
          <w:color w:val="000000" w:themeColor="text1"/>
          <w:lang w:val="en-US"/>
        </w:rPr>
        <w:t xml:space="preserve">Intraperitoneal administration of 3-NP induced loss of body weight, a decline in motor function, increased lipid peroxidation, nitrite and lactate dehydrogenase, and blockade of ATP synthesis by inhibiting the mitochondrial complex II activity in striatum and cortex of the treated animals. </w:t>
      </w:r>
      <w:r w:rsidRPr="004A4DE8">
        <w:rPr>
          <w:color w:val="000000" w:themeColor="text1"/>
          <w:lang w:val="en-US"/>
        </w:rPr>
        <w:t xml:space="preserve">As cited above, flavonoids are important antioxidants in HD context. The administration of the flavonoid quercetin was able to reverse 3-NP induced inhibition of respiratory chain complexes, restored ATP levels, attenuated mitochondrial oxidative stress in terms of lipid peroxidation and prevented mitochondrial swelling. </w:t>
      </w:r>
    </w:p>
    <w:p w14:paraId="1CAF6B30" w14:textId="58815A28" w:rsidR="003C2372" w:rsidRPr="004A4DE8" w:rsidRDefault="005F7CEB" w:rsidP="00837DAF">
      <w:pPr>
        <w:spacing w:line="360" w:lineRule="auto"/>
        <w:jc w:val="both"/>
        <w:rPr>
          <w:rFonts w:ascii="Calibri" w:hAnsi="Calibri" w:cs="Calibri"/>
          <w:color w:val="000000" w:themeColor="text1"/>
          <w:lang w:val="en-US"/>
        </w:rPr>
      </w:pPr>
      <w:r w:rsidRPr="004A4DE8">
        <w:rPr>
          <w:color w:val="000000" w:themeColor="text1"/>
          <w:lang w:val="en-US"/>
        </w:rPr>
        <w:t xml:space="preserve">Quercetin also restored the activities of SOD1 and catalase along with thiol content in 3-NP treated rats </w:t>
      </w:r>
      <w:r w:rsidR="00A91FAD" w:rsidRPr="004A4DE8">
        <w:rPr>
          <w:rStyle w:val="Refdenotaderodap"/>
          <w:color w:val="000000" w:themeColor="text1"/>
          <w:lang w:val="en-US"/>
        </w:rPr>
        <w:fldChar w:fldCharType="begin" w:fldLock="1"/>
      </w:r>
      <w:r w:rsidR="00A50516">
        <w:rPr>
          <w:color w:val="000000" w:themeColor="text1"/>
          <w:lang w:val="en-US"/>
        </w:rPr>
        <w:instrText>ADDIN CSL_CITATION {"citationItems":[{"id":"ITEM-1","itemData":{"DOI":"10.1016/j.bbadis.2012.11.018","ISSN":"09254439","abstract":"The study was designed to investigate the beneficial effect of quercetin supplementation in 3-nitropropionic acid (3-NP) induced model of Huntington's disease (HD). HD was induced in rats by administering sub-chronic dose of 3-NP, intraperitoneally, twice daily for 17. days. Quercetin was supplemented at a dose of 25. mg/kg body weight by oral gavage for 21. days. At the end of treatment, mitochondrial bioenergetics, mitochondrial swelling, oxidative stress, neurobehavioral deficits and histopathological changes were analyzed. Quercetin supplementation was able to reverse 3-NP induced inhibition of respiratory chain complexes, restore ATP levels, attenuate mitochondrial oxidative stress in terms of lipid peroxidation and prevent mitochondrial swelling. Quercetin administration also restored the activities of superoxide dismutase and catalase along with thiol content in 3-NP treated animals. Beneficial effect of quercetin administration was observed on 3-NP induced motor deficits analyzed by narrow beam walk and footprint analysis. Histopathological analysis of 3-NP treated rats revealed pyknotic nuclei and astrogliosis in striatum, which were reduced or absent in quercetin supplemented animals. Altogether, our results show that quercetin supplementation to 3-NP induced HD animals ameliorated mitochondrial dysfunctions, oxidative stress and neurobehavioral deficits in rats showing potential of this flavonoid in maintaining mitochondrial functions, suggesting a putative role of quercetin in HD management. © 2012 Elsevier B.V.","author":[{"dropping-particle":"","family":"Sandhir","given":"Rajat","non-dropping-particle":"","parse-names":false,"suffix":""},{"dropping-particle":"","family":"Mehrotra","given":"Arpit","non-dropping-particle":"","parse-names":false,"suffix":""}],"container-title":"Biochimica et Biophysica Acta - Molecular Basis of Disease","id":"ITEM-1","issued":{"date-parts":[["2013"]]},"title":"Quercetin supplementation is effective in improving mitochondrial dysfunctions induced by 3-nitropropionic acid: Implications in Huntington's disease","type":"article-journal"},"uris":["http://www.mendeley.com/documents/?uuid=7938cca0-a3bf-4e71-8092-788112581f2f"]},{"id":"ITEM-2","itemData":{"DOI":"10.1515/revneuro-2018-0080","ISSN":"2191-0200","abstract":"Quercetin is a polyphenolic flavonoid, which is frequently found in fruits and vegetables. The antioxidant potential of quercetin has been studied from subcellular compartments, that is, mitochondria to tissue levels in the brain. The neurodegeneration process initiates alongside aging of the neurons. It appears in different parts of the brain as Aβ plaques, neurofibrillary tangles, Lewy bodies, Pick bodies, and others, which leads to Alzheimer’s disease, Parkinson’s disease, Huntington’s disease, amyotrophic lateral sclerosis, and other diseases. So far, no specific treatment has been identified for these diseases. Despite common treatments that help to prevent the development of disease, the condition of patients with progressive neurodegenerative diseases usually do not completely improve. Currently, the use of flavonoids, especially quercetin for the treatment of neurodegenerative diseases, has been expanded in animal models. It has also been used to treat animal models of neurodegenerative diseases. In addition, improvements in behavioral levels, as well as in cellular and molecular levels, decreased activity of antioxidant and apoptotic proteins, and increased levels of antiapoptotic proteins have been observed. Low bioavailability of quercetin has also led researchers to construct various quercetin-involved nanoparticles. The treatment of animal models of neurodegeneration using quercetin-involved nanoparticles has shown that improvements are observed in shorter periods and with use of lower concentrations. Indeed, intranasal administration of quercetin-involved nanoparticles, constructing superparamagnetic nanoparticles, and combinational treatment using nanoparticles such as quercetin and other drugs are suggested for future studies.","author":[{"dropping-particle":"","family":"Amanzadeh","given":"Elnaz","non-dropping-particle":"","parse-names":false,"suffix":""},{"dropping-particle":"","family":"Esmaeili","given":"Abolghasem","non-dropping-particle":"","parse-names":false,"suffix":""},{"dropping-particle":"","family":"Rahgozar","given":"Soheila","non-dropping-particle":"","parse-names":false,"suffix":""},{"dropping-particle":"","family":"Nourbakhshnia","given":"Maryam","non-dropping-particle":"","parse-names":false,"suffix":""}],"container-title":"Reviews in the Neurosciences","id":"ITEM-2","issue":"5","issued":{"date-parts":[["2019","7","26"]]},"page":"555-572","title":"Application of quercetin in neurological disorders: from nutrition to nanomedicine","type":"article-journal","volume":"30"},"uris":["http://www.mendeley.com/documents/?uuid=04cf9c65-1d04-4b63-8d7b-764a95994cfa"]}],"mendeley":{"formattedCitation":"(7, 160)","plainTextFormattedCitation":"(7, 160)","previouslyFormattedCitation":"(7, 161)"},"properties":{"noteIndex":0},"schema":"https://github.com/citation-style-language/schema/raw/master/csl-citation.json"}</w:instrText>
      </w:r>
      <w:r w:rsidR="00A91FAD" w:rsidRPr="004A4DE8">
        <w:rPr>
          <w:rStyle w:val="Refdenotaderodap"/>
          <w:color w:val="000000" w:themeColor="text1"/>
          <w:lang w:val="en-US"/>
        </w:rPr>
        <w:fldChar w:fldCharType="separate"/>
      </w:r>
      <w:r w:rsidR="00A50516" w:rsidRPr="00A50516">
        <w:rPr>
          <w:bCs/>
          <w:noProof/>
          <w:color w:val="000000" w:themeColor="text1"/>
        </w:rPr>
        <w:t>(7, 160)</w:t>
      </w:r>
      <w:r w:rsidR="00A91FAD" w:rsidRPr="004A4DE8">
        <w:rPr>
          <w:rStyle w:val="Refdenotaderodap"/>
          <w:color w:val="000000" w:themeColor="text1"/>
          <w:lang w:val="en-US"/>
        </w:rPr>
        <w:fldChar w:fldCharType="end"/>
      </w:r>
      <w:r w:rsidRPr="004A4DE8">
        <w:rPr>
          <w:color w:val="000000" w:themeColor="text1"/>
          <w:lang w:val="en-US"/>
        </w:rPr>
        <w:t xml:space="preserve">. Concordantly, the flavonoid naringin improved mitochondrial </w:t>
      </w:r>
      <w:r w:rsidRPr="004A4DE8">
        <w:rPr>
          <w:color w:val="000000" w:themeColor="text1"/>
          <w:lang w:val="en-US"/>
        </w:rPr>
        <w:lastRenderedPageBreak/>
        <w:t xml:space="preserve">membrane potential and mitochondrial respiratory complex enzymes activities in 3-NP-treated rats </w:t>
      </w:r>
      <w:r w:rsidR="00A91FAD" w:rsidRPr="004A4DE8">
        <w:rPr>
          <w:rStyle w:val="Refdenotaderodap"/>
          <w:color w:val="000000" w:themeColor="text1"/>
          <w:lang w:val="en-US"/>
        </w:rPr>
        <w:fldChar w:fldCharType="begin" w:fldLock="1"/>
      </w:r>
      <w:r w:rsidR="00A50516">
        <w:rPr>
          <w:color w:val="000000" w:themeColor="text1"/>
          <w:lang w:val="en-US"/>
        </w:rPr>
        <w:instrText>ADDIN CSL_CITATION {"citationItems":[{"id":"ITEM-1","itemData":{"DOI":"10.1007/s11010-015-2525-9","ISSN":"15734919","abstract":"Oxidative stress and mitochondrial dysfunction are implicated in neuronal apoptosis associated with Huntington’s disease. Naringin is the flavanone present in grapefruit and related citrus species possess diverse pharmacological and therapeutic properties including antioxidant, anti-apoptotic, and neuroprotective properties. The aim of this study was to investigate the protective effect of naringin on 3-nitropropionic acid (3-NP)-induced neurotoxicity in pheochromocytoma cells (PC12) cells and to explore its mechanism of action. Naringin protects PC12 cells from 3-NP neurotoxicity, as evaluated the by cell viability assays. The lactate dehydrogenase release was decreased upon naringin treatment in 3-NP-induced PC12 cells. Naringin treatment enhances the antioxidant defense by increasing the activities of enzymatic antioxidants and the level of reduced glutathione. The increase in levels of reactive oxygen species and lipid peroxidation induced by 3-NP were significantly decreased by naringin. PC12 cells induced with 3-NP showed decrease in the mitochondrial membrane potential and mitochondrial respiratory complex enzymes, succinate dehydrogenase and cytochrome c oxidase activities, and it was significantly altered to near normal upon naringin treatment. Naringin reduced the 3-NP-induced apoptosis through the modulation in expressions of B-cell lymphoma 2 and Bcl-2-associated X protein. Further, naringin enhances the nuclear translocation of Nrf2 and induces the NAD(P)H:quinone oxidoreductase-1 and Heme oxygenase-1 expressions through the phosphatidylinositol-3-kinase (PI3K)/Akt signaling pathway. Taken together, the above findings suggest that naringin augments cellular antioxidant defense capacity and reduces the 3-NP-induced neurotoxicity in PC12 cells through the PI-3K/Akt-dependent Nrf2 activation in PC12 cells.","author":[{"dropping-particle":"","family":"Kulasekaran","given":"Gopinath","non-dropping-particle":"","parse-names":false,"suffix":""},{"dropping-particle":"","family":"Ganapasam","given":"Sudhandiran","non-dropping-particle":"","parse-names":false,"suffix":""}],"container-title":"Molecular and Cellular Biochemistry","id":"ITEM-1","issued":{"date-parts":[["2015"]]},"title":"Neuroprotective efficacy of naringin on 3-nitropropionic acid-induced mitochondrial dysfunction through the modulation of Nrf2 signaling pathway in PC12 cells","type":"article-journal"},"uris":["http://www.mendeley.com/documents/?uuid=b99e8966-8b05-452b-a939-c4a625614b81"]}],"mendeley":{"formattedCitation":"(88)","plainTextFormattedCitation":"(88)","previouslyFormattedCitation":"(89)"},"properties":{"noteIndex":0},"schema":"https://github.com/citation-style-language/schema/raw/master/csl-citation.json"}</w:instrText>
      </w:r>
      <w:r w:rsidR="00A91FAD" w:rsidRPr="004A4DE8">
        <w:rPr>
          <w:rStyle w:val="Refdenotaderodap"/>
          <w:color w:val="000000" w:themeColor="text1"/>
          <w:lang w:val="en-US"/>
        </w:rPr>
        <w:fldChar w:fldCharType="separate"/>
      </w:r>
      <w:r w:rsidR="00A50516" w:rsidRPr="00A50516">
        <w:rPr>
          <w:bCs/>
          <w:noProof/>
          <w:color w:val="000000" w:themeColor="text1"/>
        </w:rPr>
        <w:t>(88)</w:t>
      </w:r>
      <w:r w:rsidR="00A91FAD" w:rsidRPr="004A4DE8">
        <w:rPr>
          <w:rStyle w:val="Refdenotaderodap"/>
          <w:color w:val="000000" w:themeColor="text1"/>
          <w:lang w:val="en-US"/>
        </w:rPr>
        <w:fldChar w:fldCharType="end"/>
      </w:r>
      <w:r w:rsidRPr="004A4DE8">
        <w:rPr>
          <w:color w:val="000000" w:themeColor="text1"/>
          <w:lang w:val="en-US"/>
        </w:rPr>
        <w:t>.</w:t>
      </w:r>
      <w:r w:rsidRPr="004A4DE8">
        <w:rPr>
          <w:rFonts w:ascii="Calibri" w:hAnsi="Calibri" w:cs="Calibri"/>
          <w:color w:val="000000" w:themeColor="text1"/>
          <w:lang w:val="en-US"/>
        </w:rPr>
        <w:t xml:space="preserve"> </w:t>
      </w:r>
    </w:p>
    <w:p w14:paraId="5DC0BD37" w14:textId="6FFC6151" w:rsidR="003C2372" w:rsidRPr="004A4DE8" w:rsidRDefault="005F7CEB" w:rsidP="00837DAF">
      <w:pPr>
        <w:spacing w:line="360" w:lineRule="auto"/>
        <w:jc w:val="both"/>
        <w:rPr>
          <w:rFonts w:ascii="Calibri" w:hAnsi="Calibri" w:cs="Calibri"/>
          <w:color w:val="000000" w:themeColor="text1"/>
          <w:lang w:val="en-US"/>
        </w:rPr>
      </w:pPr>
      <w:r w:rsidRPr="004A4DE8">
        <w:rPr>
          <w:color w:val="000000" w:themeColor="text1"/>
          <w:lang w:val="en-US"/>
        </w:rPr>
        <w:t xml:space="preserve">Additionally, an aqueous extract of </w:t>
      </w:r>
      <w:proofErr w:type="spellStart"/>
      <w:r w:rsidRPr="004A4DE8">
        <w:rPr>
          <w:i/>
          <w:iCs/>
          <w:color w:val="000000" w:themeColor="text1"/>
          <w:lang w:val="en-US"/>
        </w:rPr>
        <w:t>Centella</w:t>
      </w:r>
      <w:proofErr w:type="spellEnd"/>
      <w:r w:rsidRPr="004A4DE8">
        <w:rPr>
          <w:i/>
          <w:iCs/>
          <w:color w:val="000000" w:themeColor="text1"/>
          <w:lang w:val="en-US"/>
        </w:rPr>
        <w:t xml:space="preserve"> </w:t>
      </w:r>
      <w:proofErr w:type="spellStart"/>
      <w:r w:rsidRPr="004A4DE8">
        <w:rPr>
          <w:i/>
          <w:iCs/>
          <w:color w:val="000000" w:themeColor="text1"/>
          <w:lang w:val="en-US"/>
        </w:rPr>
        <w:t>asiatica</w:t>
      </w:r>
      <w:proofErr w:type="spellEnd"/>
      <w:r w:rsidRPr="004A4DE8">
        <w:rPr>
          <w:color w:val="000000" w:themeColor="text1"/>
          <w:lang w:val="en-US"/>
        </w:rPr>
        <w:t xml:space="preserve"> (CA) evoked protection against 3-NP-induced mitochondrial dysfunction, reduction in the activity of mitochondrial complex II, electron transport chain enzymes, and decreased mitochondrial viability </w:t>
      </w:r>
      <w:r w:rsidR="00A91FAD" w:rsidRPr="004A4DE8">
        <w:rPr>
          <w:rStyle w:val="Refdenotaderodap"/>
          <w:color w:val="000000" w:themeColor="text1"/>
          <w:lang w:val="en-US"/>
        </w:rPr>
        <w:fldChar w:fldCharType="begin" w:fldLock="1"/>
      </w:r>
      <w:r w:rsidR="00A50516">
        <w:rPr>
          <w:color w:val="000000" w:themeColor="text1"/>
          <w:lang w:val="en-US"/>
        </w:rPr>
        <w:instrText>ADDIN CSL_CITATION {"citationItems":[{"id":"ITEM-1","itemData":{"DOI":"10.1016/j.neuro.2008.09.009","ISSN":"0161813X","abstract":"Despite the increasing popularity of Centella asiatica (a well known plant in ayurvedic medicine) globally, evidence demonstrating its protective efficacy against neurotoxicants in animal models is limited. 3-Nitropropionic acid (3-NPA), a fungal toxin is a well known neurotoxicant which induces selective striatal pathology similar to that seen in Huntington's disease. The present study aimed to understand the neuroprotective efficacy of a standardized aqueous extract of C. asiatica (CA) against 3-NPA-induced early oxidative stress and mitochondrial dysfunctions in striatum and other brain regions. We determined the extent of oxidative stress in cytosol and mitochondria of brain regions of male mice (4 wk old) given CA prophylaxis (5 mg/kg bw) for 10 days followed by 3-NPA administration (i.p., 75 mg/kg bw/d) on the last 2 days. The neurotoxicant elicited marked oxidative stress in the untreated mice as evidenced by elevated levels of malondialdehyde, ROS levels and hydroperoxides in the striatum (cytosol and mitochondria), while CA prophylaxis completely attenuated the 3-NPA-induced oxidative stress. 3-NPA also caused significant oxidative stress and protein oxidation in cytosol/mitochondria of other brain regions as well which were predominantly abolished by CA prophylaxis. Significant depletion of GSH levels, total thiols and perturbations in antioxidant enzymic defences in striatum and other brain regions discernible among 3-NPA administered mice were also protected with CA prophylaxis. Interestingly, CA prophylaxis offered varying degree of protection against 3-NPA-induced mitochondrial dysfunctions viz., reduction in the activity of succinic dehydrogenase, ETC enzymes and decreased mitochondrial viability. Collectively these findings clearly suggest that short-term oral intake of a standardized aqueous extract of CA confers marked resistance against the 3-NPA-induced oxidative stress and mitochondrial dysfunctions in brain. Although the precise mechanism/s underlying the prophylactic efficacy of CA merit further investigation, based on these findings, it is hypothesized that it may be wholly or in part related to the enhancement of GSH, thiols and antioxidant machinery in the brain regions of prepubertal mice. © 2008 Elsevier Inc. All rights reserved.","author":[{"dropping-particle":"","family":"Shinomol","given":"George K.","non-dropping-particle":"","parse-names":false,"suffix":""},{"dropping-particle":"","family":"Muralidhara","given":"","non-dropping-particle":"","parse-names":false,"suffix":""}],"container-title":"NeuroToxicology","id":"ITEM-1","issued":{"date-parts":[["2008"]]},"title":"Prophylactic neuroprotective property of Centella asiatica against 3-nitropropionic acid induced oxidative stress and mitochondrial dysfunctions in brain regions of prepubertal mice","type":"article-journal"},"uris":["http://www.mendeley.com/documents/?uuid=df6bf7af-3667-4705-8360-4d4bf42dec3a"]}],"mendeley":{"formattedCitation":"(166)","plainTextFormattedCitation":"(166)","previouslyFormattedCitation":"(167)"},"properties":{"noteIndex":0},"schema":"https://github.com/citation-style-language/schema/raw/master/csl-citation.json"}</w:instrText>
      </w:r>
      <w:r w:rsidR="00A91FAD" w:rsidRPr="004A4DE8">
        <w:rPr>
          <w:rStyle w:val="Refdenotaderodap"/>
          <w:color w:val="000000" w:themeColor="text1"/>
          <w:lang w:val="en-US"/>
        </w:rPr>
        <w:fldChar w:fldCharType="separate"/>
      </w:r>
      <w:r w:rsidR="00A50516" w:rsidRPr="00A50516">
        <w:rPr>
          <w:bCs/>
          <w:noProof/>
          <w:color w:val="000000" w:themeColor="text1"/>
        </w:rPr>
        <w:t>(166)</w:t>
      </w:r>
      <w:r w:rsidR="00A91FAD" w:rsidRPr="004A4DE8">
        <w:rPr>
          <w:rStyle w:val="Refdenotaderodap"/>
          <w:color w:val="000000" w:themeColor="text1"/>
          <w:lang w:val="en-US"/>
        </w:rPr>
        <w:fldChar w:fldCharType="end"/>
      </w:r>
      <w:r w:rsidRPr="004A4DE8">
        <w:rPr>
          <w:color w:val="000000" w:themeColor="text1"/>
          <w:lang w:val="en-US"/>
        </w:rPr>
        <w:t>. These results indicate that the protective effect of CA against neuronal damage and mitochondrial dysfunction along with its memory enhancing activity can be beneficial to reduce HD-related impairments.</w:t>
      </w:r>
      <w:r w:rsidRPr="004A4DE8">
        <w:rPr>
          <w:rFonts w:ascii="Calibri" w:hAnsi="Calibri" w:cs="Calibri"/>
          <w:color w:val="000000" w:themeColor="text1"/>
          <w:lang w:val="en-US"/>
        </w:rPr>
        <w:t xml:space="preserve"> </w:t>
      </w:r>
    </w:p>
    <w:p w14:paraId="4F227C68" w14:textId="62AB526C" w:rsidR="00837DAF" w:rsidRPr="004A4DE8" w:rsidRDefault="005F7CEB" w:rsidP="00837DAF">
      <w:pPr>
        <w:spacing w:line="360" w:lineRule="auto"/>
        <w:jc w:val="both"/>
        <w:rPr>
          <w:rFonts w:ascii="Calibri" w:hAnsi="Calibri" w:cs="Calibri"/>
          <w:color w:val="000000" w:themeColor="text1"/>
          <w:lang w:val="en-US"/>
        </w:rPr>
      </w:pPr>
      <w:r w:rsidRPr="004A4DE8">
        <w:rPr>
          <w:color w:val="000000" w:themeColor="text1"/>
          <w:lang w:val="en-US"/>
        </w:rPr>
        <w:t xml:space="preserve">Recently, Zhu and colleagues showed that nicotinamide mononucleotide </w:t>
      </w:r>
      <w:proofErr w:type="spellStart"/>
      <w:r w:rsidRPr="004A4DE8">
        <w:rPr>
          <w:color w:val="000000" w:themeColor="text1"/>
          <w:lang w:val="en-US"/>
        </w:rPr>
        <w:t>adenylyltransferase</w:t>
      </w:r>
      <w:proofErr w:type="spellEnd"/>
      <w:r w:rsidRPr="004A4DE8">
        <w:rPr>
          <w:color w:val="000000" w:themeColor="text1"/>
          <w:lang w:val="en-US"/>
        </w:rPr>
        <w:t xml:space="preserve"> (NMNAT), an evolutionarily conserved nicotinamide adenine dinucleotide (NAD</w:t>
      </w:r>
      <w:r w:rsidRPr="004A4DE8">
        <w:rPr>
          <w:color w:val="000000" w:themeColor="text1"/>
          <w:vertAlign w:val="superscript"/>
          <w:lang w:val="en-US"/>
        </w:rPr>
        <w:t>+</w:t>
      </w:r>
      <w:r w:rsidRPr="004A4DE8">
        <w:rPr>
          <w:color w:val="000000" w:themeColor="text1"/>
          <w:lang w:val="en-US"/>
        </w:rPr>
        <w:t xml:space="preserve">) synthase and neuroprotective factor, was also beneficial in HD; indeed, NMNAT significantly diminished </w:t>
      </w:r>
      <w:proofErr w:type="spellStart"/>
      <w:r w:rsidRPr="004A4DE8">
        <w:rPr>
          <w:color w:val="000000" w:themeColor="text1"/>
          <w:lang w:val="en-US"/>
        </w:rPr>
        <w:t>mHtt</w:t>
      </w:r>
      <w:proofErr w:type="spellEnd"/>
      <w:r w:rsidRPr="004A4DE8">
        <w:rPr>
          <w:color w:val="000000" w:themeColor="text1"/>
          <w:lang w:val="en-US"/>
        </w:rPr>
        <w:t xml:space="preserve">-induced neurodegeneration by reducing </w:t>
      </w:r>
      <w:proofErr w:type="spellStart"/>
      <w:r w:rsidRPr="004A4DE8">
        <w:rPr>
          <w:color w:val="000000" w:themeColor="text1"/>
          <w:lang w:val="en-US"/>
        </w:rPr>
        <w:t>mHtt</w:t>
      </w:r>
      <w:proofErr w:type="spellEnd"/>
      <w:r w:rsidRPr="004A4DE8">
        <w:rPr>
          <w:color w:val="000000" w:themeColor="text1"/>
          <w:lang w:val="en-US"/>
        </w:rPr>
        <w:t xml:space="preserve"> aggregation through autophagic clearance, and improving mitochondrial function by restoring ATP levels in a Q138 expression </w:t>
      </w:r>
      <w:r w:rsidRPr="004A4DE8">
        <w:rPr>
          <w:i/>
          <w:color w:val="000000" w:themeColor="text1"/>
          <w:lang w:val="en-US"/>
        </w:rPr>
        <w:t>Drosophila</w:t>
      </w:r>
      <w:r w:rsidRPr="004A4DE8">
        <w:rPr>
          <w:color w:val="000000" w:themeColor="text1"/>
          <w:lang w:val="en-US"/>
        </w:rPr>
        <w:t xml:space="preserve"> model of HD </w:t>
      </w:r>
      <w:r w:rsidR="00A91FAD" w:rsidRPr="004A4DE8">
        <w:rPr>
          <w:rStyle w:val="Refdenotaderodap"/>
          <w:color w:val="000000" w:themeColor="text1"/>
          <w:lang w:val="en-US"/>
        </w:rPr>
        <w:fldChar w:fldCharType="begin" w:fldLock="1"/>
      </w:r>
      <w:r w:rsidR="00A50516">
        <w:rPr>
          <w:color w:val="000000" w:themeColor="text1"/>
          <w:lang w:val="en-US"/>
        </w:rPr>
        <w:instrText>ADDIN CSL_CITATION {"citationItems":[{"id":"ITEM-1","itemData":{"DOI":"10.1073/pnas.1904563116","ISSN":"0027-8424","abstract":"Accumulative aggregation of mutant Huntingtin (Htt) is a primary neuropathological hallmark of Huntington’s disease (HD). Currently, mechanistic understanding of the cytotoxicity of mutant Htt aggregates remains limited, and neuroprotective strategies combating mutant Htt-induced neurodegeneration are lacking. Here, we show that in Drosophila models of HD, neuronal compartment-specific accumulation of mutant Htt aggregates causes neurodegenerative phenotypes. In addition to the increase in the number and size, we discovered an age-dependent acquisition of thioflavin S + , amyloid-like adhesive properties of mutant Htt aggregates and a concomitant progressive clustering of aggregates with mitochondria and synaptic proteins, indicating that the amyloid-like adhesive property underlies the neurotoxicity of mutant Htt aggregation. Importantly, nicotinamide mononucleotide adenylyltransferase (NMNAT), an evolutionarily conserved nicotinamide adenine dinucleotide (NAD + ) synthase and neuroprotective factor, significantly mitigates mutant Htt-induced neurodegeneration by reducing mutant Htt aggregation through promoting autophagic clearance. Additionally, Nmnat overexpression reduces progressive accumulation of amyloid-like Htt aggregates, neutralizes adhesiveness, and inhibits the clustering of mutant Htt with mitochondria and synaptic proteins, thereby restoring neuronal function. Conversely, partial loss of endogenous Nmnat exacerbates mutant Htt-induced neurodegeneration through enhancing mutant Htt aggregation and adhesive property. Finally, conditional expression of Nmnat after the onset of degenerative phenotypes significantly delays the progression of neurodegeneration, revealing the therapeutic potential of Nmnat-mediated neuroprotection at advanced stages of HD. Our study uncovers essential mechanistic insights to the neurotoxicity of mutant Htt aggregation and describes the molecular basis of Nmnat-mediated neuroprotection in HD.","author":[{"dropping-particle":"","family":"Zhu","given":"Yi","non-dropping-particle":"","parse-names":false,"suffix":""},{"dropping-particle":"","family":"Li","given":"Chong","non-dropping-particle":"","parse-names":false,"suffix":""},{"dropping-particle":"","family":"Tao","given":"Xianzun","non-dropping-particle":"","parse-names":false,"suffix":""},{"dropping-particle":"","family":"Brazill","given":"Jennifer M.","non-dropping-particle":"","parse-names":false,"suffix":""},{"dropping-particle":"","family":"Park","given":"Joun","non-dropping-particle":"","parse-names":false,"suffix":""},{"dropping-particle":"","family":"Diaz-Perez","given":"Zoraida","non-dropping-particle":"","parse-names":false,"suffix":""},{"dropping-particle":"","family":"Zhai","given":"R. Grace","non-dropping-particle":"","parse-names":false,"suffix":""}],"container-title":"Proceedings of the National Academy of Sciences","id":"ITEM-1","issue":"38","issued":{"date-parts":[["2019","9","17"]]},"page":"19165-19175","title":"Nmnat restores neuronal integrity by neutralizing mutant Huntingtin aggregate-induced progressive toxicity","type":"article-journal","volume":"116"},"uris":["http://www.mendeley.com/documents/?uuid=a3562db8-9720-482d-b88a-0216eada1d58"]}],"mendeley":{"formattedCitation":"(213)","plainTextFormattedCitation":"(213)","previouslyFormattedCitation":"(215)"},"properties":{"noteIndex":0},"schema":"https://github.com/citation-style-language/schema/raw/master/csl-citation.json"}</w:instrText>
      </w:r>
      <w:r w:rsidR="00A91FAD" w:rsidRPr="004A4DE8">
        <w:rPr>
          <w:rStyle w:val="Refdenotaderodap"/>
          <w:color w:val="000000" w:themeColor="text1"/>
          <w:lang w:val="en-US"/>
        </w:rPr>
        <w:fldChar w:fldCharType="separate"/>
      </w:r>
      <w:r w:rsidR="00A50516" w:rsidRPr="00A50516">
        <w:rPr>
          <w:noProof/>
          <w:color w:val="000000" w:themeColor="text1"/>
          <w:lang w:val="en-US"/>
        </w:rPr>
        <w:t>(213)</w:t>
      </w:r>
      <w:r w:rsidR="00A91FAD" w:rsidRPr="004A4DE8">
        <w:rPr>
          <w:rStyle w:val="Refdenotaderodap"/>
          <w:color w:val="000000" w:themeColor="text1"/>
          <w:lang w:val="en-US"/>
        </w:rPr>
        <w:fldChar w:fldCharType="end"/>
      </w:r>
      <w:r w:rsidRPr="004A4DE8">
        <w:rPr>
          <w:color w:val="000000" w:themeColor="text1"/>
          <w:lang w:val="en-US"/>
        </w:rPr>
        <w:t xml:space="preserve">. </w:t>
      </w:r>
    </w:p>
    <w:p w14:paraId="790B8821" w14:textId="4295E780" w:rsidR="00837DAF" w:rsidRPr="004A4DE8" w:rsidRDefault="005F7CEB" w:rsidP="00837DAF">
      <w:pPr>
        <w:spacing w:line="360" w:lineRule="auto"/>
        <w:jc w:val="both"/>
        <w:rPr>
          <w:rFonts w:ascii="Calibri" w:hAnsi="Calibri" w:cs="Calibri"/>
          <w:color w:val="000000" w:themeColor="text1"/>
          <w:lang w:val="en-US"/>
        </w:rPr>
      </w:pPr>
      <w:r w:rsidRPr="004A4DE8">
        <w:rPr>
          <w:rFonts w:ascii="Calibri" w:hAnsi="Calibri" w:cs="Calibri"/>
          <w:color w:val="000000" w:themeColor="text1"/>
          <w:lang w:val="en-US"/>
        </w:rPr>
        <w:t xml:space="preserve">The antioxidant </w:t>
      </w:r>
      <w:r w:rsidRPr="004A4DE8">
        <w:rPr>
          <w:rFonts w:ascii="Calibri" w:hAnsi="Calibri" w:cs="Calibri"/>
          <w:i/>
          <w:iCs/>
          <w:color w:val="000000" w:themeColor="text1"/>
          <w:lang w:val="en-US"/>
        </w:rPr>
        <w:t>N</w:t>
      </w:r>
      <w:r w:rsidRPr="004A4DE8">
        <w:rPr>
          <w:rFonts w:ascii="Calibri" w:hAnsi="Calibri" w:cs="Calibri"/>
          <w:color w:val="000000" w:themeColor="text1"/>
          <w:lang w:val="en-US"/>
        </w:rPr>
        <w:t xml:space="preserve">-acetylcysteine (NAC) has been shown to be quite effective against mitochondrial complexes dysfunction in HD models. Chronic NAC administration delayed the onset and progression of motor deficits in R6/1 mice and enhanced baseline respiration, maximal ADP-stimulated respiration and respiration after consumption of ADP in HD mice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{"citationItems":[{"id":"ITEM-1","itemData":{"DOI":"10.1038/tp.2014.131","ISSN":"21583188","abstract":"Huntington's disease (HD) is a neurodegenerative disorder, involving psychiatric, cognitive and motor symptoms, caused by a CAG-repeat expansion encoding an extended polyglutamine tract in the huntingtin protein. Oxidative stress and excitotoxicity have previously been implicated in the pathogenesis of HD. We hypothesized that N-acetylcysteine (NAC) may reduce both excitotoxicity and oxidative stress through its actions on glutamate reuptake and antioxidant capacity. The R6/1 transgenic mouse model of HD was used to investigate the effects of NAC on HD pathology. It was found that chronic NAC administration delayed the onset and progression of motor deficits in R6/1 mice, while having an antidepressant-like effect on both R6/1 and wild-type mice. A deficit in the astrocytic glutamate transporter protein, GLT-1, was found in R6/1 mice. However, this deficit was not ameliorated by NAC, implying that the therapeutic effect of NAC is not due to rescue of the GLT-1 deficit and associated glutamate-induced excitotoxicity. Assessment of mitochondrial function in the striatum and cortex revealed that R6/1 mice show reduced mitochondrial respiratory capacity specific to the striatum. This deficit was rescued by chronic treatment with NAC. There was a selective increase in markers of oxidative damage in mitochondria, which was rescued by NAC. In conclusion, NAC is able to delay the onset of motor deficits in the R6/1 model of Huntington's disease and it may do so by ameliorating mitochondrial dysfunction. Thus, NAC shows promise as a potential therapeutic agent in HD. Furthermore, our data suggest that NAC may also have broader antidepressant efficacy.","author":[{"dropping-particle":"","family":"Wright","given":"D. J.","non-dropping-particle":"","parse-names":false,"suffix":""},{"dropping-particle":"","family":"Renoir","given":"T.","non-dropping-particle":"","parse-names":false,"suffix":""},{"dropping-particle":"","family":"Smith","given":"Z. M.","non-dropping-particle":"","parse-names":false,"suffix":""},{"dropping-particle":"","family":"Frazier","given":"A. E.","non-dropping-particle":"","parse-names":false,"suffix":""},{"dropping-particle":"","family":"Francis","given":"P. S.","non-dropping-particle":"","parse-names":false,"suffix":""},{"dropping-particle":"","family":"Thorburn","given":"D. R.","non-dropping-particle":"","parse-names":false,"suffix":""},{"dropping-particle":"","family":"McGee","given":"S. L.","non-dropping-particle":"","parse-names":false,"suffix":""},{"dropping-particle":"","family":"Hannan","given":"A. J.","non-dropping-particle":"","parse-names":false,"suffix":""},{"dropping-particle":"","family":"Gray","given":"L. J.","non-dropping-particle":"","parse-names":false,"suffix":""}],"container-title":"Translational Psychiatry","id":"ITEM-1","issued":{"date-parts":[["2015"]]},"title":"N-Acetylcysteine improves mitochondrial function and ameliorates behavioral deficits in the R6/1 mouse model of Huntington's disease","type":"article-journal"},"uris":["http://www.mendeley.com/documents/?uuid=372be96c-87f3-4cb0-8c91-60610d49196f"]}],"mendeley":{"formattedCitation":"(200)","plainTextFormattedCitation":"(200)","previouslyFormattedCitation":"(202)"},"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(200)</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xml:space="preserve">. Similarly, 3-NP treatment reduced the activity of complexes II, IV and V in mice, which was rescued following NAC treatment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{"citationItems":[{"id":"ITEM-1","itemData":{"DOI":"10.1159/000334273","ISSN":"16602854","abstract":"Mitochondrial dysfunction is a major event involved in the pathogenesis of Huntington's disease (HD). The present study evaluates the role of N-acetyl-L-cysteine (NAC) in preventing mitochondrial dysfunctions in a 3-nitropropionic acid (3-NP)-induced model of HD. Administration of 3-NP to rats (Wistar strain) resulted in significant inhibition of mitochondrial complexes II, IV and V in the striatum. However, no significant effect on complex I was observed. Increased generation of reactive oxygen species and lipid peroxidation was observed in mitochondria of 3-NP-treated animals. Endogenous antioxidants (thiols and manganese-superoxide dismutase) were lowered in mitochondria of 3-NP-treated animals. 3-NP-treated animals showed increased cytosolic cytochrome c levels and mitochondrial swelling. Increased expressions of caspase-3 and p53 were also observed in 3-NP-treated animals. Histopathological examination of the striata of 3-NP-treated animals revealed increased neural space, neurodegeneration and gliosis. This was accompanied by cognitive and motor deficits. NAC treatment, on the other hand, was found to be effective in reversing 3-NP-induced mitochondrial dysfunctions and neurobehavioral deficits. Our findings suggest a beneficial effect of NAC in HD. © 2012 S. Karger AG, Basel.","author":[{"dropping-particle":"","family":"Sandhir","given":"Rajat","non-dropping-particle":"","parse-names":false,"suffix":""},{"dropping-particle":"","family":"Sood","given":"Aditi","non-dropping-particle":"","parse-names":false,"suffix":""},{"dropping-particle":"","family":"Mehrotra","given":"Arpit","non-dropping-particle":"","parse-names":false,"suffix":""},{"dropping-particle":"","family":"Kamboj","given":"Sukhdev S.","non-dropping-particle":"","parse-names":false,"suffix":""}],"container-title":"Neurodegenerative Diseases","id":"ITEM-1","issued":{"date-parts":[["2012"]]},"title":"N-acetylcysteine reverses mitochondrial dysfunctions and behavioral abnormalities in 3-nitropropionic acid-induced Huntington's disease","type":"article-journal"},"uris":["http://www.mendeley.com/documents/?uuid=2880ab1c-1dff-4500-95ce-d7ff86c41453"]}],"mendeley":{"formattedCitation":"(162)","plainTextFormattedCitation":"(162)","previouslyFormattedCitation":"(163)"},"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bCs/>
          <w:noProof/>
          <w:color w:val="000000" w:themeColor="text1"/>
        </w:rPr>
        <w:t>(162)</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xml:space="preserve">. Similar results were obtained with lycopene administration, an antioxidant found in red and pink fruits, and SFN, in 3-NP-induced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{"citationItems":[{"id":"ITEM-1","itemData":{"DOI":"10.1016/j.neuint.2010.07.005","ISSN":"01970186","abstract":"3-Nitropropionic acid (3-NP), an irreversible inhibitor of succinic acid dehydrogenase (SDH), induces neurodegeneration similar to that observed in Huntington's disease (HD). The present study was designed to investigate neuroprotective effect of lycopene on 3-NP induced mitochondrial dysfunctions and oxidative stress. Rats administered with 3-NP (25. mg/kg, intraperitoneally) for four consecutive days exhibited deficits in cognitive and motor functions on day 15, whereas, lycopene (10. mg/kg, orally) administration for 15 days ameliorated 3-NP-induced neurobehavioral deficits. The activities of mitochondrial Complexes-II, IV and V were found to be significantly lowered in striatum along with the reduction in mitochondrial respiration. However, no significant change in Complex-I activity was observed in 3-NP treated animals. 3-NP administration increased the rate of reactive oxygen species (ROS) and nitrite production which was accompanied by increase in lipid peroxidation in mitochondria. Thiol content and superoxide dismutase activity were depressed in 3-NP treated brain. 3-NP treatment induced mitochondrial swelling with increased cytochrome c release. Expression of p53 and active caspase-3 were increased in 3-NP treated animals. On the other hand, lycopene administration exhibited protective effect on 3-NP induced mitochondrial dysfunctions and oxidative stress. The results of the present study provide evidence for effectiveness of lycopene in preventing mitochondrial dysfunctions in 3-NP-induced HD. © 2010 Elsevier Ltd.","author":[{"dropping-particle":"","family":"Sandhir","given":"Rajat","non-dropping-particle":"","parse-names":false,"suffix":""},{"dropping-particle":"","family":"Mehrotra","given":"Arpit","non-dropping-particle":"","parse-names":false,"suffix":""},{"dropping-particle":"","family":"Kamboj","given":"Sukhdev S.","non-dropping-particle":"","parse-names":false,"suffix":""}],"container-title":"Neurochemistry International","id":"ITEM-1","issued":{"date-parts":[["2010"]]},"title":"Lycopene prevents 3-nitropropionic acid-induced mitochondrial oxidative stress and dysfunctions in nervous system","type":"article-journal"},"uris":["http://www.mendeley.com/documents/?uuid=99b3d199-e00a-4a02-9b89-a98d27e6c076"]}],"mendeley":{"formattedCitation":"(161)","plainTextFormattedCitation":"(161)","previouslyFormattedCitation":"(162)"},"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bCs/>
          <w:noProof/>
          <w:color w:val="000000" w:themeColor="text1"/>
        </w:rPr>
        <w:t>(161)</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xml:space="preserve"> and QA-induced HD models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{"citationItems":[{"id":"ITEM-1","itemData":{"DOI":"10.1002/jbt.21837","ISSN":"10990461","abstract":"Quinolinic acid (QA) triggers striatal neuronal death by an excitotoxic cascade that involves oxidative stress, which in turns is tightly linked to mitochondria. Mitochondrial dysfunction is a molecular feature described in several brain pathologies. In this work, we determined whether the sulforaphane-neuroprotective effect in the rodent experimental model of Huntington's disease induced by QA is associated with mitochondrial function preservation. We found that QA impaired mitochondrial function within 24 h post-lesion. Sulforaphane effectively disrupted the mitochondrial dysfunction by preventing the decrease in respiratory control ratio, transmembrane potential, ability to synthetize ATP, and the activity of mitochondrial complexes I, II, and IV.","author":[{"dropping-particle":"","family":"Luis-García","given":"Erika Rubí","non-dropping-particle":"","parse-names":false,"suffix":""},{"dropping-particle":"","family":"Limón-Pacheco","given":"Jorge Humberto","non-dropping-particle":"","parse-names":false,"suffix":""},{"dropping-particle":"","family":"Serrano-García","given":"Norma","non-dropping-particle":"","parse-names":false,"suffix":""},{"dropping-particle":"","family":"Hernández-Pérez","given":"Alma Delia","non-dropping-particle":"","parse-names":false,"suffix":""},{"dropping-particle":"","family":"Pedraza-Chaverri","given":"José","non-dropping-particle":"","parse-names":false,"suffix":""},{"dropping-particle":"","family":"Orozco-Ibarra","given":"Marisol","non-dropping-particle":"","parse-names":false,"suffix":""}],"container-title":"Journal of Biochemical and Molecular Toxicology","id":"ITEM-1","issued":{"date-parts":[["2017"]]},"title":"Sulforaphane prevents quinolinic acid-induced mitochondrial dysfunction in rat striatum","type":"article-journal"},"uris":["http://www.mendeley.com/documents/?uuid=0b3b2499-e89f-4ba1-86db-39414e0271a4"]}],"mendeley":{"formattedCitation":"(102)","plainTextFormattedCitation":"(102)","previouslyFormattedCitation":"(103)"},"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(102)</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xml:space="preserve">, respectively. Moreover, we previously demonstrated that insulin-like growth factor 1 (IGF-1) alleviated HD symptoms through improvement of mitochondrial function. We found that HD models (YAC128 and R6/2 mice, human HD lymphoblasts and </w:t>
      </w:r>
      <w:r w:rsidRPr="004A4DE8">
        <w:rPr>
          <w:color w:val="000000" w:themeColor="text1"/>
          <w:lang w:val="en-US"/>
        </w:rPr>
        <w:t>ST</w:t>
      </w:r>
      <w:r w:rsidRPr="004A4DE8">
        <w:rPr>
          <w:i/>
          <w:color w:val="000000" w:themeColor="text1"/>
          <w:lang w:val="en-US"/>
        </w:rPr>
        <w:t>Hdh</w:t>
      </w:r>
      <w:r w:rsidRPr="004A4DE8">
        <w:rPr>
          <w:color w:val="000000" w:themeColor="text1"/>
          <w:vertAlign w:val="superscript"/>
          <w:lang w:val="en-US"/>
        </w:rPr>
        <w:t>Q111/Q111</w:t>
      </w:r>
      <w:r w:rsidRPr="004A4DE8">
        <w:rPr>
          <w:color w:val="000000" w:themeColor="text1"/>
          <w:lang w:val="en-US"/>
        </w:rPr>
        <w:t xml:space="preserve"> cells</w:t>
      </w:r>
      <w:r w:rsidRPr="004A4DE8">
        <w:rPr>
          <w:rFonts w:ascii="Calibri" w:hAnsi="Calibri" w:cs="Calibri"/>
          <w:color w:val="000000" w:themeColor="text1"/>
          <w:lang w:val="en-US"/>
        </w:rPr>
        <w:t>) exhibited reduced ATP/ADP ratio, decreased O</w:t>
      </w:r>
      <w:r w:rsidRPr="004A4DE8">
        <w:rPr>
          <w:rFonts w:ascii="Calibri" w:hAnsi="Calibri" w:cs="Calibri"/>
          <w:color w:val="000000" w:themeColor="text1"/>
          <w:vertAlign w:val="subscript"/>
          <w:lang w:val="en-US"/>
        </w:rPr>
        <w:t>2</w:t>
      </w:r>
      <w:r w:rsidRPr="004A4DE8">
        <w:rPr>
          <w:rFonts w:ascii="Calibri" w:hAnsi="Calibri" w:cs="Calibri"/>
          <w:color w:val="000000" w:themeColor="text1"/>
          <w:lang w:val="en-US"/>
        </w:rPr>
        <w:t xml:space="preserve"> consumption, increased mitochondrial ROS and fragmentation, aberrant lactate/pyruvate levels and decreased mitochondrial membrane potential, and each of these parameters was shown to be rescued by IGF-1 treatment </w:t>
      </w:r>
      <w:r w:rsidRPr="004A4DE8">
        <w:rPr>
          <w:rFonts w:ascii="Calibri" w:hAnsi="Calibri" w:cs="Calibri"/>
          <w:i/>
          <w:iCs/>
          <w:color w:val="000000" w:themeColor="text1"/>
          <w:lang w:val="en-US"/>
        </w:rPr>
        <w:t>via</w:t>
      </w:r>
      <w:r w:rsidRPr="004A4DE8">
        <w:rPr>
          <w:rFonts w:ascii="Calibri" w:hAnsi="Calibri" w:cs="Calibri"/>
          <w:color w:val="000000" w:themeColor="text1"/>
          <w:lang w:val="en-US"/>
        </w:rPr>
        <w:t xml:space="preserve"> upregulation of PI3K/AKT signaling in cellular and mouse models of HD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{"citationItems":[{"id":"ITEM-1","itemData":{"DOI":"10.1016/j.npep.2016.01.009","ISSN":"15322785","abstract":"Huntington's disease (HD) is an autosomal dominant neurodegenerative disorder linked to the expression of mutant huntingtin. Bioenergetic dysfunction has been described to contribute to HD pathogenesis. Thus, treatment paradigms aimed to ameliorate energy deficits appear to be suitable candidates in HD. In previous studies, we observed protective effects of insulin growth factor-1 (IGF-1) in YAC128 and R6/2 mice, two HD mouse models, whereas IGF-1 and/or insulin halted mitochondrial-driven oxidative stress in mutant striatal cells and mitochondrial dysfunction in HD human lymphoblasts. Here, we analyzed the effect of IGF-1 versus insulin on energy metabolic parameters using striatal cells derived from HD knock-in mice and primary cortical cultures from YAC128 mice. STHdhQ111/Q111 cells exhibited decreased ATP/ADP ratio and increased phosphocreatine levels. Moreover, pyruvate levels were increased in mutant cells, most probably in consequence of a decrease in pyruvate dehydrogenase (PDH) protein expression and increased PDH phosphorylation, reflecting its inactivation. Insulin and IGF-1 treatment significantly decreased phosphocreatine levels, whereas IGF-1 only decreased pyruvate levels in mutant cells. In a different scenario, primary cortical cultures derived from YAC128 mice also displayed energetic abnormalities. We observed a decrease in both ATP/ADP and phosphocreatine levels, which were prevented following exposure to insulin or IGF-1. Furthermore, decreased lactate levels in YAC128 cultures occurred concomitantly with a decline in lactate dehydrogenase activity, which was ameliorated with both insulin and IGF-1. These data demonstrate differential HD-associated metabolic dysfunction in striatal cell lines and primary cortical cultures, both of which being alleviated by insulin and IGF-1.","author":[{"dropping-particle":"","family":"Naia","given":"Luana","non-dropping-particle":"","parse-names":false,"suffix":""},{"dropping-particle":"","family":"Ribeiro","given":"Márcio","non-dropping-particle":"","parse-names":false,"suffix":""},{"dropping-particle":"","family":"Rodrigues","given":"Joana","non-dropping-particle":"","parse-names":false,"suffix":""},{"dropping-particle":"","family":"Duarte","given":"Ana I.","non-dropping-particle":"","parse-names":false,"suffix":""},{"dropping-particle":"","family":"Lopes","given":"Carla","non-dropping-particle":"","parse-names":false,"suffix":""},{"dropping-particle":"","family":"Rosenstock","given":"Tatiana R.","non-dropping-particle":"","parse-names":false,"suffix":""},{"dropping-particle":"","family":"Hayden","given":"Michael R.","non-dropping-particle":"","parse-names":false,"suffix":""},{"dropping-particle":"","family":"Rego","given":"A. Cristina","non-dropping-particle":"","parse-names":false,"suffix":""}],"container-title":"Neuropeptides","id":"ITEM-1","issued":{"date-parts":[["2016"]]},"title":"Insulin and IGF-1 regularize energy metabolites in neural cells expressing full-length mutant huntingtin","type":"article-journal"},"uris":["http://www.mendeley.com/documents/?uuid=81c14e70-1482-4cfe-a5a7-4754ec7f590b"]},{"id":"ITEM-2","itemData":{"DOI":"10.1007/s12035-014-8735-4","ISSN":"15591182","abstract":"Huntington’s disease (HD) is an inherited neurodegenerative disease caused by a polyglutamine repeat expansion in the huntingtin protein. Mitochondrial dysfunction associated with energy failure plays an important role in this untreated pathology. In the present work, we used lymphoblasts obtained from HD patients or unaffected parentally related individuals to study the protective role of insulin-like growth factor 1 (IGF-1) versus insulin (at low nM) on signaling and metabolic and mitochondrial functions. Deregulation of intracellular signaling pathways linked to activation of insulin and IGF-1 receptors (IR,IGF-1R), Akt, and ERK was largely restored by IGF-1 and, at a less extent, by insulin in HD human lymphoblasts. Importantly, both neurotrophic factors stimulated huntingtin phosphorylation at Ser421 in HD cells. IGF-1 and insulin also rescued energy levels in HD peripheral cells, as evaluated by increased ATP and phosphocreatine, and decreased lactate levels. Moreover, IGF-1 effectively ameliorated O2 consumption and mitochondrial membrane potential (Δψm) in HD lymphoblasts, which occurred concomitantly with increased levels of cytochrome c. Indeed, constitutive phosphorylation of huntingtin was able to restore the Δψm in lymphoblasts expressing an abnormal expansion of polyglutamines. HD lymphoblasts further exhibited increased intracellular Ca2+ levels before and after exposure to hydrogen peroxide (H2O2), and decreased mitochondrial Ca2+ accumulation, being the later recovered by IGF-1 and insulin in HD lymphoblasts pre-exposed to H2O2. In summary, the data support an important role for IR/IGF-1R mediated activation of signaling pathways and improved mitochondrial and metabolic function in HD human lymphoblasts.","author":[{"dropping-particle":"","family":"Naia","given":"Luana","non-dropping-particle":"","parse-names":false,"suffix":""},{"dropping-particle":"","family":"Ferreira","given":"I. Luísa","non-dropping-particle":"","parse-names":false,"suffix":""},{"dropping-particle":"","family":"Cunha-Oliveira","given":"Teresa","non-dropping-particle":"","parse-names":false,"suffix":""},{"dropping-particle":"","family":"Duarte","given":"Ana I.","non-dropping-particle":"","parse-names":false,"suffix":""},{"dropping-particle":"","family":"Ribeiro","given":"Márcio","non-dropping-particle":"","parse-names":false,"suffix":""},{"dropping-particle":"","family":"Rosenstock","given":"Tatiana R.","non-dropping-particle":"","parse-names":false,"suffix":""},{"dropping-particle":"","family":"Laço","given":"Mário N.","non-dropping-particle":"","parse-names":false,"suffix":""},{"dropping-particle":"","family":"Ribeiro","given":"Maria J.","non-dropping-particle":"","parse-names":false,"suffix":""},{"dropping-particle":"","family":"Oliveira","given":"Catarina R.","non-dropping-particle":"","parse-names":false,"suffix":""},{"dropping-particle":"","family":"Saudou","given":"Frédéric","non-dropping-particle":"","parse-names":false,"suffix":""},{"dropping-particle":"","family":"Humbert","given":"Sandrine","non-dropping-particle":"","parse-names":false,"suffix":""},{"dropping-particle":"","family":"Rego","given":"A. Cristina","non-dropping-particle":"","parse-names":false,"suffix":""}],"container-title":"Molecular Neurobiology","id":"ITEM-2","issued":{"date-parts":[["2014"]]},"title":"Activation of IGF-1 and Insulin Signaling Pathways Ameliorate Mitochondrial Function and Energy Metabolism in Huntington’s Disease Human Lymphoblasts","type":"article-journal"},"uris":["http://www.mendeley.com/documents/?uuid=167e4158-a8f4-463a-89e5-68cb5793e29c"]},{"id":"ITEM-3","itemData":{"DOI":"10.1016/j.freeradbiomed.2014.06.023","ISBN":"3512398227","ISSN":"1873-4596","PMID":"24992836","abstract":"Oxidative stress and mitochondrial dysfunction have been described in Huntington's disease, a disorder caused by expression of mutant huntingtin (mHtt). IGF-1 was previously shown to protect HD cells, whereas insulin prevented neuronal oxidative stress. In this work we analyzed the role of insulin and IGF-1 in striatal cells derived from HD knock-in mice on mitochondrial production of reactive oxygen species (ROS) and related antioxidant and signaling pathways influencing mitochondrial function. Insulin and IGF-1 decreased mitochondrial ROS induced by mHtt and normalized mitochondrial SOD activity, without affecting intracellular glutathione levels. IGF-1 and insulin promoted Akt phosphorylation without changing the nuclear levels of phosphorylated Nrf2 or Nrf2/ARE activity. Insulin and IGF-1 treatment also decreased mitochondrial Drp1 phosphorylation, suggesting reduced mitochondrial fragmentation, and ameliorated mitochondrial function in HD cells in a PI-3K/Akt-dependent manner. This was accompanied by increased total and phosphorylated Akt, Tfam, and mitochondrial-encoded cytochrome c oxidase II, as well as Tom20 and Tom40 in mitochondria of insulin- and IGF-1-treated mutant striatal cells. Concomitantly, insulin/IGF-1-treated mutant cells showed reduced apoptotic features. Hence, insulin and IGF-1 improve mitochondrial function and reduce mitochondrial ROS caused by mHtt by activating the PI-3K/Akt signaling pathway, in a process independent of Nrf2 transcriptional activity, but involving enhanced mitochondrial levels of Akt and mitochondrial-encoded complex IV subunit.","author":[{"dropping-particle":"","family":"Ribeiro","given":"Márcio","non-dropping-particle":"","parse-names":false,"suffix":""},{"dropping-particle":"","family":"Rosenstock","given":"Tatiana R.","non-dropping-particle":"","parse-names":false,"suffix":""},{"dropping-particle":"","family":"Oliveira","given":"Ana M","non-dropping-particle":"","parse-names":false,"suffix":""},{"dropping-particle":"","family":"Oliveira","given":"Catarina R.","non-dropping-particle":"","parse-names":false,"suffix":""},{"dropping-particle":"","family":"Rego","given":"A. Cristina","non-dropping-particle":"","parse-names":false,"suffix":""}],"container-title":"Free radical biology &amp; medicine","id":"ITEM-3","issued":{"date-parts":[["2014","9"]]},"page":"129-44","publisher":"Elsevier","title":"Insulin and IGF-1 improve mitochondrial function in a PI-3K/Akt-dependent manner and reduce mitochondrial generation of reactive oxygen species in Huntington's disease knock-in striatal cells.","type":"article-journal","volume":"74"},"uris":["http://www.mendeley.com/documents/?uuid=2844db5d-10af-4457-9375-9859217d65b2"]}],"mendeley":{"formattedCitation":"(115, 117, 150)","plainTextFormattedCitation":"(115, 117, 150)","previouslyFormattedCitation":"(116, 118, 151)"},"properties":{"noteIndex":0},"schema":"https://github.com/citation-style-language/schema/raw/master/csl-citation.json"}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(115, 117, 150)</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w:t>
      </w:r>
    </w:p>
    <w:p w14:paraId="4A725ED6" w14:textId="478F275E" w:rsidR="00837DAF" w:rsidRPr="004A4DE8" w:rsidRDefault="005F7CEB" w:rsidP="00837DAF">
      <w:pPr>
        <w:spacing w:line="360" w:lineRule="auto"/>
        <w:jc w:val="both"/>
        <w:rPr>
          <w:rFonts w:ascii="Calibri" w:hAnsi="Calibri" w:cs="Calibri"/>
          <w:color w:val="000000" w:themeColor="text1"/>
          <w:lang w:val="en-US"/>
        </w:rPr>
      </w:pPr>
      <w:r w:rsidRPr="004A4DE8">
        <w:rPr>
          <w:rFonts w:ascii="Calibri" w:hAnsi="Calibri" w:cs="Calibri"/>
          <w:color w:val="000000" w:themeColor="text1"/>
          <w:lang w:val="en-US"/>
        </w:rPr>
        <w:t xml:space="preserve">These results suggest that NAC, lycopene SFN and IGF-1 treatment can improve mitochondrial activity, thus being a potential therapy in the treatment of HD. </w:t>
      </w:r>
      <w:r w:rsidRPr="004A4DE8">
        <w:rPr>
          <w:rFonts w:ascii="Calibri" w:hAnsi="Calibri" w:cs="Calibri"/>
          <w:color w:val="000000" w:themeColor="text1"/>
          <w:lang w:val="en-US"/>
        </w:rPr>
        <w:lastRenderedPageBreak/>
        <w:t xml:space="preserve">Furthermore, we further showed that </w:t>
      </w:r>
      <w:r w:rsidR="00A36C3C" w:rsidRPr="004A4DE8">
        <w:rPr>
          <w:rFonts w:ascii="Calibri" w:hAnsi="Calibri" w:cs="Calibri"/>
          <w:color w:val="000000" w:themeColor="text1"/>
          <w:lang w:val="en-US"/>
        </w:rPr>
        <w:t xml:space="preserve">treatment with </w:t>
      </w:r>
      <w:r w:rsidRPr="004A4DE8">
        <w:rPr>
          <w:rFonts w:ascii="Calibri" w:hAnsi="Calibri" w:cs="Calibri"/>
          <w:color w:val="000000" w:themeColor="text1"/>
          <w:lang w:val="en-US"/>
        </w:rPr>
        <w:t xml:space="preserve">sodium butyrate (SB), a class I and </w:t>
      </w:r>
      <w:proofErr w:type="spellStart"/>
      <w:r w:rsidRPr="004A4DE8">
        <w:rPr>
          <w:rFonts w:ascii="Calibri" w:hAnsi="Calibri" w:cs="Calibri"/>
          <w:color w:val="000000" w:themeColor="text1"/>
          <w:lang w:val="en-US"/>
        </w:rPr>
        <w:t>IIa</w:t>
      </w:r>
      <w:proofErr w:type="spellEnd"/>
      <w:r w:rsidRPr="004A4DE8">
        <w:rPr>
          <w:rFonts w:ascii="Calibri" w:hAnsi="Calibri" w:cs="Calibri"/>
          <w:color w:val="000000" w:themeColor="text1"/>
          <w:lang w:val="en-US"/>
        </w:rPr>
        <w:t xml:space="preserve"> histone deacetylase inhibitor (</w:t>
      </w:r>
      <w:proofErr w:type="spellStart"/>
      <w:r w:rsidRPr="004A4DE8">
        <w:rPr>
          <w:rFonts w:ascii="Calibri" w:hAnsi="Calibri" w:cs="Calibri"/>
          <w:color w:val="000000" w:themeColor="text1"/>
          <w:lang w:val="en-US"/>
        </w:rPr>
        <w:t>HDACis</w:t>
      </w:r>
      <w:proofErr w:type="spellEnd"/>
      <w:r w:rsidRPr="004A4DE8">
        <w:rPr>
          <w:rFonts w:ascii="Calibri" w:hAnsi="Calibri" w:cs="Calibri"/>
          <w:color w:val="000000" w:themeColor="text1"/>
          <w:lang w:val="en-US"/>
        </w:rPr>
        <w:t xml:space="preserve">), preferentially modulating Lys acetylation sites in the nucleus, reduced pyruvate dehydrogenase (PDH) kinases PDK1, PDK2, and PDK3 mRNA levels and consequently PDH phosphorylation, culminating in increased PDH activity, mitochondrial respiration, and ATP production in YAC128 mice and </w:t>
      </w:r>
      <w:r w:rsidRPr="004A4DE8">
        <w:rPr>
          <w:color w:val="000000" w:themeColor="text1"/>
          <w:lang w:val="en-US"/>
        </w:rPr>
        <w:t>ST</w:t>
      </w:r>
      <w:r w:rsidRPr="004A4DE8">
        <w:rPr>
          <w:i/>
          <w:color w:val="000000" w:themeColor="text1"/>
          <w:lang w:val="en-US"/>
        </w:rPr>
        <w:t>Hdh</w:t>
      </w:r>
      <w:r w:rsidRPr="004A4DE8">
        <w:rPr>
          <w:color w:val="000000" w:themeColor="text1"/>
          <w:vertAlign w:val="superscript"/>
          <w:lang w:val="en-US"/>
        </w:rPr>
        <w:t>Q111/Q111</w:t>
      </w:r>
      <w:r w:rsidRPr="004A4DE8">
        <w:rPr>
          <w:color w:val="000000" w:themeColor="text1"/>
          <w:lang w:val="en-US"/>
        </w:rPr>
        <w:t xml:space="preserve"> cells </w:t>
      </w:r>
      <w:r w:rsidR="00A91FAD" w:rsidRPr="004A4DE8">
        <w:rPr>
          <w:rStyle w:val="Refdenotaderodap"/>
          <w:color w:val="000000" w:themeColor="text1"/>
          <w:lang w:val="en-US"/>
        </w:rPr>
        <w:fldChar w:fldCharType="begin" w:fldLock="1"/>
      </w:r>
      <w:r w:rsidR="00A50516">
        <w:rPr>
          <w:color w:val="000000" w:themeColor="text1"/>
          <w:lang w:val="en-US"/>
        </w:rPr>
        <w:instrText>ADDIN CSL_CITATION {"citationItems":[{"id":"ITEM-1","itemData":{"DOI":"10.1523/JNEUROSCI.2006-14.2016","ISSN":"15292401","abstract":"Transcriptional deregulation and changes in mitochondrial bioenergetics, including pyruvate dehydrogenase (PDH) dysfunction, have been described in Huntington’s disease (HD). We showed previously that the histone deacetylase inhibitors (HDACIs) trichostatin A and sodium butyrate (SB) ameliorate mitochondrial function in cells expressing mutant huntingtin. In this work, we investigated the effect of HDACIs on the regulation of PDH activity in striatal cells derived from HD knock-in mice and YAC128 mice. Mutant cells exhibited decreased PDH activity and increased PDH E1alpha phosphorylation/inactivation, accompanied by enhanced protein levels of PDH kinases 1 and 3 (PDK1 and PDK3). Exposure to dichloroacetate, an inhibitor of PDKs, increased mitochondrial respiration and decreased production of reactive oxygen species in mutant cells, emphasizing PDH as an interesting therapeutic target in HD. Treatment with SB and sodium phenylbutyrate, another HDACI, recovered cell viability and overall mitochondrial metabolism in mutant cells. Exposure to SB also suppressed hypoxia-inducible factor-1 (HIF-1α) stabilization and decreased the transcription of the two most abundant PDK isoforms, PDK2 and PDK3, culminating in increased PDH activation in mutant cells. Concordantly, PDK3 knockdown improved mitochondrial function, emphasizing the role of PDK3 inactivation on the positive effects achieved by SB treatment. YAC128 mouse brain presented higher mRNA levels of PDK1-3 and PDH phosphorylation and decreased energy levels that were significantly ameliorated after SB treatment. Furthermore, enhanced motor learning and coordination were observed in SB-treated YAC128 mice. These results suggest that HDACIs, particularly SB, promote the activity of PDH in the HD brain, helping to counteract HD-related deficits in mitochondrial bioenergetics and motor function.","author":[{"dropping-particle":"","family":"Naia","given":"Luana","non-dropping-particle":"","parse-names":false,"suffix":""},{"dropping-particle":"","family":"Cunha-Oliveira","given":"Teresa","non-dropping-particle":"","parse-names":false,"suffix":""},{"dropping-particle":"","family":"Rodrigues","given":"Joana","non-dropping-particle":"","parse-names":false,"suffix":""},{"dropping-particle":"","family":"Rosenstock","given":"Tatiana R.","non-dropping-particle":"","parse-names":false,"suffix":""},{"dropping-particle":"","family":"Oliveira","given":"Ana","non-dropping-particle":"","parse-names":false,"suffix":""},{"dropping-particle":"","family":"Ribeiro","given":"Márcio","non-dropping-particle":"","parse-names":false,"suffix":""},{"dropping-particle":"","family":"Carmo","given":"Catarina","non-dropping-particle":"","parse-names":false,"suffix":""},{"dropping-particle":"","family":"Oliveira-Sousa","given":"Sofia I.","non-dropping-particle":"","parse-names":false,"suffix":""},{"dropping-particle":"","family":"Duarte","given":"Ana I.","non-dropping-particle":"","parse-names":false,"suffix":""},{"dropping-particle":"","family":"Hayden","given":"Michael R.","non-dropping-particle":"","parse-names":false,"suffix":""},{"dropping-particle":"","family":"Rego","given":"A. Cristina","non-dropping-particle":"","parse-names":false,"suffix":""}],"container-title":"Journal of Neuroscience","id":"ITEM-1","issued":{"date-parts":[["2017"]]},"title":"Histone deacetylase inhibitors protect against pyruvate dehydrogenase dysfunction in huntington’s disease","type":"article-journal"},"uris":["http://www.mendeley.com/documents/?uuid=14bb1e89-f038-437b-aeea-be617d77bee6"]}],"mendeley":{"formattedCitation":"(114)","plainTextFormattedCitation":"(114)","previouslyFormattedCitation":"(115)"},"properties":{"noteIndex":0},"schema":"https://github.com/citation-style-language/schema/raw/master/csl-citation.json"}</w:instrText>
      </w:r>
      <w:r w:rsidR="00A91FAD" w:rsidRPr="004A4DE8">
        <w:rPr>
          <w:rStyle w:val="Refdenotaderodap"/>
          <w:color w:val="000000" w:themeColor="text1"/>
          <w:lang w:val="en-US"/>
        </w:rPr>
        <w:fldChar w:fldCharType="separate"/>
      </w:r>
      <w:r w:rsidR="00A50516" w:rsidRPr="00A50516">
        <w:rPr>
          <w:noProof/>
          <w:color w:val="000000" w:themeColor="text1"/>
          <w:lang w:val="en-US"/>
        </w:rPr>
        <w:t>(114)</w:t>
      </w:r>
      <w:r w:rsidR="00A91FAD" w:rsidRPr="004A4DE8">
        <w:rPr>
          <w:rStyle w:val="Refdenotaderodap"/>
          <w:color w:val="000000" w:themeColor="text1"/>
          <w:lang w:val="en-US"/>
        </w:rPr>
        <w:fldChar w:fldCharType="end"/>
      </w:r>
      <w:r w:rsidRPr="004A4DE8">
        <w:rPr>
          <w:rFonts w:ascii="Calibri" w:hAnsi="Calibri" w:cs="Calibri"/>
          <w:color w:val="000000" w:themeColor="text1"/>
          <w:lang w:val="en-US"/>
        </w:rPr>
        <w:t xml:space="preserve">. </w:t>
      </w:r>
      <w:r w:rsidR="00A36C3C" w:rsidRPr="004A4DE8">
        <w:rPr>
          <w:rFonts w:ascii="Calibri" w:hAnsi="Calibri" w:cs="Calibri"/>
          <w:color w:val="000000" w:themeColor="text1"/>
          <w:lang w:val="en-US"/>
        </w:rPr>
        <w:t xml:space="preserve">Thus, </w:t>
      </w:r>
      <w:proofErr w:type="spellStart"/>
      <w:r w:rsidRPr="004A4DE8">
        <w:rPr>
          <w:rFonts w:ascii="Calibri" w:hAnsi="Calibri" w:cs="Calibri"/>
          <w:color w:val="000000" w:themeColor="text1"/>
          <w:lang w:val="en-US"/>
        </w:rPr>
        <w:t>HDAC</w:t>
      </w:r>
      <w:r w:rsidR="00151917" w:rsidRPr="004A4DE8">
        <w:rPr>
          <w:rFonts w:ascii="Calibri" w:hAnsi="Calibri" w:cs="Calibri"/>
          <w:color w:val="000000" w:themeColor="text1"/>
          <w:lang w:val="en-US"/>
        </w:rPr>
        <w:t>is</w:t>
      </w:r>
      <w:proofErr w:type="spellEnd"/>
      <w:r w:rsidR="003E41A2" w:rsidRPr="004A4DE8">
        <w:rPr>
          <w:rFonts w:ascii="Calibri" w:hAnsi="Calibri" w:cs="Calibri"/>
          <w:color w:val="000000" w:themeColor="text1"/>
          <w:lang w:val="en-US"/>
        </w:rPr>
        <w:t xml:space="preserve"> </w:t>
      </w:r>
      <w:r w:rsidR="00A36C3C" w:rsidRPr="004A4DE8">
        <w:rPr>
          <w:rFonts w:ascii="Calibri" w:hAnsi="Calibri" w:cs="Calibri"/>
          <w:color w:val="000000" w:themeColor="text1"/>
          <w:lang w:val="en-US"/>
        </w:rPr>
        <w:t>can</w:t>
      </w:r>
      <w:r w:rsidRPr="004A4DE8">
        <w:rPr>
          <w:rFonts w:ascii="Calibri" w:hAnsi="Calibri" w:cs="Calibri"/>
          <w:color w:val="000000" w:themeColor="text1"/>
          <w:lang w:val="en-US"/>
        </w:rPr>
        <w:t xml:space="preserve"> </w:t>
      </w:r>
      <w:r w:rsidR="00A36C3C" w:rsidRPr="004A4DE8">
        <w:rPr>
          <w:rFonts w:ascii="Calibri" w:hAnsi="Calibri" w:cs="Calibri"/>
          <w:color w:val="000000" w:themeColor="text1"/>
          <w:lang w:val="en-US"/>
        </w:rPr>
        <w:t xml:space="preserve">be used in HD therapeutics to </w:t>
      </w:r>
      <w:r w:rsidR="0033657B" w:rsidRPr="004A4DE8">
        <w:rPr>
          <w:rFonts w:ascii="Calibri" w:hAnsi="Calibri" w:cs="Calibri"/>
          <w:color w:val="000000" w:themeColor="text1"/>
          <w:lang w:val="en-US"/>
        </w:rPr>
        <w:t>diminish</w:t>
      </w:r>
      <w:r w:rsidRPr="004A4DE8">
        <w:rPr>
          <w:rFonts w:ascii="Calibri" w:hAnsi="Calibri" w:cs="Calibri"/>
          <w:color w:val="000000" w:themeColor="text1"/>
          <w:lang w:val="en-US"/>
        </w:rPr>
        <w:t xml:space="preserve"> HD-related deficits in mitochondrial bioenergetics and motor function. </w:t>
      </w:r>
    </w:p>
    <w:p w14:paraId="68736366" w14:textId="453BB757" w:rsidR="00972626" w:rsidRPr="004A4DE8" w:rsidRDefault="00FD6C02" w:rsidP="00E86374">
      <w:pPr>
        <w:spacing w:line="360" w:lineRule="auto"/>
        <w:jc w:val="both"/>
        <w:rPr>
          <w:rFonts w:ascii="Calibri" w:hAnsi="Calibri" w:cs="Calibri"/>
          <w:color w:val="000000" w:themeColor="text1"/>
          <w:lang w:val="en-US"/>
        </w:rPr>
      </w:pPr>
      <w:r w:rsidRPr="004A4DE8">
        <w:rPr>
          <w:rFonts w:ascii="Calibri" w:hAnsi="Calibri" w:cs="Calibri"/>
          <w:color w:val="000000" w:themeColor="text1"/>
          <w:lang w:val="en-US"/>
        </w:rPr>
        <w:t>M</w:t>
      </w:r>
      <w:r w:rsidR="00511E3A" w:rsidRPr="004A4DE8">
        <w:rPr>
          <w:rFonts w:ascii="Calibri" w:hAnsi="Calibri" w:cs="Calibri"/>
          <w:color w:val="000000" w:themeColor="text1"/>
          <w:lang w:val="en-US"/>
        </w:rPr>
        <w:t>itochondrial deregulation has an important role in</w:t>
      </w:r>
      <w:r w:rsidR="004D73EF" w:rsidRPr="004A4DE8">
        <w:rPr>
          <w:rFonts w:ascii="Calibri" w:hAnsi="Calibri" w:cs="Calibri"/>
          <w:color w:val="000000" w:themeColor="text1"/>
          <w:lang w:val="en-US"/>
        </w:rPr>
        <w:t xml:space="preserve"> </w:t>
      </w:r>
      <w:r w:rsidR="006A5BA5" w:rsidRPr="004A4DE8">
        <w:rPr>
          <w:rFonts w:ascii="Calibri" w:hAnsi="Calibri" w:cs="Calibri"/>
          <w:color w:val="000000" w:themeColor="text1"/>
          <w:lang w:val="en-US"/>
        </w:rPr>
        <w:t>intrinsic apopto</w:t>
      </w:r>
      <w:r w:rsidR="004D73EF" w:rsidRPr="004A4DE8">
        <w:rPr>
          <w:rFonts w:ascii="Calibri" w:hAnsi="Calibri" w:cs="Calibri"/>
          <w:color w:val="000000" w:themeColor="text1"/>
          <w:lang w:val="en-US"/>
        </w:rPr>
        <w:t>tic pathway</w:t>
      </w:r>
      <w:r w:rsidR="00511E3A" w:rsidRPr="004A4DE8">
        <w:rPr>
          <w:rFonts w:ascii="Calibri" w:hAnsi="Calibri" w:cs="Calibri"/>
          <w:color w:val="000000" w:themeColor="text1"/>
          <w:lang w:val="en-US"/>
        </w:rPr>
        <w:t xml:space="preserve">. </w:t>
      </w:r>
      <w:r w:rsidR="00E2424E" w:rsidRPr="004A4DE8">
        <w:rPr>
          <w:rFonts w:ascii="Calibri" w:hAnsi="Calibri" w:cs="Calibri"/>
          <w:color w:val="000000" w:themeColor="text1"/>
          <w:lang w:val="en-US"/>
        </w:rPr>
        <w:t xml:space="preserve">Mitochondrial PTP opening leads to the collapse of the </w:t>
      </w:r>
      <w:proofErr w:type="spellStart"/>
      <w:r w:rsidR="00E2424E" w:rsidRPr="004A4DE8">
        <w:rPr>
          <w:rFonts w:ascii="Calibri" w:hAnsi="Calibri" w:cs="Calibri"/>
          <w:color w:val="000000" w:themeColor="text1"/>
          <w:lang w:val="en-US"/>
        </w:rPr>
        <w:t>ΔΨm</w:t>
      </w:r>
      <w:proofErr w:type="spellEnd"/>
      <w:r w:rsidR="00E2424E" w:rsidRPr="004A4DE8">
        <w:rPr>
          <w:rFonts w:ascii="Calibri" w:hAnsi="Calibri" w:cs="Calibri"/>
          <w:color w:val="000000" w:themeColor="text1"/>
          <w:lang w:val="en-US"/>
        </w:rPr>
        <w:t xml:space="preserve"> and release of cytochrome C</w:t>
      </w:r>
      <w:r w:rsidR="004D73EF" w:rsidRPr="004A4DE8">
        <w:rPr>
          <w:rFonts w:ascii="Calibri" w:hAnsi="Calibri" w:cs="Calibri"/>
          <w:color w:val="000000" w:themeColor="text1"/>
          <w:lang w:val="en-US"/>
        </w:rPr>
        <w:t>, which</w:t>
      </w:r>
      <w:r w:rsidR="00E03FD8" w:rsidRPr="004A4DE8">
        <w:rPr>
          <w:rFonts w:ascii="Calibri" w:hAnsi="Calibri" w:cs="Calibri"/>
          <w:color w:val="000000" w:themeColor="text1"/>
          <w:lang w:val="en-US"/>
        </w:rPr>
        <w:t xml:space="preserve"> </w:t>
      </w:r>
      <w:r w:rsidR="004D73EF" w:rsidRPr="004A4DE8">
        <w:rPr>
          <w:rFonts w:ascii="Calibri" w:hAnsi="Calibri" w:cs="Calibri"/>
          <w:color w:val="000000" w:themeColor="text1"/>
          <w:lang w:val="en-US"/>
        </w:rPr>
        <w:t xml:space="preserve">forms a complex (the </w:t>
      </w:r>
      <w:proofErr w:type="spellStart"/>
      <w:r w:rsidR="004D73EF" w:rsidRPr="004A4DE8">
        <w:rPr>
          <w:rFonts w:ascii="Calibri" w:hAnsi="Calibri" w:cs="Calibri"/>
          <w:color w:val="000000" w:themeColor="text1"/>
          <w:lang w:val="en-US"/>
        </w:rPr>
        <w:t>apoptosome</w:t>
      </w:r>
      <w:proofErr w:type="spellEnd"/>
      <w:r w:rsidR="004D73EF" w:rsidRPr="004A4DE8">
        <w:rPr>
          <w:rFonts w:ascii="Calibri" w:hAnsi="Calibri" w:cs="Calibri"/>
          <w:color w:val="000000" w:themeColor="text1"/>
          <w:lang w:val="en-US"/>
        </w:rPr>
        <w:t xml:space="preserve">) in the cytosol to activate caspase-9 and </w:t>
      </w:r>
      <w:r w:rsidR="00E03FD8" w:rsidRPr="004A4DE8">
        <w:rPr>
          <w:rFonts w:ascii="Calibri" w:hAnsi="Calibri" w:cs="Calibri"/>
          <w:color w:val="000000" w:themeColor="text1"/>
          <w:lang w:val="en-US"/>
        </w:rPr>
        <w:t xml:space="preserve">caspase 3 to </w:t>
      </w:r>
      <w:r w:rsidR="004D73EF" w:rsidRPr="004A4DE8">
        <w:rPr>
          <w:rFonts w:ascii="Calibri" w:hAnsi="Calibri" w:cs="Calibri"/>
          <w:color w:val="000000" w:themeColor="text1"/>
          <w:lang w:val="en-US"/>
        </w:rPr>
        <w:t xml:space="preserve">induce apoptosis </w:t>
      </w:r>
      <w:r w:rsidR="004D73EF" w:rsidRPr="004A4DE8">
        <w:rPr>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{"citationItems":[{"id":"ITEM-1","itemData":{"DOI":"10.1038/nrm2952","ISSN":"14710072","PMID":"20683470","abstract":"Mitochondrial outer membrane permeabilization (MOMP) is often required for activation of the caspase proteases that cause apoptotic cell death. Various intermembrane space (IMS) proteins, such as cytochrome c, promote caspase activation following their mitochondrial release. As a consequence, mitochondrial outer membrane integrity is highly controlled, primarily through interactions between pro-and anti-apoptotic members of the B cell lymphoma 2 (BCL-2) protein family. Following MOMP by pro-apoptotic BCL-2-associated X protein (BAX) or BCL-2 antagonist or killer (BAK), additional regulatory mechanisms govern the mitochondrial release of IMS proteins and caspase activity. MOMP typically leads to cell death irrespective of caspase activity by causing a progressive decline in mitochondrial function, although cells can survive this under certain circumstances, which may have pathophysiological consequences. © 2010 Macmillan Publishers Limited. All rights reserved.","author":[{"dropping-particle":"","family":"Tait","given":"Stephen W.G.","non-dropping-particle":"","parse-names":false,"suffix":""},{"dropping-particle":"","family":"Green","given":"Douglas R.","non-dropping-particle":"","parse-names":false,"suffix":""}],"container-title":"Nature Reviews Molecular Cell Biology","id":"ITEM-1","issued":{"date-parts":[["2010"]]},"title":"Mitochondria and cell death: Outer membrane permeabilization and beyond","type":"article"},"uris":["http://www.mendeley.com/documents/?uuid=cb60a5ea-5cd9-4473-bc8b-aac81df3a7e1"]}],"mendeley":{"formattedCitation":"(186)","plainTextFormattedCitation":"(186)","previouslyFormattedCitation":"(187)"},"properties":{"noteIndex":0},"schema":"https://github.com/citation-style-language/schema/raw/master/csl-citation.json"}</w:instrText>
      </w:r>
      <w:r w:rsidR="004D73EF" w:rsidRPr="004A4DE8">
        <w:rPr>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(186)</w:t>
      </w:r>
      <w:r w:rsidR="004D73EF" w:rsidRPr="004A4DE8">
        <w:rPr>
          <w:rFonts w:ascii="Calibri" w:hAnsi="Calibri" w:cs="Calibri"/>
          <w:color w:val="000000" w:themeColor="text1"/>
          <w:lang w:val="en-US"/>
        </w:rPr>
        <w:fldChar w:fldCharType="end"/>
      </w:r>
      <w:r w:rsidR="004D73EF" w:rsidRPr="004A4DE8">
        <w:rPr>
          <w:rFonts w:ascii="Calibri" w:hAnsi="Calibri" w:cs="Calibri"/>
          <w:color w:val="000000" w:themeColor="text1"/>
          <w:lang w:val="en-US"/>
        </w:rPr>
        <w:t xml:space="preserve">. </w:t>
      </w:r>
      <w:r w:rsidR="00E86374" w:rsidRPr="004A4DE8">
        <w:rPr>
          <w:rFonts w:ascii="Calibri" w:hAnsi="Calibri" w:cs="Calibri"/>
          <w:color w:val="000000" w:themeColor="text1"/>
          <w:lang w:val="en-US"/>
        </w:rPr>
        <w:t xml:space="preserve">Cytochrome </w:t>
      </w:r>
      <w:r w:rsidR="00163C0F" w:rsidRPr="004A4DE8">
        <w:rPr>
          <w:rFonts w:ascii="Calibri" w:hAnsi="Calibri" w:cs="Calibri"/>
          <w:color w:val="000000" w:themeColor="text1"/>
          <w:lang w:val="en-US"/>
        </w:rPr>
        <w:t>C</w:t>
      </w:r>
      <w:r w:rsidR="00E86374" w:rsidRPr="004A4DE8">
        <w:rPr>
          <w:rFonts w:ascii="Calibri" w:hAnsi="Calibri" w:cs="Calibri"/>
          <w:color w:val="000000" w:themeColor="text1"/>
          <w:lang w:val="en-US"/>
        </w:rPr>
        <w:t xml:space="preserve"> released </w:t>
      </w:r>
      <w:r w:rsidR="000C53A3" w:rsidRPr="004A4DE8">
        <w:rPr>
          <w:rFonts w:ascii="Calibri" w:hAnsi="Calibri" w:cs="Calibri"/>
          <w:color w:val="000000" w:themeColor="text1"/>
          <w:lang w:val="en-US"/>
        </w:rPr>
        <w:t>from</w:t>
      </w:r>
      <w:r w:rsidR="00E86374" w:rsidRPr="004A4DE8">
        <w:rPr>
          <w:rFonts w:ascii="Calibri" w:hAnsi="Calibri" w:cs="Calibri"/>
          <w:color w:val="000000" w:themeColor="text1"/>
          <w:lang w:val="en-US"/>
        </w:rPr>
        <w:t xml:space="preserve"> </w:t>
      </w:r>
      <w:r w:rsidR="000C53A3" w:rsidRPr="004A4DE8">
        <w:rPr>
          <w:rFonts w:ascii="Calibri" w:hAnsi="Calibri" w:cs="Calibri"/>
          <w:color w:val="000000" w:themeColor="text1"/>
          <w:lang w:val="en-US"/>
        </w:rPr>
        <w:t>mitochondria</w:t>
      </w:r>
      <w:r w:rsidR="00E86374" w:rsidRPr="004A4DE8">
        <w:rPr>
          <w:rFonts w:ascii="Calibri" w:hAnsi="Calibri" w:cs="Calibri"/>
          <w:color w:val="000000" w:themeColor="text1"/>
          <w:lang w:val="en-US"/>
        </w:rPr>
        <w:t xml:space="preserve"> </w:t>
      </w:r>
      <w:r w:rsidR="000C53A3" w:rsidRPr="004A4DE8">
        <w:rPr>
          <w:rFonts w:ascii="Calibri" w:hAnsi="Calibri" w:cs="Calibri"/>
          <w:color w:val="000000" w:themeColor="text1"/>
          <w:lang w:val="en-US"/>
        </w:rPr>
        <w:t>abrogate</w:t>
      </w:r>
      <w:r w:rsidR="00163C0F" w:rsidRPr="004A4DE8">
        <w:rPr>
          <w:rFonts w:ascii="Calibri" w:hAnsi="Calibri" w:cs="Calibri"/>
          <w:color w:val="000000" w:themeColor="text1"/>
          <w:lang w:val="en-US"/>
        </w:rPr>
        <w:t>s</w:t>
      </w:r>
      <w:r w:rsidR="000C53A3" w:rsidRPr="004A4DE8">
        <w:rPr>
          <w:rFonts w:ascii="Calibri" w:hAnsi="Calibri" w:cs="Calibri"/>
          <w:color w:val="000000" w:themeColor="text1"/>
          <w:lang w:val="en-US"/>
        </w:rPr>
        <w:t xml:space="preserve"> electron flux </w:t>
      </w:r>
      <w:r w:rsidR="00163C0F" w:rsidRPr="004A4DE8">
        <w:rPr>
          <w:rFonts w:ascii="Calibri" w:hAnsi="Calibri" w:cs="Calibri"/>
          <w:color w:val="000000" w:themeColor="text1"/>
          <w:lang w:val="en-US"/>
        </w:rPr>
        <w:t xml:space="preserve">and oxygen consumption </w:t>
      </w:r>
      <w:r w:rsidR="000C53A3" w:rsidRPr="004A4DE8">
        <w:rPr>
          <w:rFonts w:ascii="Calibri" w:hAnsi="Calibri" w:cs="Calibri"/>
          <w:color w:val="000000" w:themeColor="text1"/>
          <w:lang w:val="en-US"/>
        </w:rPr>
        <w:t>at mitochondrial inner membrane (MIM)</w:t>
      </w:r>
      <w:r w:rsidR="00C44AAB" w:rsidRPr="004A4DE8">
        <w:rPr>
          <w:rFonts w:ascii="Calibri" w:hAnsi="Calibri" w:cs="Calibri"/>
          <w:color w:val="000000" w:themeColor="text1"/>
          <w:lang w:val="en-US"/>
        </w:rPr>
        <w:t>, exacerbating mitochondrial dysfunction</w:t>
      </w:r>
      <w:r w:rsidR="00163C0F" w:rsidRPr="004A4DE8">
        <w:rPr>
          <w:rFonts w:ascii="Calibri" w:hAnsi="Calibri" w:cs="Calibri"/>
          <w:color w:val="000000" w:themeColor="text1"/>
          <w:lang w:val="en-US"/>
        </w:rPr>
        <w:t>.</w:t>
      </w:r>
    </w:p>
    <w:p w14:paraId="17B1895C" w14:textId="37C6B08E" w:rsidR="00E86374" w:rsidRPr="004A4DE8" w:rsidRDefault="00E86374" w:rsidP="00E86374">
      <w:pPr>
        <w:spacing w:line="360" w:lineRule="auto"/>
        <w:jc w:val="both"/>
        <w:rPr>
          <w:rFonts w:ascii="Calibri" w:hAnsi="Calibri" w:cs="Calibri"/>
          <w:color w:val="000000" w:themeColor="text1"/>
          <w:lang w:val="en-US"/>
        </w:rPr>
      </w:pPr>
      <w:r w:rsidRPr="004A4DE8">
        <w:rPr>
          <w:rFonts w:ascii="Calibri" w:hAnsi="Calibri" w:cs="Calibri"/>
          <w:color w:val="000000" w:themeColor="text1"/>
          <w:lang w:val="en-US"/>
        </w:rPr>
        <w:t>Increased cytochrome c release w</w:t>
      </w:r>
      <w:r w:rsidR="000C53A3" w:rsidRPr="004A4DE8">
        <w:rPr>
          <w:rFonts w:ascii="Calibri" w:hAnsi="Calibri" w:cs="Calibri"/>
          <w:color w:val="000000" w:themeColor="text1"/>
          <w:lang w:val="en-US"/>
        </w:rPr>
        <w:t>as</w:t>
      </w:r>
      <w:r w:rsidRPr="004A4DE8">
        <w:rPr>
          <w:rFonts w:ascii="Calibri" w:hAnsi="Calibri" w:cs="Calibri"/>
          <w:color w:val="000000" w:themeColor="text1"/>
          <w:lang w:val="en-US"/>
        </w:rPr>
        <w:t xml:space="preserve"> detected in HD human cybrid lines, showing their increased susceptibility to intrinsic apoptosis </w:t>
      </w:r>
      <w:r w:rsidRPr="004A4DE8">
        <w:rPr>
          <w:rFonts w:ascii="Calibri" w:hAnsi="Calibri" w:cs="Calibri"/>
          <w:color w:val="000000" w:themeColor="text1"/>
          <w:lang w:val="en-US"/>
        </w:rPr>
        <w:fldChar w:fldCharType="begin" w:fldLock="1"/>
      </w:r>
      <w:r w:rsidR="00ED7933" w:rsidRPr="004A4DE8">
        <w:rPr>
          <w:rFonts w:ascii="Calibri" w:hAnsi="Calibri" w:cs="Calibri"/>
          <w:color w:val="000000" w:themeColor="text1"/>
          <w:lang w:val="en-US"/>
        </w:rPr>
        <w:instrText>ADDIN CSL_CITATION {"citationItems":[{"id":"ITEM-1","itemData":{"DOI":"10.1016/j.expneurol.2010.01.002","ISBN":"0014-4886","ISSN":"00144886","PMID":"20079354","abstract":"We investigated the involvement of mitochondrial-dependent apoptosis in Huntington's disease (HD) vs. control (CTR) cybrids, obtained from the fusion of human platelets with mitochondrial DNA-depleted NT2 cells, and further exposed to 3-nitropropionic acid (3-NP) or staurosporine (STS). Untreated HD cybrids did not exhibit significant modifications in the activity of mitochondrial respiratory chain complexes I-IV or in mtDNA sequence variations suggestive of a primary role in mitochondrial susceptibility in the subpopulation of HD carriers studied. However, a slight decrease in mitochondrial membrane potential and increased formation of intracellular hydroperoxides was observed in HD cybrids under basal conditions. Furthermore, apoptotic nuclei morphology and a moderate increase in caspase-3 activation, as well as increased levels of superoxide ions and hydroperoxides were observed in HD cybrids upon 3-NP or STS treatment. 3-NP-evoked apoptosis in HD cybrids involved cytochrome c and AIF release from mitochondria, which was associated with mitochondrial Bax translocation. CTR cybrids subjected to 3-NP showed increased mitochondrial Bax and Bim levels and the release of AIF, but not cytochrome c, suggesting a different mode of cell death, linked to the loss of membrane integrity. Additionally, increased mitochondrial Bim and Bak levels, and a slight release of cytochrome c in untreated HD cybrids may help to explain their moderate susceptibility to mitochondrial-dependent apoptosis. ?? 2010 Elsevier Inc. All rights reserved.","author":[{"dropping-particle":"","family":"Ferreira","given":"Ildete L.","non-dropping-particle":"","parse-names":false,"suffix":""},{"dropping-particle":"V.","family":"Nascimento","given":"Maria","non-dropping-particle":"","parse-names":false,"suffix":""},{"dropping-particle":"","family":"Ribeiro","given":"Márcio","non-dropping-particle":"","parse-names":false,"suffix":""},{"dropping-particle":"","family":"Almeida","given":"Sandra","non-dropping-particle":"","parse-names":false,"suffix":""},{"dropping-particle":"","family":"Cardoso","given":"Sandra M.","non-dropping-particle":"","parse-names":false,"suffix":""},{"dropping-particle":"","family":"Grazina","given":"Manuela","non-dropping-particle":"","parse-names":false,"suffix":""},{"dropping-particle":"","family":"Pratas","given":"João","non-dropping-particle":"","parse-names":false,"suffix":""},{"dropping-particle":"","family":"Santos","given":"Maria João","non-dropping-particle":"","parse-names":false,"suffix":""},{"dropping-particle":"","family":"Januário","given":"Cristina","non-dropping-particle":"","parse-names":false,"suffix":""},{"dropping-particle":"","family":"Oliveira","given":"Catarina R.","non-dropping-particle":"","parse-names":false,"suffix":""},{"dropping-particle":"","family":"Rego","given":"A. Cristina","non-dropping-particle":"","parse-names":false,"suffix":""}],"container-title":"Experimental Neurology","id":"ITEM-1","issue":"2","issued":{"date-parts":[["2010"]]},"page":"243-255","title":"Mitochondrial-dependent apoptosis in Huntington's disease human cybrids","type":"article-journal","volume":"222"},"uris":["http://www.mendeley.com/documents/?uuid=e6d5f1c2-6c6a-4c32-a3da-c5ec7bff56f0"]}],"mendeley":{"formattedCitation":"(53)","plainTextFormattedCitation":"(53)","previouslyFormattedCitation":"(53)"},"properties":{"noteIndex":0},"schema":"https://github.com/citation-style-language/schema/raw/master/csl-citation.json"}</w:instrText>
      </w:r>
      <w:r w:rsidRPr="004A4DE8">
        <w:rPr>
          <w:rFonts w:ascii="Calibri" w:hAnsi="Calibri" w:cs="Calibri"/>
          <w:color w:val="000000" w:themeColor="text1"/>
          <w:lang w:val="en-US"/>
        </w:rPr>
        <w:fldChar w:fldCharType="separate"/>
      </w:r>
      <w:r w:rsidR="009A026D" w:rsidRPr="004A4DE8">
        <w:rPr>
          <w:rFonts w:ascii="Calibri" w:hAnsi="Calibri" w:cs="Calibri"/>
          <w:noProof/>
          <w:color w:val="000000" w:themeColor="text1"/>
          <w:lang w:val="en-US"/>
        </w:rPr>
        <w:t>(53)</w:t>
      </w:r>
      <w:r w:rsidRPr="004A4DE8">
        <w:rPr>
          <w:rFonts w:ascii="Calibri" w:hAnsi="Calibri" w:cs="Calibri"/>
          <w:color w:val="000000" w:themeColor="text1"/>
          <w:lang w:val="en-US"/>
        </w:rPr>
        <w:fldChar w:fldCharType="end"/>
      </w:r>
      <w:r w:rsidRPr="004A4DE8">
        <w:rPr>
          <w:rFonts w:ascii="Calibri" w:hAnsi="Calibri" w:cs="Calibri"/>
          <w:color w:val="000000" w:themeColor="text1"/>
          <w:lang w:val="en-US"/>
        </w:rPr>
        <w:t>. Primary rat striatal and cortical neurons treated with 3-NP and ST</w:t>
      </w:r>
      <w:r w:rsidRPr="004A4DE8">
        <w:rPr>
          <w:rFonts w:ascii="Calibri" w:hAnsi="Calibri" w:cs="Calibri"/>
          <w:i/>
          <w:iCs/>
          <w:color w:val="000000" w:themeColor="text1"/>
          <w:lang w:val="en-US"/>
        </w:rPr>
        <w:t>Hdh</w:t>
      </w:r>
      <w:r w:rsidRPr="004A4DE8">
        <w:rPr>
          <w:rFonts w:ascii="Calibri" w:hAnsi="Calibri" w:cs="Calibri"/>
          <w:color w:val="000000" w:themeColor="text1"/>
          <w:vertAlign w:val="superscript"/>
          <w:lang w:val="en-US"/>
        </w:rPr>
        <w:t xml:space="preserve">Q111/Q111 </w:t>
      </w:r>
      <w:r w:rsidRPr="004A4DE8">
        <w:rPr>
          <w:rFonts w:ascii="Calibri" w:hAnsi="Calibri" w:cs="Calibri"/>
          <w:color w:val="000000" w:themeColor="text1"/>
          <w:lang w:val="en-US"/>
        </w:rPr>
        <w:t>cells showed increased caspase-3 activation and increased cytochrome c levels in the cytosol</w:t>
      </w:r>
      <w:r w:rsidR="000C53A3" w:rsidRPr="004A4DE8">
        <w:rPr>
          <w:rFonts w:ascii="Calibri" w:hAnsi="Calibri" w:cs="Calibri"/>
          <w:color w:val="000000" w:themeColor="text1"/>
          <w:lang w:val="en-US"/>
        </w:rPr>
        <w:t xml:space="preserve"> and </w:t>
      </w:r>
      <w:r w:rsidRPr="004A4DE8">
        <w:rPr>
          <w:rFonts w:ascii="Calibri" w:hAnsi="Calibri" w:cs="Calibri"/>
          <w:color w:val="000000" w:themeColor="text1"/>
          <w:lang w:val="en-US"/>
        </w:rPr>
        <w:t xml:space="preserve">DNA fragmentation/condensation </w:t>
      </w:r>
      <w:r w:rsidRPr="004A4DE8">
        <w:rPr>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{"citationItems":[{"id":"ITEM-1","itemData":{"DOI":"10.1016/j.neuint.2011.04.009","ISSN":"01970186","abstract":"Huntington's disease (HD) is a genetic neurodegenerative disorder characterized by striatal neurodegeneration, involving apoptosis. FK506, an inhibitor of calcineurin (or protein phosphatase 3, formerly known as protein phosphatase 2B), has shown neuroprotective effects in several cellular and animal models of HD. In the present study, we show the protective effects of FK506 in two striatal HD models, primary rat striatal neurons treated with 3-nitropropionic acid (3-NP) and immortalized striatal STHdh cells derived from HD knock-in mice expressing normal (STHdh 7/7) or full-length mutant huntingtin (FL-mHtt) with 111 glutamines (STHdh 111/111), under basal conditions and after exposure to 3-NP or staurosporine (STS). In rat striatal neurons, FK506 abolished 3-NP-induced increase in caspase-3 activation, DNA fragmentation/condensation and necrosis. Nevertheless, in STHdh 111/111 cells under basal conditions, FK506 did not prevent, in a significant manner, the release of cytochrome c and apoptosis inducing factor (AIF) from mitochondria, or alter Bax/Bcl-2 ratio, but significantly reverted caspase-3 activation. In STHdh 111/111 cells treated with 0.3 mM 3-NP or 25 nM STS, linked to high necrosis, exposure to FK506 exerted no significant effects on caspase-3 activation. However, treatment of STHdh 111/111 cells exposed to 10 nM STS with FK506 effectively prevented cell death by apoptosis and moderate necrosis. The results suggest that FK506 may be neuroprotective against apoptosis and necrosis under mild cell death stimulus in the presence of FLmHtt. © 2011 Elsevier B.V. All rights reserved.","author":[{"dropping-particle":"","family":"Rosenstock","given":"Tatiana R.","non-dropping-particle":"","parse-names":false,"suffix":""},{"dropping-particle":"","family":"Brito","given":"Olga Martins","non-dropping-particle":"De","parse-names":false,"suffix":""},{"dropping-particle":"","family":"Lombardi","given":"Vitoria","non-dropping-particle":"","parse-names":false,"suffix":""},{"dropping-particle":"","family":"Louros","given":"Susana","non-dropping-particle":"","parse-names":false,"suffix":""},{"dropping-particle":"","family":"Ribeiro","given":"Marcio","non-dropping-particle":"","parse-names":false,"suffix":""},{"dropping-particle":"","family":"Almeida","given":"Sandra","non-dropping-particle":"","parse-names":false,"suffix":""},{"dropping-particle":"","family":"Ferreira","given":"Ildete Luisa","non-dropping-particle":"","parse-names":false,"suffix":""},{"dropping-particle":"","family":"Oliveira","given":"Catarina R.","non-dropping-particle":"","parse-names":false,"suffix":""},{"dropping-particle":"","family":"Rego","given":"A. Cristina","non-dropping-particle":"","parse-names":false,"suffix":""}],"container-title":"Neurochemistry International","id":"ITEM-1","issued":{"date-parts":[["2011"]]},"title":"FK506 ameliorates cell death features in Huntington's disease striatal cell models","type":"article-journal"},"uris":["http://www.mendeley.com/documents/?uuid=bd188d72-c94e-43da-a899-ca67efffe9db"]},{"id":"ITEM-2","itemData":{"DOI":"10.1016/j.phrs.2005.01.006","ISSN":"10436618","abstract":"Huntington's Disease (HD) is a neurodegenerative disorder caused by an abnormally expanded polyglutamine trait in the amino-terminal region of huntingtin. Pathogenic mechanisms involve a gained toxicity of mutant huntingtin and a potentially reduced neuroprotective function of the wild-type allele. Among the molecular abnormalities reported, HD cells are characterized by the presence of aggregates, transcriptional dysregulation, altered mitochondrial membrane potential and aberrant Ca++ handling. In addition, upon exposure to toxic stimuli, increased mitochondrial release of cytochrome C and activation of caspase-9 and caspase-3 are found in HD cells and tissue. Here we report that HTRA2 and Smac/DIABLO, two additional mitochondrial pro-apoptotic factors, are aberrantly released from brain-derived cells expressing mutant huntingtin. This event causes a reduction in levels of the cytosolic IAP1 (Inhibitor of Apoptosis Protein-1) and XIAP (X-linked inhibitor apoptosis) antiapoptotic IAP family members. Reduced IAP levels are also found in post-mortem HD brain tissue. Treatment with ucf101, a serine protease HTRA2 specific inhibitor, counteracts IAPs degradation in HD cells and increases their survival. These results point to the IAPs as potential pharmacological targets in Huntington's Disease. © 2005 Elsevier Ltd. All rights reserved.","author":[{"dropping-particle":"","family":"Goffredo","given":"Donato","non-dropping-particle":"","parse-names":false,"suffix":""},{"dropping-particle":"","family":"Rigamonti","given":"Dorotea","non-dropping-particle":"","parse-names":false,"suffix":""},{"dropping-particle":"","family":"Zuccato","given":"Chiara","non-dropping-particle":"","parse-names":false,"suffix":""},{"dropping-particle":"","family":"Tartari","given":"Marzia","non-dropping-particle":"","parse-names":false,"suffix":""},{"dropping-particle":"","family":"Valenza","given":"Marta","non-dropping-particle":"","parse-names":false,"suffix":""},{"dropping-particle":"","family":"Cattaneo","given":"Elena","non-dropping-particle":"","parse-names":false,"suffix":""}],"container-title":"Pharmacological Research","id":"ITEM-2","issued":{"date-parts":[["2005"]]},"title":"Prevention of cytosolic IAPs degradation: A potential pharmacological target in Huntington's Disease","type":"article-journal"},"uris":["http://www.mendeley.com/documents/?uuid=025a7e8a-4d27-4d26-bb17-f05c6ef8fd13"]},{"id":"ITEM-3","itemData":{"DOI":"10.1016/j.nbd.2009.06.006","ISSN":"09699961","abstract":"3-Nitropropionic acid (3-NP) is an irreversible inhibitor of succinate dehydrogenase that has been used to explore the primary mechanisms of cell death associated with mitochondrial dysfunction and neurodegeneration in Huntington's disease. In this study we investigated the ability of brain-derived neurotrophic factor (BDNF) to suppress mitochondrial-dependent cell death induced by 3-NP in primary cortical neurons. This neurotrophin prevented 3-NP-induced release of cytochrome c and Smac/Diablo, caspase-3-like activity and nuclear condensation/fragmentation. Furthermore, it greatly increased phosphorylation of Akt and MAPK, suggesting the involvement of these signalling pathways in BDNF neuroprotection. Interestingly, BDNF decreased the levels of the pro-apoptotic protein Bim in mitochondrial and total cell lysates through the activation of the MEK1/2 pathway. This effect was due to an increase in the degradation rates of Bim. Our data support an important role for BDNF, in protecting cortical neurons against apoptotic cell death caused by inhibition of mitochondrial complex II. © 2009 Elsevier Inc. All rights reserved.","author":[{"dropping-particle":"","family":"Almeida","given":"Sandra","non-dropping-particle":"","parse-names":false,"suffix":""},{"dropping-particle":"","family":"Laço","given":"Mário","non-dropping-particle":"","parse-names":false,"suffix":""},{"dropping-particle":"","family":"Cunha-Oliveira","given":"Teresa","non-dropping-particle":"","parse-names":false,"suffix":""},{"dropping-particle":"","family":"Oliveira","given":"Catarina R.","non-dropping-particle":"","parse-names":false,"suffix":""},{"dropping-particle":"","family":"Rego","given":"A. Cristina","non-dropping-particle":"","parse-names":false,"suffix":""}],"container-title":"Neurobiology of Disease","id":"ITEM-3","issued":{"date-parts":[["2009"]]},"title":"BDNF regulates BIM expression levels in 3-nitropropionic acid-treated cortical neurons","type":"article-journal"},"uris":["http://www.mendeley.com/documents/?uuid=14f79085-9171-4b3e-be9f-ea9db2b46147"]}],"mendeley":{"formattedCitation":"(5, 62, 153)","plainTextFormattedCitation":"(5, 62, 153)","previouslyFormattedCitation":"(5, 62, 154)"},"properties":{"noteIndex":0},"schema":"https://github.com/citation-style-language/schema/raw/master/csl-citation.json"}</w:instrText>
      </w:r>
      <w:r w:rsidRPr="004A4DE8">
        <w:rPr>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(5, 62, 153)</w:t>
      </w:r>
      <w:r w:rsidRPr="004A4DE8">
        <w:rPr>
          <w:rFonts w:ascii="Calibri" w:hAnsi="Calibri" w:cs="Calibri"/>
          <w:color w:val="000000" w:themeColor="text1"/>
          <w:lang w:val="en-US"/>
        </w:rPr>
        <w:fldChar w:fldCharType="end"/>
      </w:r>
      <w:r w:rsidRPr="004A4DE8">
        <w:rPr>
          <w:rFonts w:ascii="Calibri" w:hAnsi="Calibri" w:cs="Calibri"/>
          <w:color w:val="000000" w:themeColor="text1"/>
          <w:lang w:val="en-US"/>
        </w:rPr>
        <w:t xml:space="preserve">. FK506, an inhibitor of calcineurin (or protein phosphatase 3, formerly known as protein phosphatase 2B) was shown to be protective against apoptosis and necrosis in these two models </w:t>
      </w:r>
      <w:r w:rsidRPr="004A4DE8">
        <w:rPr>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{"citationItems":[{"id":"ITEM-1","itemData":{"DOI":"10.1016/j.neuint.2011.04.009","ISSN":"01970186","abstract":"Huntington's disease (HD) is a genetic neurodegenerative disorder characterized by striatal neurodegeneration, involving apoptosis. FK506, an inhibitor of calcineurin (or protein phosphatase 3, formerly known as protein phosphatase 2B), has shown neuroprotective effects in several cellular and animal models of HD. In the present study, we show the protective effects of FK506 in two striatal HD models, primary rat striatal neurons treated with 3-nitropropionic acid (3-NP) and immortalized striatal STHdh cells derived from HD knock-in mice expressing normal (STHdh 7/7) or full-length mutant huntingtin (FL-mHtt) with 111 glutamines (STHdh 111/111), under basal conditions and after exposure to 3-NP or staurosporine (STS). In rat striatal neurons, FK506 abolished 3-NP-induced increase in caspase-3 activation, DNA fragmentation/condensation and necrosis. Nevertheless, in STHdh 111/111 cells under basal conditions, FK506 did not prevent, in a significant manner, the release of cytochrome c and apoptosis inducing factor (AIF) from mitochondria, or alter Bax/Bcl-2 ratio, but significantly reverted caspase-3 activation. In STHdh 111/111 cells treated with 0.3 mM 3-NP or 25 nM STS, linked to high necrosis, exposure to FK506 exerted no significant effects on caspase-3 activation. However, treatment of STHdh 111/111 cells exposed to 10 nM STS with FK506 effectively prevented cell death by apoptosis and moderate necrosis. The results suggest that FK506 may be neuroprotective against apoptosis and necrosis under mild cell death stimulus in the presence of FLmHtt. © 2011 Elsevier B.V. All rights reserved.","author":[{"dropping-particle":"","family":"Rosenstock","given":"Tatiana R.","non-dropping-particle":"","parse-names":false,"suffix":""},{"dropping-particle":"","family":"Brito","given":"Olga Martins","non-dropping-particle":"De","parse-names":false,"suffix":""},{"dropping-particle":"","family":"Lombardi","given":"Vitoria","non-dropping-particle":"","parse-names":false,"suffix":""},{"dropping-particle":"","family":"Louros","given":"Susana","non-dropping-particle":"","parse-names":false,"suffix":""},{"dropping-particle":"","family":"Ribeiro","given":"Marcio","non-dropping-particle":"","parse-names":false,"suffix":""},{"dropping-particle":"","family":"Almeida","given":"Sandra","non-dropping-particle":"","parse-names":false,"suffix":""},{"dropping-particle":"","family":"Ferreira","given":"Ildete Luisa","non-dropping-particle":"","parse-names":false,"suffix":""},{"dropping-particle":"","family":"Oliveira","given":"Catarina R.","non-dropping-particle":"","parse-names":false,"suffix":""},{"dropping-particle":"","family":"Rego","given":"A. Cristina","non-dropping-particle":"","parse-names":false,"suffix":""}],"container-title":"Neurochemistry International","id":"ITEM-1","issued":{"date-parts":[["2011"]]},"title":"FK506 ameliorates cell death features in Huntington's disease striatal cell models","type":"article-journal"},"uris":["http://www.mendeley.com/documents/?uuid=bd188d72-c94e-43da-a899-ca67efffe9db"]},{"id":"ITEM-2","itemData":{"DOI":"10.1016/j.nbd.2004.07.002","ISSN":"09699961","abstract":"The mitochondrial toxin 3-nitropropionic acid (3-NP) has been largely used to study neurodegenerative disorders in which bioenergetic defects are implicated. In the present study, we analyzed the molecular pathways involved in FK506 neuroprotection against cell death induced by 3-NP, using cultured cortical neurons. 3-NP induced cytochrome c release and increased caspases -2, -3, -8, and -9-like activities, although, calpain activity was not significantly affected. FK506 decreased cytochrome c release and caspase-3-like activity induced by 3-NP, without changing the activities of other caspases. FK-506 also decreased the number of apoptotic neurons, determined by Hoechst. Under these conditions, FK506 alone significantly reduced calcineurin activity by about 50%. Our results also showed a decrease in mitochondrial Bax and an increase in mitochondrial Bcl-2 levels upon exposure to FK506 and 3-NP. However, no significant changes occurred in total Bcl-2 and Bax levels. Altogether, the results suggest that FK506 neuroprotection against 3-NP-induced apoptosis is associated with the redistribution of Bcl-2 and Bax in the mitochondrial membrane. © 2004 Elsevier Inc. All rights reserved.","author":[{"dropping-particle":"","family":"Almeida","given":"Sandra","non-dropping-particle":"","parse-names":false,"suffix":""},{"dropping-particle":"","family":"Domingues","given":"António","non-dropping-particle":"","parse-names":false,"suffix":""},{"dropping-particle":"","family":"Rodrigues","given":"Luís","non-dropping-particle":"","parse-names":false,"suffix":""},{"dropping-particle":"","family":"Oliveira","given":"Catarina R.","non-dropping-particle":"","parse-names":false,"suffix":""},{"dropping-particle":"","family":"Rego","given":"A. Cristina","non-dropping-particle":"","parse-names":false,"suffix":""}],"container-title":"Neurobiology of Disease","id":"ITEM-2","issued":{"date-parts":[["2004"]]},"title":"FK506 prevents mitochondrial-dependent apoptotic cell death induced by 3-nitropropionic acid in rat primary cortical cultures","type":"article-journal"},"uris":["http://www.mendeley.com/documents/?uuid=8d1fc159-d262-4ffe-9a75-7bc9a6fb8b5b"]}],"mendeley":{"formattedCitation":"(4, 153)","plainTextFormattedCitation":"(4, 153)","previouslyFormattedCitation":"(4, 154)"},"properties":{"noteIndex":0},"schema":"https://github.com/citation-style-language/schema/raw/master/csl-citation.json"}</w:instrText>
      </w:r>
      <w:r w:rsidRPr="004A4DE8">
        <w:rPr>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(4, 153)</w:t>
      </w:r>
      <w:r w:rsidRPr="004A4DE8">
        <w:rPr>
          <w:rFonts w:ascii="Calibri" w:hAnsi="Calibri" w:cs="Calibri"/>
          <w:color w:val="000000" w:themeColor="text1"/>
          <w:lang w:val="en-US"/>
        </w:rPr>
        <w:fldChar w:fldCharType="end"/>
      </w:r>
      <w:r w:rsidRPr="004A4DE8">
        <w:rPr>
          <w:rFonts w:ascii="Calibri" w:hAnsi="Calibri" w:cs="Calibri"/>
          <w:color w:val="000000" w:themeColor="text1"/>
          <w:lang w:val="en-US"/>
        </w:rPr>
        <w:t>.</w:t>
      </w:r>
    </w:p>
    <w:p w14:paraId="6607B883" w14:textId="74B52AA9" w:rsidR="00151917" w:rsidRPr="004A4DE8" w:rsidRDefault="00151917" w:rsidP="00837DAF">
      <w:pPr>
        <w:spacing w:line="360" w:lineRule="auto"/>
        <w:jc w:val="both"/>
        <w:rPr>
          <w:rFonts w:ascii="Calibri" w:hAnsi="Calibri" w:cs="Calibri"/>
          <w:color w:val="000000" w:themeColor="text1"/>
          <w:lang w:val="en-US"/>
        </w:rPr>
      </w:pPr>
    </w:p>
    <w:p w14:paraId="20AD1388" w14:textId="77777777" w:rsidR="00837DAF" w:rsidRPr="004A4DE8" w:rsidRDefault="00837DAF" w:rsidP="00837DAF">
      <w:pPr>
        <w:spacing w:line="360" w:lineRule="auto"/>
        <w:jc w:val="both"/>
        <w:rPr>
          <w:rFonts w:ascii="Calibri" w:hAnsi="Calibri" w:cs="Calibri"/>
          <w:b/>
          <w:color w:val="000000" w:themeColor="text1"/>
          <w:lang w:val="en-US"/>
        </w:rPr>
      </w:pPr>
    </w:p>
    <w:p w14:paraId="2AD30F71" w14:textId="7BFFC47F" w:rsidR="00837DAF" w:rsidRPr="004A4DE8" w:rsidRDefault="005F7CEB" w:rsidP="00837DAF">
      <w:pPr>
        <w:spacing w:line="360" w:lineRule="auto"/>
        <w:jc w:val="both"/>
        <w:rPr>
          <w:rFonts w:ascii="Calibri" w:hAnsi="Calibri" w:cs="Calibri"/>
          <w:b/>
          <w:color w:val="000000" w:themeColor="text1"/>
          <w:lang w:val="en-US"/>
        </w:rPr>
      </w:pPr>
      <w:r w:rsidRPr="004A4DE8">
        <w:rPr>
          <w:rFonts w:ascii="Calibri" w:hAnsi="Calibri" w:cs="Calibri"/>
          <w:b/>
          <w:color w:val="000000" w:themeColor="text1"/>
          <w:lang w:val="en-US"/>
        </w:rPr>
        <w:t xml:space="preserve">3.2 – </w:t>
      </w:r>
      <w:r w:rsidR="000A16E9" w:rsidRPr="004A4DE8">
        <w:rPr>
          <w:rFonts w:ascii="Calibri" w:hAnsi="Calibri" w:cs="Calibri"/>
          <w:b/>
          <w:color w:val="000000" w:themeColor="text1"/>
          <w:lang w:val="en-US"/>
        </w:rPr>
        <w:t>IMPAIRE</w:t>
      </w:r>
      <w:r w:rsidR="00910252" w:rsidRPr="004A4DE8">
        <w:rPr>
          <w:rFonts w:ascii="Calibri" w:hAnsi="Calibri" w:cs="Calibri"/>
          <w:b/>
          <w:color w:val="000000" w:themeColor="text1"/>
          <w:lang w:val="en-US"/>
        </w:rPr>
        <w:t xml:space="preserve">D MITOCHONDRIAL BIOGENESIS IN </w:t>
      </w:r>
      <w:r w:rsidR="00910252" w:rsidRPr="004A4DE8">
        <w:rPr>
          <w:b/>
          <w:color w:val="000000" w:themeColor="text1"/>
          <w:lang w:val="en-US"/>
        </w:rPr>
        <w:t>HUNTINGTON’S DISEASE</w:t>
      </w:r>
    </w:p>
    <w:p w14:paraId="7E041D04" w14:textId="0536F7A8" w:rsidR="00837DAF" w:rsidRPr="004A4DE8" w:rsidRDefault="005F7CEB" w:rsidP="00837DAF">
      <w:pPr>
        <w:spacing w:line="360" w:lineRule="auto"/>
        <w:jc w:val="both"/>
        <w:rPr>
          <w:rFonts w:ascii="Calibri" w:hAnsi="Calibri" w:cs="Calibri"/>
          <w:color w:val="000000" w:themeColor="text1"/>
          <w:lang w:val="en-US"/>
        </w:rPr>
      </w:pPr>
      <w:r w:rsidRPr="004A4DE8">
        <w:rPr>
          <w:rFonts w:ascii="Calibri" w:hAnsi="Calibri" w:cs="Calibri"/>
          <w:color w:val="000000" w:themeColor="text1"/>
          <w:lang w:val="en-US"/>
        </w:rPr>
        <w:t xml:space="preserve">Mitochondrial biogenesis is a complex multi-step process where transcription and translation of </w:t>
      </w:r>
      <w:proofErr w:type="spellStart"/>
      <w:r w:rsidRPr="004A4DE8">
        <w:rPr>
          <w:rFonts w:ascii="Calibri" w:hAnsi="Calibri" w:cs="Calibri"/>
          <w:color w:val="000000" w:themeColor="text1"/>
          <w:lang w:val="en-US"/>
        </w:rPr>
        <w:t>mtDNA</w:t>
      </w:r>
      <w:proofErr w:type="spellEnd"/>
      <w:r w:rsidRPr="004A4DE8">
        <w:rPr>
          <w:rFonts w:ascii="Calibri" w:hAnsi="Calibri" w:cs="Calibri"/>
          <w:color w:val="000000" w:themeColor="text1"/>
          <w:lang w:val="en-US"/>
        </w:rPr>
        <w:t xml:space="preserve"> and nuclear-encoded mitochondrial-related transcripts associate to control mitochondrial protein import and general assembly of a mitochondrial network. </w:t>
      </w:r>
      <w:proofErr w:type="spellStart"/>
      <w:r w:rsidRPr="004A4DE8">
        <w:rPr>
          <w:rFonts w:ascii="Calibri" w:hAnsi="Calibri" w:cs="Calibri"/>
          <w:color w:val="000000" w:themeColor="text1"/>
          <w:lang w:val="en-US"/>
        </w:rPr>
        <w:t>mtDNA</w:t>
      </w:r>
      <w:proofErr w:type="spellEnd"/>
      <w:r w:rsidRPr="004A4DE8">
        <w:rPr>
          <w:rFonts w:ascii="Calibri" w:hAnsi="Calibri" w:cs="Calibri"/>
          <w:color w:val="000000" w:themeColor="text1"/>
          <w:lang w:val="en-US"/>
        </w:rPr>
        <w:t xml:space="preserve"> is a </w:t>
      </w:r>
      <w:r w:rsidRPr="004A4DE8">
        <w:rPr>
          <w:rFonts w:ascii="MS Mincho" w:eastAsia="MS Mincho" w:hAnsi="MS Mincho" w:cs="MS Mincho"/>
          <w:color w:val="000000" w:themeColor="text1"/>
          <w:lang w:val="en-US"/>
        </w:rPr>
        <w:t>∼</w:t>
      </w:r>
      <w:r w:rsidRPr="004A4DE8">
        <w:rPr>
          <w:rFonts w:ascii="Calibri" w:hAnsi="Calibri" w:cs="Calibri"/>
          <w:color w:val="000000" w:themeColor="text1"/>
          <w:lang w:val="en-US"/>
        </w:rPr>
        <w:t xml:space="preserve">16-kb genome that encodes for 13 protein subunits of the mitochondrial electron transport chain and ATP synthase </w:t>
      </w:r>
      <w:r w:rsidR="00A91FAD" w:rsidRPr="004A4DE8">
        <w:rPr>
          <w:rStyle w:val="Refdenotaderodap"/>
          <w:rFonts w:ascii="Calibri" w:hAnsi="Calibri" w:cs="Calibri"/>
          <w:color w:val="000000" w:themeColor="text1"/>
          <w:lang w:val="en-US"/>
        </w:rPr>
        <w:fldChar w:fldCharType="begin" w:fldLock="1"/>
      </w:r>
      <w:r w:rsidR="005F04AC" w:rsidRPr="004A4DE8">
        <w:rPr>
          <w:rFonts w:ascii="Calibri" w:hAnsi="Calibri" w:cs="Calibri"/>
          <w:color w:val="000000" w:themeColor="text1"/>
          <w:lang w:val="en-US"/>
        </w:rPr>
        <w:instrText>ADDIN CSL_CITATION {"citationItems":[{"id":"ITEM-1","itemData":{"DOI":"10.1038/290457a0","ISSN":"00280836","PMID":"7219534","abstract":"The complete sequence of the 16,569-base pair human mitochondrial genome is presented. The genes for the 12S and 16S rRNAs, 22 tRNAs, cytochrome c oxidase subunits I, II and III, ATPase subunit 6, cytochrome b and eight other predicted protein coding genes have been located. The sequence shows extreme economy in that the genes have none or only a few noncoding bases between them, and in many cases the termination codons are not coded in the DNA but are created post-transcriptionally by polyadenylation of the mRNAs. © 1981 Nature Publishing Group.","author":[{"dropping-particle":"","family":"Anderson","given":"S.","non-dropping-particle":"","parse-names":false,"suffix":""},{"dropping-particle":"","family":"Bankier","given":"A. T.","non-dropping-particle":"","parse-names":false,"suffix":""},{"dropping-particle":"","family":"Barrell","given":"B. G.","non-dropping-particle":"","parse-names":false,"suffix":""},{"dropping-particle":"","family":"Bruijn","given":"M. H.L.","non-dropping-particle":"De","parse-names":false,"suffix":""},{"dropping-particle":"","family":"Coulson","given":"A. R.","non-dropping-particle":"","parse-names":false,"suffix":""},{"dropping-particle":"","family":"Drouin","given":"J.","non-dropping-particle":"","parse-names":false,"suffix":""},{"dropping-particle":"","family":"Eperon","given":"I. C.","non-dropping-particle":"","parse-names":false,"suffix":""},{"dropping-particle":"","family":"Nierlich","given":"D. P.","non-dropping-particle":"","parse-names":false,"suffix":""},{"dropping-particle":"","family":"Roe","given":"B. A.","non-dropping-particle":"","parse-names":false,"suffix":""},{"dropping-particle":"","family":"Sanger","given":"F.","non-dropping-particle":"","parse-names":false,"suffix":""},{"dropping-particle":"","family":"Schreier","given":"P. H.","non-dropping-particle":"","parse-names":false,"suffix":""},{"dropping-particle":"","family":"Smith","given":"A. J.H.","non-dropping-particle":"","parse-names":false,"suffix":""},{"dropping-particle":"","family":"Staden","given":"R.","non-dropping-particle":"","parse-names":false,"suffix":""},{"dropping-particle":"","family":"Young","given":"I. G.","non-dropping-particle":"","parse-names":false,"suffix":""}],"container-title":"Nature","id":"ITEM-1","issued":{"date-parts":[["1981"]]},"title":"Sequence and organization of the human mitochondrial genome","type":"article-journal"},"uris":["http://www.mendeley.com/documents/?uuid=4d9f9e8c-a3b8-434e-a49b-860adf7a4656"]}],"mendeley":{"formattedCitation":"(8)","plainTextFormattedCitation":"(8)","previouslyFormattedCitation":"(8)"},"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E328C6" w:rsidRPr="004A4DE8">
        <w:rPr>
          <w:rFonts w:ascii="Calibri" w:hAnsi="Calibri" w:cs="Calibri"/>
          <w:noProof/>
          <w:color w:val="000000" w:themeColor="text1"/>
          <w:lang w:val="en-US"/>
        </w:rPr>
        <w:t>(8)</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xml:space="preserve">. Most of the mitochondrial proteins are nuclear encoded, then synthesized in the cytosol, and imported into the mitochondria. Thus, an imbalance in nuclear- and/or mitochondrial-encoded proteins synthesis, import and folding, or mutations in </w:t>
      </w:r>
      <w:proofErr w:type="spellStart"/>
      <w:r w:rsidRPr="004A4DE8">
        <w:rPr>
          <w:rFonts w:ascii="Calibri" w:hAnsi="Calibri" w:cs="Calibri"/>
          <w:color w:val="000000" w:themeColor="text1"/>
          <w:lang w:val="en-US"/>
        </w:rPr>
        <w:t>mtDNA</w:t>
      </w:r>
      <w:proofErr w:type="spellEnd"/>
      <w:r w:rsidRPr="004A4DE8">
        <w:rPr>
          <w:rFonts w:ascii="Calibri" w:hAnsi="Calibri" w:cs="Calibri"/>
          <w:color w:val="000000" w:themeColor="text1"/>
          <w:lang w:val="en-US"/>
        </w:rPr>
        <w:t xml:space="preserve">, can disturb mitochondrial integrity and functionality. </w:t>
      </w:r>
    </w:p>
    <w:p w14:paraId="7EDA20C7" w14:textId="394232B9" w:rsidR="00837DAF" w:rsidRPr="004A4DE8" w:rsidRDefault="005F7CEB" w:rsidP="00837DAF">
      <w:pPr>
        <w:spacing w:line="360" w:lineRule="auto"/>
        <w:jc w:val="both"/>
        <w:rPr>
          <w:rFonts w:ascii="Calibri" w:hAnsi="Calibri" w:cs="Calibri"/>
          <w:color w:val="000000" w:themeColor="text1"/>
          <w:lang w:val="en-US"/>
        </w:rPr>
      </w:pPr>
      <w:r w:rsidRPr="004A4DE8">
        <w:rPr>
          <w:rFonts w:ascii="Calibri" w:hAnsi="Calibri" w:cs="Calibri"/>
          <w:color w:val="000000" w:themeColor="text1"/>
          <w:lang w:val="en-US"/>
        </w:rPr>
        <w:lastRenderedPageBreak/>
        <w:t xml:space="preserve">Different studies provided evidences that </w:t>
      </w:r>
      <w:proofErr w:type="spellStart"/>
      <w:r w:rsidRPr="004A4DE8">
        <w:rPr>
          <w:rFonts w:ascii="Calibri" w:hAnsi="Calibri" w:cs="Calibri"/>
          <w:color w:val="000000" w:themeColor="text1"/>
          <w:lang w:val="en-US"/>
        </w:rPr>
        <w:t>mtDNA</w:t>
      </w:r>
      <w:proofErr w:type="spellEnd"/>
      <w:r w:rsidRPr="004A4DE8">
        <w:rPr>
          <w:rFonts w:ascii="Calibri" w:hAnsi="Calibri" w:cs="Calibri"/>
          <w:color w:val="000000" w:themeColor="text1"/>
          <w:lang w:val="en-US"/>
        </w:rPr>
        <w:t xml:space="preserve"> damage is implicated in the pathogenesis of HD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{"citationItems":[{"id":"ITEM-1","itemData":{"DOI":"10.1074/jbc.M709040200","ISBN":"0021-9258 (Print)\\r0021-9258 (Linking)","ISSN":"00219258","PMID":"18238777","abstract":"Nuclear factor erythroid 2-related factor 2 (Nrf2) mediates the transcriptional response of cells to oxidative stress and is translocated into the nucleus following, or concomitant with, its activation by electrophiles or reactive oxygen species. The mechanism of its translocation into the nucleus is not entirely elucidated. Here we have identified two novel nuclear localization signal (NLS) motifs in murine Nrf2, one located near the N-terminal region (amino acid residues 42-53) and the other (residues 587-593) located near the C-terminal region. Imaging of green fluorescent protein (GFP)-tagged Nrf2 revealed that mutation(s) in any of these sequences resulted in decreased nuclear fluorescence intensity compared with the wild-type Nrf2 when Nrf2 activation was induced with the electrophile tert-butylhydroquinone. The mutations also impaired Nrf2-induced transactivation of antioxidant response element-driven reporter gene expression to the same extent as the Nrf2 construct bearing mutation in a previously identified bipartite NLS that maps at residues 494-511. When linked to GFP or to GFP-PEPCK-C each of the novel NLS motifs was sufficient to drive nuclear translocation of the fusion proteins. Co-immunoprecipitation assays demonstrated that importins alpha5 and beta1 associate with Nrf2, an interaction that was blocked by the nuclear import inhibitor SN50. SN50 also blocked tert-butylhydroquinone-induced nuclear fluorescence of GFP-Nrf2 in cells transfected with wild-type GFP-Nrf2. Overall these results reveal that multiple NLS motifs in Nrf2 function in its nuclear translocation in response to pro-oxidant stimuli and that the importin alpha-beta heterodimer nuclear import receptor system plays a critical role in the import process.","author":[{"dropping-particle":"","family":"Theodore","given":"Melanie","non-dropping-particle":"","parse-names":false,"suffix":""},{"dropping-particle":"","family":"Kawai","given":"Yumiko","non-dropping-particle":"","parse-names":false,"suffix":""},{"dropping-particle":"","family":"Yang","given":"Jianqi","non-dropping-particle":"","parse-names":false,"suffix":""},{"dropping-particle":"","family":"Kleshchenko","given":"Yuliya","non-dropping-particle":"","parse-names":false,"suffix":""},{"dropping-particle":"","family":"Reddy","given":"Sekhar P.","non-dropping-particle":"","parse-names":false,"suffix":""},{"dropping-particle":"","family":"Villalta","given":"Fernando","non-dropping-particle":"","parse-names":false,"suffix":""},{"dropping-particle":"","family":"Arinze","given":"Ifeanyi J.","non-dropping-particle":"","parse-names":false,"suffix":""}],"container-title":"Journal of Biological Chemistry","id":"ITEM-1","issue":"14","issued":{"date-parts":[["2008"]]},"page":"8984-8994","title":"Multiple nuclear localization signals function in the nuclear import of the transcription factor Nrf2","type":"article-journal","volume":"283"},"uris":["http://www.mendeley.com/documents/?uuid=df5816f8-0106-4cb5-9d39-3c98500912f5"]}],"mendeley":{"formattedCitation":"(190)","plainTextFormattedCitation":"(190)","previouslyFormattedCitation":"(191)"},"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(190)</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xml:space="preserve"> since </w:t>
      </w:r>
      <w:proofErr w:type="spellStart"/>
      <w:r w:rsidRPr="004A4DE8">
        <w:rPr>
          <w:rFonts w:ascii="Calibri" w:hAnsi="Calibri" w:cs="Calibri"/>
          <w:color w:val="000000" w:themeColor="text1"/>
          <w:lang w:val="en-US"/>
        </w:rPr>
        <w:t>mtDNA</w:t>
      </w:r>
      <w:proofErr w:type="spellEnd"/>
      <w:r w:rsidRPr="004A4DE8">
        <w:rPr>
          <w:rFonts w:ascii="Calibri" w:hAnsi="Calibri" w:cs="Calibri"/>
          <w:color w:val="000000" w:themeColor="text1"/>
          <w:lang w:val="en-US"/>
        </w:rPr>
        <w:t xml:space="preserve"> is a major target of the oxidative stress associated with </w:t>
      </w:r>
      <w:proofErr w:type="spellStart"/>
      <w:r w:rsidRPr="004A4DE8">
        <w:rPr>
          <w:rFonts w:ascii="Calibri" w:hAnsi="Calibri" w:cs="Calibri"/>
          <w:color w:val="000000" w:themeColor="text1"/>
          <w:lang w:val="en-US"/>
        </w:rPr>
        <w:t>mHTT</w:t>
      </w:r>
      <w:proofErr w:type="spellEnd"/>
      <w:r w:rsidRPr="004A4DE8">
        <w:rPr>
          <w:rFonts w:ascii="Calibri" w:hAnsi="Calibri" w:cs="Calibri"/>
          <w:color w:val="000000" w:themeColor="text1"/>
          <w:lang w:val="en-US"/>
        </w:rPr>
        <w:t xml:space="preserve">. In line with that, some authors showed that the abundance of </w:t>
      </w:r>
      <w:proofErr w:type="spellStart"/>
      <w:r w:rsidRPr="004A4DE8">
        <w:rPr>
          <w:rFonts w:ascii="Calibri" w:hAnsi="Calibri" w:cs="Calibri"/>
          <w:color w:val="000000" w:themeColor="text1"/>
          <w:lang w:val="en-US"/>
        </w:rPr>
        <w:t>mtDNA</w:t>
      </w:r>
      <w:proofErr w:type="spellEnd"/>
      <w:r w:rsidRPr="004A4DE8">
        <w:rPr>
          <w:rFonts w:ascii="Calibri" w:hAnsi="Calibri" w:cs="Calibri"/>
          <w:color w:val="000000" w:themeColor="text1"/>
          <w:lang w:val="en-US"/>
        </w:rPr>
        <w:t xml:space="preserve"> decreases dramatically in striatal cells expressing </w:t>
      </w:r>
      <w:proofErr w:type="spellStart"/>
      <w:r w:rsidRPr="004A4DE8">
        <w:rPr>
          <w:rFonts w:ascii="Calibri" w:hAnsi="Calibri" w:cs="Calibri"/>
          <w:color w:val="000000" w:themeColor="text1"/>
          <w:lang w:val="en-US"/>
        </w:rPr>
        <w:t>mHtt</w:t>
      </w:r>
      <w:proofErr w:type="spellEnd"/>
      <w:r w:rsidRPr="004A4DE8">
        <w:rPr>
          <w:rFonts w:ascii="Calibri" w:hAnsi="Calibri" w:cs="Calibri"/>
          <w:color w:val="000000" w:themeColor="text1"/>
          <w:lang w:val="en-US"/>
        </w:rPr>
        <w:t xml:space="preserve"> (</w:t>
      </w:r>
      <w:r w:rsidRPr="004A4DE8">
        <w:rPr>
          <w:color w:val="000000" w:themeColor="text1"/>
          <w:lang w:val="en-US"/>
        </w:rPr>
        <w:t>ST</w:t>
      </w:r>
      <w:r w:rsidRPr="004A4DE8">
        <w:rPr>
          <w:i/>
          <w:color w:val="000000" w:themeColor="text1"/>
          <w:lang w:val="en-US"/>
        </w:rPr>
        <w:t>Hdh</w:t>
      </w:r>
      <w:r w:rsidRPr="004A4DE8">
        <w:rPr>
          <w:color w:val="000000" w:themeColor="text1"/>
          <w:vertAlign w:val="superscript"/>
          <w:lang w:val="en-US"/>
        </w:rPr>
        <w:t>Q111/Q111</w:t>
      </w:r>
      <w:r w:rsidRPr="004A4DE8">
        <w:rPr>
          <w:color w:val="000000" w:themeColor="text1"/>
          <w:lang w:val="en-US"/>
        </w:rPr>
        <w:t>)</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{"citationItems":[{"id":"ITEM-1","itemData":{"DOI":"10.1016/j.freeradbiomed.2012.06.008","ISSN":"1873-4596","PMID":"22709585","abstract":"Oxidative stress and mitochondrial dysfunction have been implicated in the pathology of HD; however, the precise mechanisms by which mutant huntingtin modulates levels of oxidative damage in turn resulting in mitochondrial dysfunction are not known. We hypothesize that mutant huntingtin increases oxidative mtDNA damage leading to mitochondrial dysfunction. We measured nuclear and mitochondrial DNA lesions and mitochondrial bioenergetics in the STHdhQ7 and STHdhQ111 in vitro striatal model of HD. Striatal cells expressing mutant huntingtin show higher basal levels of mitochondrial-generated ROS and mtDNA lesions and a lower spare respiratory capacity. Silencing of APE1, the major mammalian apurinic/apyrimidinic (AP) endonuclease that participates in the base excision repair (BER) pathway, caused further reductions of spare respiratory capacity in the mutant huntingtin-expressing cells. Localization experiments show that APE1 increases in the mitochondria of wild-type Q7 cells but not in the mutant huntingtin Q111 cells after treatment with hydrogen peroxide. Moreover, these results are recapitulated in human HD striata and HD skin fibroblasts that show significant mtDNA damage (increased lesion frequency and mtDNA depletion) and significant decreases in spare respiratory capacity, respectively. These data suggest that mtDNA is a major target of mutant huntingtin-associated oxidative stress and may contribute to subsequent mitochondrial dysfunction and that APE1 (and, by extension, BER) is an important target in the maintenance of mitochondrial function in HD.","author":[{"dropping-particle":"","family":"Siddiqui","given":"Almas","non-dropping-particle":"","parse-names":false,"suffix":""},{"dropping-particle":"","family":"Rivera-Sánchez","given":"Sulay","non-dropping-particle":"","parse-names":false,"suffix":""},{"dropping-particle":"","family":"Castro","given":"María Del R","non-dropping-particle":"","parse-names":false,"suffix":""},{"dropping-particle":"","family":"Acevedo-Torres","given":"Karina","non-dropping-particle":"","parse-names":false,"suffix":""},{"dropping-particle":"","family":"Rane","given":"Anand","non-dropping-particle":"","parse-names":false,"suffix":""},{"dropping-particle":"","family":"Torres-Ramos","given":"Carlos a","non-dropping-particle":"","parse-names":false,"suffix":""},{"dropping-particle":"","family":"Nicholls","given":"David G","non-dropping-particle":"","parse-names":false,"suffix":""},{"dropping-particle":"","family":"Andersen","given":"Julie K","non-dropping-particle":"","parse-names":false,"suffix":""},{"dropping-particle":"","family":"Ayala-Torres","given":"Sylvette","non-dropping-particle":"","parse-names":false,"suffix":""}],"container-title":"Free radical biology &amp; medicine","id":"ITEM-1","issue":"7","issued":{"date-parts":[["2012"]]},"page":"1478-88","title":"Mitochondrial DNA damage is associated with reduced mitochondrial bioenergetics in Huntington's disease.","type":"article-journal","volume":"53"},"uris":["http://www.mendeley.com/documents/?uuid=b1641ce8-2a22-4e0b-aafe-086ad5c0ceee"]}],"mendeley":{"formattedCitation":"(169)","plainTextFormattedCitation":"(169)","previouslyFormattedCitation":"(170)"},"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(169)</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xml:space="preserve">. Additionally, HD patients showed </w:t>
      </w:r>
      <w:proofErr w:type="spellStart"/>
      <w:r w:rsidRPr="004A4DE8">
        <w:rPr>
          <w:rFonts w:ascii="Calibri" w:hAnsi="Calibri" w:cs="Calibri"/>
          <w:color w:val="000000" w:themeColor="text1"/>
          <w:lang w:val="en-US"/>
        </w:rPr>
        <w:t>mtDNA</w:t>
      </w:r>
      <w:proofErr w:type="spellEnd"/>
      <w:r w:rsidRPr="004A4DE8">
        <w:rPr>
          <w:rFonts w:ascii="Calibri" w:hAnsi="Calibri" w:cs="Calibri"/>
          <w:color w:val="000000" w:themeColor="text1"/>
          <w:lang w:val="en-US"/>
        </w:rPr>
        <w:t xml:space="preserve"> depletion in leukocytes, which </w:t>
      </w:r>
      <w:r w:rsidR="00DD2638" w:rsidRPr="004A4DE8">
        <w:rPr>
          <w:rFonts w:ascii="Calibri" w:hAnsi="Calibri" w:cs="Calibri"/>
          <w:color w:val="000000" w:themeColor="text1"/>
          <w:lang w:val="en-US"/>
        </w:rPr>
        <w:t>was</w:t>
      </w:r>
      <w:r w:rsidR="00BE53E6" w:rsidRPr="004A4DE8">
        <w:rPr>
          <w:rFonts w:ascii="Calibri" w:hAnsi="Calibri" w:cs="Calibri"/>
          <w:color w:val="000000" w:themeColor="text1"/>
          <w:lang w:val="en-US"/>
        </w:rPr>
        <w:t xml:space="preserve"> related with increased </w:t>
      </w:r>
      <w:r w:rsidRPr="004A4DE8">
        <w:rPr>
          <w:rFonts w:ascii="Calibri" w:hAnsi="Calibri" w:cs="Calibri"/>
          <w:color w:val="000000" w:themeColor="text1"/>
          <w:lang w:val="en-US"/>
        </w:rPr>
        <w:t xml:space="preserve">number of </w:t>
      </w:r>
      <w:proofErr w:type="spellStart"/>
      <w:r w:rsidRPr="004A4DE8">
        <w:rPr>
          <w:rFonts w:ascii="Calibri" w:hAnsi="Calibri" w:cs="Calibri"/>
          <w:color w:val="000000" w:themeColor="text1"/>
          <w:lang w:val="en-US"/>
        </w:rPr>
        <w:t>mHTT</w:t>
      </w:r>
      <w:proofErr w:type="spellEnd"/>
      <w:r w:rsidRPr="004A4DE8">
        <w:rPr>
          <w:rFonts w:ascii="Calibri" w:hAnsi="Calibri" w:cs="Calibri"/>
          <w:color w:val="000000" w:themeColor="text1"/>
          <w:lang w:val="en-US"/>
        </w:rPr>
        <w:t xml:space="preserve"> </w:t>
      </w:r>
      <w:proofErr w:type="spellStart"/>
      <w:r w:rsidRPr="004A4DE8">
        <w:rPr>
          <w:rFonts w:ascii="Calibri" w:hAnsi="Calibri" w:cs="Calibri"/>
          <w:color w:val="000000" w:themeColor="text1"/>
          <w:lang w:val="en-US"/>
        </w:rPr>
        <w:t>polyQ</w:t>
      </w:r>
      <w:proofErr w:type="spellEnd"/>
      <w:r w:rsidRPr="004A4DE8">
        <w:rPr>
          <w:rFonts w:ascii="Calibri" w:hAnsi="Calibri" w:cs="Calibri"/>
          <w:color w:val="000000" w:themeColor="text1"/>
          <w:lang w:val="en-US"/>
        </w:rPr>
        <w:t xml:space="preserve"> repeats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{"citationItems":[{"id":"ITEM-1","itemData":{"DOI":"10.1016/j.jns.2007.07.016","ISSN":"0022510X","abstract":"Polyglutamine (poly-Q) diseases are late-onset neurodegenerative disorders arising from the expansion of an unstable CAG repeat in the affected gene, which is translated to a tract of glutamine residues. This kind of mutant proteins may be aggregated and accumulated, and thereby enhance cellular oxidative stress. In one of our previous studies (Free Radic. Res. 2003;37:1307-17), we found that alteration in the leukocyte mtDNA content is very sensitive to the level of oxidative stress in blood. Thus, we proposed that leukocyte mtDNA content may be used as a biomarker to predict the severity of clinical manifestation of poly-Q diseases. We recruited 50 healthy subjects and 114 patients with poly-Q diseases, including spinal cerebellar atrophy 2/3, spinal bulbar muscular atrophy, and Huntington chorea. We found that mtDNA in leukocytes was depleted in patients with poly-Q diseases (P &lt; 0.05). Moreover, the results showed that patients with lower mtDNA content more frequently manifested multiple-symptom disorders and had high CAG repeat numbers in the mutant genes. In conclusion, we suggest that leukocyte mtDNA content correlates with the length of GAG repeat and may serve as an index of the severity of poly-Q diseases. © 2007 Elsevier B.V. All rights reserved.","author":[{"dropping-particle":"","family":"Liu","given":"Chin San","non-dropping-particle":"","parse-names":false,"suffix":""},{"dropping-particle":"","family":"Cheng","given":"Wen Ling","non-dropping-particle":"","parse-names":false,"suffix":""},{"dropping-particle":"","family":"Kuo","given":"Shou Jen","non-dropping-particle":"","parse-names":false,"suffix":""},{"dropping-particle":"","family":"Li","given":"Jie Yuan","non-dropping-particle":"","parse-names":false,"suffix":""},{"dropping-particle":"","family":"Soong","given":"Bing Wen","non-dropping-particle":"","parse-names":false,"suffix":""},{"dropping-particle":"","family":"Wei","given":"Yau Huei","non-dropping-particle":"","parse-names":false,"suffix":""}],"container-title":"Journal of the Neurological Sciences","id":"ITEM-1","issued":{"date-parts":[["2008"]]},"title":"Depletion of mitochondrial DNA in leukocytes of patients with poly-Q diseases","type":"article-journal"},"uris":["http://www.mendeley.com/documents/?uuid=f1a3d8df-a648-4fbf-8b3f-9f946a45ccb7"]}],"mendeley":{"formattedCitation":"(94)","plainTextFormattedCitation":"(94)","previouslyFormattedCitation":"(95)"},"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(94)</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xml:space="preserve">. Moreover, human peripheral HD leukocytes and striatum from transgenic HD R6/2 mice showed significantly reduced </w:t>
      </w:r>
      <w:proofErr w:type="spellStart"/>
      <w:r w:rsidRPr="004A4DE8">
        <w:rPr>
          <w:rFonts w:ascii="Calibri" w:hAnsi="Calibri" w:cs="Calibri"/>
          <w:color w:val="000000" w:themeColor="text1"/>
          <w:lang w:val="en-US"/>
        </w:rPr>
        <w:t>mtDNA</w:t>
      </w:r>
      <w:proofErr w:type="spellEnd"/>
      <w:r w:rsidRPr="004A4DE8">
        <w:rPr>
          <w:rFonts w:ascii="Calibri" w:hAnsi="Calibri" w:cs="Calibri"/>
          <w:color w:val="000000" w:themeColor="text1"/>
          <w:lang w:val="en-US"/>
        </w:rPr>
        <w:t xml:space="preserve"> copy number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{"citationItems":[{"id":"ITEM-1","itemData":{"DOI":"10.1016/j.mito.2014.05.001","ISSN":"18728278","abstract":"Huntington's disease (HD) is an inherited neurodegenerative disorder characterised by movement disorder, cognitive symptoms and psychiatric symptoms with predominantly adult-onset. The mutant huntingtin protein leads to mitochondrial dysfunction in blood leukocytes. This discovery led to the investigation of the mitochondrial DNA (mtDNA) copy number relative to nuclear DNA (nDNA) in leukocytes from carriers of the HD mutation compared to healthy individuals. We found significantly reduced mtDNA/nDNA in HD mutation carriers compared to controls. A longitudinal study of archive DNA sample pairs from HD patients revealed a biphasic pattern of increasing mtDNA/nDNA before onset of motor symptoms and decreasing mtDNA/nDNA after. © 2014 Elsevier B.V.","author":[{"dropping-particle":"","family":"Petersen","given":"Maria Hvidberg","non-dropping-particle":"","parse-names":false,"suffix":""},{"dropping-particle":"","family":"Budtz-Jørgensen","given":"Esben","non-dropping-particle":"","parse-names":false,"suffix":""},{"dropping-particle":"","family":"Sørensen","given":"Sven Asger","non-dropping-particle":"","parse-names":false,"suffix":""},{"dropping-particle":"","family":"Nielsen","given":"Jørgen Erik","non-dropping-particle":"","parse-names":false,"suffix":""},{"dropping-particle":"","family":"Hjermind","given":"Lena Elisabeth","non-dropping-particle":"","parse-names":false,"suffix":""},{"dropping-particle":"","family":"Vinther-Jensen","given":"Tua","non-dropping-particle":"","parse-names":false,"suffix":""},{"dropping-particle":"","family":"Nielsen","given":"Signe Marie Borch","non-dropping-particle":"","parse-names":false,"suffix":""},{"dropping-particle":"","family":"Nørremølle","given":"Anne","non-dropping-particle":"","parse-names":false,"suffix":""}],"container-title":"Mitochondrion","id":"ITEM-1","issued":{"date-parts":[["2014"]]},"title":"Reduction in mitochondrial DNA copy number in peripheral leukocytes after onset of Huntington's disease","type":"article-journal"},"uris":["http://www.mendeley.com/documents/?uuid=05fc46a4-48ef-4db2-92ea-54d880a944f0"]},{"id":"ITEM-2","itemData":{"DOI":"10.1016/j.expneurol.2015.02.004","ISSN":"10902430","abstract":"In Huntington's disease (HD) the striatum and cortex seem particularly vulnerable. Mitochondrial dysfunction can also cause neurodegeneration with prominent striatal involvement very similar to HD. We first examined if mitochondrial biogenesis, mitochondrial DNA (mtDNA) transcription, and the implications for mitochondrial respiratory chain (MRC) assembly and function differ between the striatum and cortex compared with the whole brain average in the healthy mouse brain. We then examined the effects of the mutant huntingtin transgene in end-stage R6/2 mice. In wild-type mice, mitochondrial mass (citrate synthase levels, mtDNA copy number) was higher in the striatum than in the cortex or whole brain average. PGC-1α and TFAM mRNA levels were also higher in the striatum than the whole brain average and cortex. mRNA reserve for MRC Complex proteins was higher in the striatum and cortex. In addition, in the cortex a greater part of mitochondrial mass was dedicated to the generation of ATP by oxidative phosphorylation than in the striatum or on average in the brain. In the HD transgenic striatum there was selective mtDNA depletion without evidence that this translated to abnormalities of steady-state MRC function. Our data indicate that in mice the striatum differs from the cortex, or whole brain average, in potentially important aspects of mitochondrial biology. This may contribute to the increased vulnerability of the striatum to insults such as the HD mutation, causing selective striatal mtDNA depletion in end-stage R6/2 mice.","author":[{"dropping-particle":"","family":"Hering","given":"Tanja","non-dropping-particle":"","parse-names":false,"suffix":""},{"dropping-particle":"","family":"Birth","given":"Nathalie","non-dropping-particle":"","parse-names":false,"suffix":""},{"dropping-particle":"","family":"Taanman","given":"Jan Willem","non-dropping-particle":"","parse-names":false,"suffix":""},{"dropping-particle":"","family":"Orth","given":"Michael","non-dropping-particle":"","parse-names":false,"suffix":""}],"container-title":"Experimental Neurology","id":"ITEM-2","issued":{"date-parts":[["2015"]]},"title":"Selective striatal mtDNA depletion in end-stage Huntington's disease R6/2 mice","type":"article-journal"},"uris":["http://www.mendeley.com/documents/?uuid=87d45c8c-3c13-46ac-86bf-eea55f2233a1"]}],"mendeley":{"formattedCitation":"(68, 136)","plainTextFormattedCitation":"(68, 136)","previouslyFormattedCitation":"(69, 137)"},"properties":{"noteIndex":0},"schema":"https://github.com/citation-style-language/schema/raw/master/csl-citation.json"}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(68, 136)</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w:t>
      </w:r>
    </w:p>
    <w:p w14:paraId="11287C17" w14:textId="68175403" w:rsidR="00837DAF" w:rsidRPr="004A4DE8" w:rsidRDefault="005F7CEB" w:rsidP="00837DAF">
      <w:pPr>
        <w:spacing w:line="360" w:lineRule="auto"/>
        <w:jc w:val="both"/>
        <w:rPr>
          <w:rFonts w:ascii="Calibri" w:hAnsi="Calibri" w:cs="Calibri"/>
          <w:color w:val="000000" w:themeColor="text1"/>
          <w:lang w:val="en-US"/>
        </w:rPr>
      </w:pPr>
      <w:r w:rsidRPr="004A4DE8">
        <w:rPr>
          <w:rFonts w:ascii="Calibri" w:hAnsi="Calibri" w:cs="Calibri"/>
          <w:color w:val="000000" w:themeColor="text1"/>
          <w:lang w:val="en-US"/>
        </w:rPr>
        <w:t xml:space="preserve">Mitochondrial proteins encoded in nucleus are synthesized as precursors and maintained in the cytosol with an unfolded conformation, existing in complexes with cytosolic chaperones, such as HSP70 and HSP90, to avoid their degradation and aggregation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{"citationItems":[{"id":"ITEM-1","itemData":{"DOI":"10.1016/S0092-8674(02)01250-3","ISSN":"00928674","PMID":"12526792","abstract":"The role of cytosolic factors in protein targeting to mitochondria is poorly understood. Here, we show that in mammals, the cytosolic chaperones Hsp90 and Hsp70 dock onto a specialized TPR domain in the import receptor Tom70 at the outer mitochondrial membrane. This interaction serves to deliver a set of preproteins to the receptor for subsequent membrane translocation dependent on the Hsp90 ATPase. Disruption of the chaperone/Tom70 recognition inhibits the import of these preproteins into mitochondria. In yeast, Hsp70 rather than Hsp90 is used in import, and Hsp70 docking is required for the formation of a productive preprotein/Tom70 complex. We outline a novel mechanism in which chaperones are recruited for a specific targeting event by a membrane-bound receptor.","author":[{"dropping-particle":"","family":"Young","given":"Jason C.","non-dropping-particle":"","parse-names":false,"suffix":""},{"dropping-particle":"","family":"Hoogenraad","given":"Nicholas J.","non-dropping-particle":"","parse-names":false,"suffix":""},{"dropping-particle":"","family":"Hartl","given":"F. Ulrich","non-dropping-particle":"","parse-names":false,"suffix":""}],"container-title":"Cell","id":"ITEM-1","issued":{"date-parts":[["2003"]]},"title":"Molecular chaperones Hsp90 and Hsp70 deliver preproteins to the mitochondrial import receptor Tom70","type":"article"},"uris":["http://www.mendeley.com/documents/?uuid=d18635d0-758e-42bc-8c8f-21f4c20c2c20"]}],"mendeley":{"formattedCitation":"(210)","plainTextFormattedCitation":"(210)","previouslyFormattedCitation":"(212)"},"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(210)</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Most of these precursors contain N-terminal mitochondrial targeting sequences (MTS), which are 10–80 amino acid residues with no sequence identity</w:t>
      </w:r>
      <w:r w:rsidR="007F6DA9" w:rsidRPr="004A4DE8">
        <w:rPr>
          <w:rFonts w:ascii="Calibri" w:hAnsi="Calibri" w:cs="Calibri"/>
          <w:color w:val="000000" w:themeColor="text1"/>
          <w:lang w:val="en-US"/>
        </w:rPr>
        <w:t>, enriched with positively charged residues</w:t>
      </w:r>
      <w:r w:rsidRPr="004A4DE8">
        <w:rPr>
          <w:rFonts w:ascii="Calibri" w:hAnsi="Calibri" w:cs="Calibri"/>
          <w:color w:val="000000" w:themeColor="text1"/>
          <w:lang w:val="en-US"/>
        </w:rPr>
        <w:t xml:space="preserve">, in order to direct them to the mitochondria and into the correct mitochondrial compartment. </w:t>
      </w:r>
      <w:r w:rsidR="00621254" w:rsidRPr="004A4DE8">
        <w:rPr>
          <w:rFonts w:ascii="Calibri" w:hAnsi="Calibri" w:cs="Calibri"/>
          <w:color w:val="000000" w:themeColor="text1"/>
          <w:lang w:val="en-US"/>
        </w:rPr>
        <w:t>Different</w:t>
      </w:r>
      <w:r w:rsidRPr="004A4DE8">
        <w:rPr>
          <w:rFonts w:ascii="Calibri" w:hAnsi="Calibri" w:cs="Calibri"/>
          <w:color w:val="000000" w:themeColor="text1"/>
          <w:lang w:val="en-US"/>
        </w:rPr>
        <w:t xml:space="preserve"> mitochondrial proteins are located to the matrix. Once in the mitochondrial matrix, MTS are cleaved generating mature polypeptides. Moreover, cooperation between the two main mitochondrial translocases, the translocase of the outer membrane (TOM) complex at </w:t>
      </w:r>
      <w:r w:rsidR="000B3B7F" w:rsidRPr="004A4DE8">
        <w:rPr>
          <w:rFonts w:ascii="Calibri" w:hAnsi="Calibri" w:cs="Calibri"/>
          <w:color w:val="000000" w:themeColor="text1"/>
          <w:lang w:val="en-US"/>
        </w:rPr>
        <w:t>mitochondrial outer membrane (</w:t>
      </w:r>
      <w:r w:rsidRPr="004A4DE8">
        <w:rPr>
          <w:rFonts w:ascii="Calibri" w:hAnsi="Calibri" w:cs="Calibri"/>
          <w:color w:val="000000" w:themeColor="text1"/>
          <w:lang w:val="en-US"/>
        </w:rPr>
        <w:t>MOM</w:t>
      </w:r>
      <w:r w:rsidR="000B3B7F" w:rsidRPr="004A4DE8">
        <w:rPr>
          <w:rFonts w:ascii="Calibri" w:hAnsi="Calibri" w:cs="Calibri"/>
          <w:color w:val="000000" w:themeColor="text1"/>
          <w:lang w:val="en-US"/>
        </w:rPr>
        <w:t>)</w:t>
      </w:r>
      <w:r w:rsidRPr="004A4DE8">
        <w:rPr>
          <w:rFonts w:ascii="Calibri" w:hAnsi="Calibri" w:cs="Calibri"/>
          <w:color w:val="000000" w:themeColor="text1"/>
          <w:lang w:val="en-US"/>
        </w:rPr>
        <w:t xml:space="preserve"> and the translocase of the inner membrane (TIM23) complex, is needed for these proteins to be imported </w:t>
      </w:r>
      <w:r w:rsidR="00A91FAD" w:rsidRPr="004A4DE8">
        <w:rPr>
          <w:rStyle w:val="Refdenotaderodap"/>
          <w:rFonts w:ascii="Calibri" w:hAnsi="Calibri" w:cs="Calibri"/>
          <w:color w:val="000000" w:themeColor="text1"/>
          <w:lang w:val="en-US"/>
        </w:rPr>
        <w:fldChar w:fldCharType="begin" w:fldLock="1"/>
      </w:r>
      <w:r w:rsidR="00A37CF5" w:rsidRPr="004A4DE8">
        <w:rPr>
          <w:rFonts w:ascii="Calibri" w:hAnsi="Calibri" w:cs="Calibri"/>
          <w:color w:val="000000" w:themeColor="text1"/>
          <w:lang w:val="en-US"/>
        </w:rPr>
        <w:instrText>ADDIN CSL_CITATION {"citationItems":[{"id":"ITEM-1","itemData":{"DOI":"10.1016/j.cell.2017.07.012","ISSN":"10974172","abstract":"The TOM complex is the main entry gate for protein precursors from the cytosol into mitochondria. We have determined the structure of the TOM core complex by cryoelectron microscopy (cryo-EM). The complex is a 148 kDa symmetrical dimer of ten membrane protein subunits that create a shallow funnel on the cytoplasmic membrane surface. In the core of the dimer, the β-barrels of the Tom40 pore form two identical preprotein conduits. Each Tom40 pore is surrounded by the transmembrane segments of the α-helical subunits Tom5, Tom6, and Tom7. Tom22, the central preprotein receptor, connects the two Tom40 pores at the dimer interface. Our structure offers detailed insights into the molecular architecture of the mitochondrial preprotein import machinery.","author":[{"dropping-particle":"","family":"Bausewein","given":"Thomas","non-dropping-particle":"","parse-names":false,"suffix":""},{"dropping-particle":"","family":"Mills","given":"Deryck J.","non-dropping-particle":"","parse-names":false,"suffix":""},{"dropping-particle":"","family":"Langer","given":"Julian D.","non-dropping-particle":"","parse-names":false,"suffix":""},{"dropping-particle":"","family":"Nitschke","given":"Beate","non-dropping-particle":"","parse-names":false,"suffix":""},{"dropping-particle":"","family":"Nussberger","given":"Stephan","non-dropping-particle":"","parse-names":false,"suffix":""},{"dropping-particle":"","family":"Kühlbrandt","given":"Werner","non-dropping-particle":"","parse-names":false,"suffix":""}],"container-title":"Cell","id":"ITEM-1","issued":{"date-parts":[["2017"]]},"title":"Cryo-EM Structure of the TOM Core Complex from Neurospora crassa","type":"article-journal"},"uris":["http://www.mendeley.com/documents/?uuid=d680f19c-17b8-4699-8445-8ba5741f3e76"]}],"mendeley":{"formattedCitation":"(15)","plainTextFormattedCitation":"(15)","previouslyFormattedCitation":"(15)"},"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950D33" w:rsidRPr="004A4DE8">
        <w:rPr>
          <w:rFonts w:ascii="Calibri" w:hAnsi="Calibri" w:cs="Calibri"/>
          <w:noProof/>
          <w:color w:val="000000" w:themeColor="text1"/>
          <w:lang w:val="en-US"/>
        </w:rPr>
        <w:t>(15)</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In addition, an intact mitochondrial membrane potential and the hydrolysis of ATP are essential for protein translocation through the TIM23 complex.</w:t>
      </w:r>
    </w:p>
    <w:p w14:paraId="592D3354" w14:textId="587469B4" w:rsidR="00837DAF" w:rsidRPr="004A4DE8" w:rsidRDefault="005F7CEB" w:rsidP="00837DAF">
      <w:pPr>
        <w:spacing w:line="360" w:lineRule="auto"/>
        <w:jc w:val="both"/>
        <w:rPr>
          <w:rFonts w:ascii="Calibri" w:hAnsi="Calibri" w:cs="Calibri"/>
          <w:color w:val="000000" w:themeColor="text1"/>
          <w:lang w:val="en-US"/>
        </w:rPr>
      </w:pPr>
      <w:r w:rsidRPr="004A4DE8">
        <w:rPr>
          <w:rFonts w:ascii="Calibri" w:hAnsi="Calibri" w:cs="Calibri"/>
          <w:color w:val="000000" w:themeColor="text1"/>
          <w:lang w:val="en-US"/>
        </w:rPr>
        <w:t xml:space="preserve">Highly purified </w:t>
      </w:r>
      <w:proofErr w:type="spellStart"/>
      <w:r w:rsidRPr="004A4DE8">
        <w:rPr>
          <w:rFonts w:ascii="Calibri" w:hAnsi="Calibri" w:cs="Calibri"/>
          <w:color w:val="000000" w:themeColor="text1"/>
          <w:lang w:val="en-US"/>
        </w:rPr>
        <w:t>synaptosomal</w:t>
      </w:r>
      <w:proofErr w:type="spellEnd"/>
      <w:r w:rsidRPr="004A4DE8">
        <w:rPr>
          <w:rFonts w:ascii="Calibri" w:hAnsi="Calibri" w:cs="Calibri"/>
          <w:color w:val="000000" w:themeColor="text1"/>
          <w:lang w:val="en-US"/>
        </w:rPr>
        <w:t xml:space="preserve"> mitochondria from </w:t>
      </w:r>
      <w:proofErr w:type="spellStart"/>
      <w:r w:rsidRPr="004A4DE8">
        <w:rPr>
          <w:rFonts w:ascii="Calibri" w:hAnsi="Calibri" w:cs="Calibri"/>
          <w:color w:val="000000" w:themeColor="text1"/>
          <w:lang w:val="en-US"/>
        </w:rPr>
        <w:t>presymptomatic</w:t>
      </w:r>
      <w:proofErr w:type="spellEnd"/>
      <w:r w:rsidRPr="004A4DE8">
        <w:rPr>
          <w:rFonts w:ascii="Calibri" w:hAnsi="Calibri" w:cs="Calibri"/>
          <w:color w:val="000000" w:themeColor="text1"/>
          <w:lang w:val="en-US"/>
        </w:rPr>
        <w:t xml:space="preserve"> R6/2 mice showed mitochondrial import defects. Indeed, </w:t>
      </w:r>
      <w:proofErr w:type="spellStart"/>
      <w:r w:rsidRPr="004A4DE8">
        <w:rPr>
          <w:rFonts w:ascii="Calibri" w:hAnsi="Calibri" w:cs="Calibri"/>
          <w:color w:val="000000" w:themeColor="text1"/>
          <w:lang w:val="en-US"/>
        </w:rPr>
        <w:t>mHTT</w:t>
      </w:r>
      <w:proofErr w:type="spellEnd"/>
      <w:r w:rsidRPr="004A4DE8">
        <w:rPr>
          <w:rFonts w:ascii="Calibri" w:hAnsi="Calibri" w:cs="Calibri"/>
          <w:color w:val="000000" w:themeColor="text1"/>
          <w:lang w:val="en-US"/>
        </w:rPr>
        <w:t xml:space="preserve"> can interact with TIM23 complex,</w:t>
      </w:r>
      <w:r w:rsidR="00520256" w:rsidRPr="004A4DE8">
        <w:rPr>
          <w:rFonts w:ascii="Calibri" w:hAnsi="Calibri" w:cs="Calibri"/>
          <w:color w:val="000000" w:themeColor="text1"/>
          <w:lang w:val="en-US"/>
        </w:rPr>
        <w:t xml:space="preserve"> </w:t>
      </w:r>
      <w:r w:rsidR="002758D9" w:rsidRPr="004A4DE8">
        <w:rPr>
          <w:rFonts w:ascii="Calibri" w:hAnsi="Calibri" w:cs="Calibri"/>
          <w:color w:val="000000" w:themeColor="text1"/>
          <w:lang w:val="en-US"/>
        </w:rPr>
        <w:t xml:space="preserve">disrupting mitochondrial </w:t>
      </w:r>
      <w:proofErr w:type="spellStart"/>
      <w:r w:rsidR="002758D9" w:rsidRPr="004A4DE8">
        <w:rPr>
          <w:rFonts w:ascii="Calibri" w:hAnsi="Calibri" w:cs="Calibri"/>
          <w:color w:val="000000" w:themeColor="text1"/>
          <w:lang w:val="en-US"/>
        </w:rPr>
        <w:t>proteostasis</w:t>
      </w:r>
      <w:proofErr w:type="spellEnd"/>
      <w:r w:rsidR="002758D9" w:rsidRPr="004A4DE8">
        <w:rPr>
          <w:rFonts w:ascii="Calibri" w:hAnsi="Calibri" w:cs="Calibri"/>
          <w:color w:val="000000" w:themeColor="text1"/>
          <w:lang w:val="en-US"/>
        </w:rPr>
        <w:t xml:space="preserve"> through reduced levels of nuclear</w:t>
      </w:r>
      <w:r w:rsidR="00250291" w:rsidRPr="004A4DE8">
        <w:rPr>
          <w:rFonts w:ascii="Calibri" w:hAnsi="Calibri" w:cs="Calibri"/>
          <w:color w:val="000000" w:themeColor="text1"/>
          <w:lang w:val="en-US"/>
        </w:rPr>
        <w:t>-</w:t>
      </w:r>
      <w:r w:rsidR="002758D9" w:rsidRPr="004A4DE8">
        <w:rPr>
          <w:rFonts w:ascii="Calibri" w:hAnsi="Calibri" w:cs="Calibri"/>
          <w:color w:val="000000" w:themeColor="text1"/>
          <w:lang w:val="en-US"/>
        </w:rPr>
        <w:t xml:space="preserve">encoded proteins imported by TIM23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{"citationItems":[{"id":"ITEM-1","itemData":{"DOI":"10.1073/pnas.1904101116","ISSN":"10916490","abstract":"Mutant huntingtin (mHTT), the causative protein in Huntington's disease (HD), associates with the translocase of mitochondrial inner membrane 23 (TIM23) complex, resulting in inhibition of synaptic mitochondrial protein import first detected in presymptomatic HD mice. The early timing of this event suggests that it is a relevant and direct pathophysiologic consequence of mHTT expression. We show that, of the 4 TIM23 complex proteins, mHTT specifically binds to the TIM23 subunit and that full-length wild-type huntingtin (wtHTT) and mHTT reside in the mitochondrial intermembrane space. We investigated differences in mitochondrial proteome between wtHTT and mHTT cells and found numerous proteomic disparities between mHTT and wtHTT mitochondria. We validated these data by quantitative immunoblotting in striatal cell lines and human HD brain tissue. The level of soluble matrix mitochondrial proteins imported through the TIM23 complex is lower in mHTT-expressing cell lines and brain tissues of HD patients compared with controls. In mHTT-expressing cell lines, membrane-bound TIM23-imported proteins have lower intramitochondrial levels, whereas inner membrane multispan proteins that are imported via the TIM22 pathway and proteins integrated into the outer membrane generally remain unchanged. In summary, we show that, in mitochondria, huntingtin is located in the intermembrane space, that mHTT binds with high-affinity to TIM23, and that mitochondria from mHTT-expressing cells and brain tissues of HD patients have reduced levels of nuclearly encoded proteins imported through TIM23. These data demonstrate the mechanism and biological significance of mHTT-mediated inhibition of mitochondrial protein import, a mechanism likely broadly relevant to other neurodegenerative diseases.","author":[{"dropping-particle":"","family":"Yablonska","given":"Svitlana","non-dropping-particle":"","parse-names":false,"suffix":""},{"dropping-particle":"","family":"Ganesan","given":"Vinitha","non-dropping-particle":"","parse-names":false,"suffix":""},{"dropping-particle":"","family":"Ferrando","given":"Lisa M.","non-dropping-particle":"","parse-names":false,"suffix":""},{"dropping-particle":"","family":"Kim","given":"Jin Ho","non-dropping-particle":"","parse-names":false,"suffix":""},{"dropping-particle":"","family":"Pyzel","given":"Anna","non-dropping-particle":"","parse-names":false,"suffix":""},{"dropping-particle":"V.","family":"Baranova","given":"Oxana","non-dropping-particle":"","parse-names":false,"suffix":""},{"dropping-particle":"","family":"Khattar","given":"Nicolas K.","non-dropping-particle":"","parse-names":false,"suffix":""},{"dropping-particle":"","family":"Larkin","given":"Timothy M.","non-dropping-particle":"","parse-names":false,"suffix":""},{"dropping-particle":"V.","family":"Baranov","given":"Sergei","non-dropping-particle":"","parse-names":false,"suffix":""},{"dropping-particle":"","family":"Chen","given":"Ning","non-dropping-particle":"","parse-names":false,"suffix":""},{"dropping-particle":"","family":"Strohlein","given":"Colleen E.","non-dropping-particle":"","parse-names":false,"suffix":""},{"dropping-particle":"","family":"Stevens","given":"Donté A.","non-dropping-particle":"","parse-names":false,"suffix":""},{"dropping-particle":"","family":"Wang","given":"Xiaomin","non-dropping-particle":"","parse-names":false,"suffix":""},{"dropping-particle":"","family":"Chang","given":"Yue Fang","non-dropping-particle":"","parse-names":false,"suffix":""},{"dropping-particle":"","family":"Schurdak","given":"Mark E.","non-dropping-particle":"","parse-names":false,"suffix":""},{"dropping-particle":"","family":"Carlisle","given":"Diane L.","non-dropping-particle":"","parse-names":false,"suffix":""},{"dropping-particle":"","family":"Minden","given":"Jonathan S.","non-dropping-particle":"","parse-names":false,"suffix":""},{"dropping-particle":"","family":"Friedlander","given":"Robert M.","non-dropping-particle":"","parse-names":false,"suffix":""}],"container-title":"Proceedings of the National Academy of Sciences of the United States of America","id":"ITEM-1","issued":{"date-parts":[["2019"]]},"title":"Mutant huntingtin disrupts mitochondrial proteostasis by interacting with TIM23","type":"article-journal"},"uris":["http://www.mendeley.com/documents/?uuid=a6fc638e-38d6-4ddd-b470-e455fc8d0758"]}],"mendeley":{"formattedCitation":"(204)","plainTextFormattedCitation":"(204)","previouslyFormattedCitation":"(206)"},"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(204)</w:t>
      </w:r>
      <w:r w:rsidR="00A91FAD" w:rsidRPr="004A4DE8">
        <w:rPr>
          <w:rStyle w:val="Refdenotaderodap"/>
          <w:rFonts w:ascii="Calibri" w:hAnsi="Calibri" w:cs="Calibri"/>
          <w:color w:val="000000" w:themeColor="text1"/>
          <w:lang w:val="en-US"/>
        </w:rPr>
        <w:fldChar w:fldCharType="end"/>
      </w:r>
      <w:r w:rsidR="002758D9" w:rsidRPr="004A4DE8">
        <w:rPr>
          <w:rFonts w:ascii="Calibri" w:hAnsi="Calibri" w:cs="Calibri"/>
          <w:color w:val="000000" w:themeColor="text1"/>
          <w:lang w:val="en-US"/>
        </w:rPr>
        <w:t>,</w:t>
      </w:r>
      <w:r w:rsidRPr="004A4DE8">
        <w:rPr>
          <w:rFonts w:ascii="Calibri" w:hAnsi="Calibri" w:cs="Calibri"/>
          <w:color w:val="000000" w:themeColor="text1"/>
          <w:lang w:val="en-US"/>
        </w:rPr>
        <w:t xml:space="preserve"> while wild-type HTT does not associate with this translocase complex, suggesting a role of </w:t>
      </w:r>
      <w:proofErr w:type="spellStart"/>
      <w:r w:rsidRPr="004A4DE8">
        <w:rPr>
          <w:rFonts w:ascii="Calibri" w:hAnsi="Calibri" w:cs="Calibri"/>
          <w:color w:val="000000" w:themeColor="text1"/>
          <w:lang w:val="en-US"/>
        </w:rPr>
        <w:t>polyQ</w:t>
      </w:r>
      <w:proofErr w:type="spellEnd"/>
      <w:r w:rsidRPr="004A4DE8">
        <w:rPr>
          <w:rFonts w:ascii="Calibri" w:hAnsi="Calibri" w:cs="Calibri"/>
          <w:color w:val="000000" w:themeColor="text1"/>
          <w:lang w:val="en-US"/>
        </w:rPr>
        <w:t xml:space="preserve"> domains in these interactions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{"citationItems":[{"id":"ITEM-1","itemData":{"DOI":"10.1038/nn.3721","ISSN":"15461726","PMID":"24836077","abstract":"Mitochondrial dysfunction is associated with neuronal loss in Huntington's disease (HD), a neurodegenerative disease caused by an abnormal polyglutamine expansion in huntingtin (Htt). However, the mechanisms linking mutant Htt and mitochondrial dysfunction in HD remain unknown. We identify an interaction between mutant Htt and the TIM23 mitochondrial protein import complex. Remarkably, recombinant mutant Htt directly inhibited mitochondrial protein import in vitro. Furthermore, mitochondria from brain synaptosomes of presymptomatic HD model mice and from mutant Htt-expressing primary neurons exhibited a protein import defect, suggesting that deficient protein import is an early event in HD. The mutant Htt-induced mitochondrial import defect and subsequent neuronal death were attenuated by overexpression of TIM23 complex subunits, demonstrating that deficient mitochondrial protein import causes mutant Htt-induced neuronal death. Collectively, these findings provide evidence for a direct link between mutant Htt, mitochondrial dysfunction and neuronal pathology, with implications for mitochondrial protein import-based therapies in HD. © 2014 Nature America, Inc.","author":[{"dropping-particle":"","family":"Yano","given":"Hiroko","non-dropping-particle":"","parse-names":false,"suffix":""},{"dropping-particle":"V.","family":"Baranov","given":"Sergei","non-dropping-particle":"","parse-names":false,"suffix":""},{"dropping-particle":"V.","family":"Baranova","given":"Oxana","non-dropping-particle":"","parse-names":false,"suffix":""},{"dropping-particle":"","family":"Kim","given":"Jinho","non-dropping-particle":"","parse-names":false,"suffix":""},{"dropping-particle":"","family":"Pan","given":"Yanchun","non-dropping-particle":"","parse-names":false,"suffix":""},{"dropping-particle":"","family":"Yablonska","given":"Svitlana","non-dropping-particle":"","parse-names":false,"suffix":""},{"dropping-particle":"","family":"Carlisle","given":"Diane L.","non-dropping-particle":"","parse-names":false,"suffix":""},{"dropping-particle":"","family":"Ferrante","given":"Robert J.","non-dropping-particle":"","parse-names":false,"suffix":""},{"dropping-particle":"","family":"Kim","given":"Albert H.","non-dropping-particle":"","parse-names":false,"suffix":""},{"dropping-particle":"","family":"Friedlander","given":"Robert M.","non-dropping-particle":"","parse-names":false,"suffix":""}],"container-title":"Nature Neuroscience","id":"ITEM-1","issued":{"date-parts":[["2014"]]},"title":"Inhibition of mitochondrial protein import by mutant huntingtin","type":"article-journal"},"uris":["http://www.mendeley.com/documents/?uuid=c0c8caac-d7fa-4f47-a85a-ccf65ea6ceb2"]}],"mendeley":{"formattedCitation":"(207)","plainTextFormattedCitation":"(207)","previouslyFormattedCitation":"(209)"},"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(207)</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xml:space="preserve">. Interestingly, the delivery of Tim23, Tim50, and Tim17a (subunits of TIM23 complex) by lentiviral to rescue mitochondrial protein import, improved mitochondrial function and reduced cell death in </w:t>
      </w:r>
      <w:proofErr w:type="spellStart"/>
      <w:r w:rsidRPr="004A4DE8">
        <w:rPr>
          <w:rFonts w:ascii="Calibri" w:hAnsi="Calibri" w:cs="Calibri"/>
          <w:color w:val="000000" w:themeColor="text1"/>
          <w:lang w:val="en-US"/>
        </w:rPr>
        <w:t>mHTT</w:t>
      </w:r>
      <w:proofErr w:type="spellEnd"/>
      <w:r w:rsidRPr="004A4DE8">
        <w:rPr>
          <w:rFonts w:ascii="Calibri" w:hAnsi="Calibri" w:cs="Calibri"/>
          <w:color w:val="000000" w:themeColor="text1"/>
          <w:lang w:val="en-US"/>
        </w:rPr>
        <w:t xml:space="preserve">-expressing neurons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{"citationItems":[{"id":"ITEM-1","itemData":{"DOI":"10.1038/nn.3721","ISSN":"15461726","PMID":"24836077","abstract":"Mitochondrial dysfunction is associated with neuronal loss in Huntington's disease (HD), a neurodegenerative disease caused by an abnormal polyglutamine expansion in huntingtin (Htt). However, the mechanisms linking mutant Htt and mitochondrial dysfunction in HD remain unknown. We identify an interaction between mutant Htt and the TIM23 mitochondrial protein import complex. Remarkably, recombinant mutant Htt directly inhibited mitochondrial protein import in vitro. Furthermore, mitochondria from brain synaptosomes of presymptomatic HD model mice and from mutant Htt-expressing primary neurons exhibited a protein import defect, suggesting that deficient protein import is an early event in HD. The mutant Htt-induced mitochondrial import defect and subsequent neuronal death were attenuated by overexpression of TIM23 complex subunits, demonstrating that deficient mitochondrial protein import causes mutant Htt-induced neuronal death. Collectively, these findings provide evidence for a direct link between mutant Htt, mitochondrial dysfunction and neuronal pathology, with implications for mitochondrial protein import-based therapies in HD. © 2014 Nature America, Inc.","author":[{"dropping-particle":"","family":"Yano","given":"Hiroko","non-dropping-particle":"","parse-names":false,"suffix":""},{"dropping-particle":"V.","family":"Baranov","given":"Sergei","non-dropping-particle":"","parse-names":false,"suffix":""},{"dropping-particle":"V.","family":"Baranova","given":"Oxana","non-dropping-particle":"","parse-names":false,"suffix":""},{"dropping-particle":"","family":"Kim","given":"Jinho","non-dropping-particle":"","parse-names":false,"suffix":""},{"dropping-particle":"","family":"Pan","given":"Yanchun","non-dropping-particle":"","parse-names":false,"suffix":""},{"dropping-particle":"","family":"Yablonska","given":"Svitlana","non-dropping-particle":"","parse-names":false,"suffix":""},{"dropping-particle":"","family":"Carlisle","given":"Diane L.","non-dropping-particle":"","parse-names":false,"suffix":""},{"dropping-particle":"","family":"Ferrante","given":"Robert J.","non-dropping-particle":"","parse-names":false,"suffix":""},{"dropping-particle":"","family":"Kim","given":"Albert H.","non-dropping-particle":"","parse-names":false,"suffix":""},{"dropping-particle":"","family":"Friedlander","given":"Robert M.","non-dropping-particle":"","parse-names":false,"suffix":""}],"container-title":"Nature Neuroscience","id":"ITEM-1","issued":{"date-parts":[["2014"]]},"title":"Inhibition of mitochondrial protein import by mutant huntingtin","type":"article-journal"},"uris":["http://www.mendeley.com/documents/?uuid=c0c8caac-d7fa-4f47-a85a-ccf65ea6ceb2"]}],"mendeley":{"formattedCitation":"(207)","plainTextFormattedCitation":"(207)","previouslyFormattedCitation":"(209)"},"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(207)</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suggesting a possible therapeutic approach against impaired mitochondrial import in HD.</w:t>
      </w:r>
    </w:p>
    <w:p w14:paraId="584962B3" w14:textId="69B699AE" w:rsidR="00263348" w:rsidRPr="004A4DE8" w:rsidRDefault="008960EC" w:rsidP="00837DAF">
      <w:pPr>
        <w:spacing w:line="360" w:lineRule="auto"/>
        <w:jc w:val="both"/>
        <w:rPr>
          <w:rFonts w:ascii="Calibri" w:hAnsi="Calibri" w:cs="Calibri"/>
          <w:color w:val="000000" w:themeColor="text1"/>
          <w:lang w:val="en-US"/>
        </w:rPr>
      </w:pPr>
      <w:r w:rsidRPr="004A4DE8">
        <w:rPr>
          <w:rFonts w:ascii="Calibri" w:hAnsi="Calibri" w:cs="Calibri"/>
          <w:color w:val="000000" w:themeColor="text1"/>
          <w:lang w:val="en-US"/>
        </w:rPr>
        <w:lastRenderedPageBreak/>
        <w:t>M</w:t>
      </w:r>
      <w:r w:rsidR="005F7CEB" w:rsidRPr="004A4DE8">
        <w:rPr>
          <w:rFonts w:ascii="Calibri" w:hAnsi="Calibri" w:cs="Calibri"/>
          <w:color w:val="000000" w:themeColor="text1"/>
          <w:lang w:val="en-US"/>
        </w:rPr>
        <w:t xml:space="preserve">itochondrial network is constantly renewed through nuclear- and </w:t>
      </w:r>
      <w:proofErr w:type="spellStart"/>
      <w:r w:rsidR="005F7CEB" w:rsidRPr="004A4DE8">
        <w:rPr>
          <w:rFonts w:ascii="Calibri" w:hAnsi="Calibri" w:cs="Calibri"/>
          <w:color w:val="000000" w:themeColor="text1"/>
          <w:lang w:val="en-US"/>
        </w:rPr>
        <w:t>mtDNA</w:t>
      </w:r>
      <w:proofErr w:type="spellEnd"/>
      <w:r w:rsidR="005F7CEB" w:rsidRPr="004A4DE8">
        <w:rPr>
          <w:rFonts w:ascii="Calibri" w:hAnsi="Calibri" w:cs="Calibri"/>
          <w:color w:val="000000" w:themeColor="text1"/>
          <w:lang w:val="en-US"/>
        </w:rPr>
        <w:t xml:space="preserve">-encoded proteins. However, </w:t>
      </w:r>
      <w:proofErr w:type="spellStart"/>
      <w:r w:rsidR="005F7CEB" w:rsidRPr="004A4DE8">
        <w:rPr>
          <w:rFonts w:ascii="Calibri" w:hAnsi="Calibri" w:cs="Calibri"/>
          <w:color w:val="000000" w:themeColor="text1"/>
          <w:lang w:val="en-US"/>
        </w:rPr>
        <w:t>mHTT</w:t>
      </w:r>
      <w:proofErr w:type="spellEnd"/>
      <w:r w:rsidR="005F7CEB" w:rsidRPr="004A4DE8">
        <w:rPr>
          <w:rFonts w:ascii="Calibri" w:hAnsi="Calibri" w:cs="Calibri"/>
          <w:color w:val="000000" w:themeColor="text1"/>
          <w:lang w:val="en-US"/>
        </w:rPr>
        <w:t xml:space="preserve"> can interact and affect the function of </w:t>
      </w:r>
      <w:r w:rsidR="00621254" w:rsidRPr="004A4DE8">
        <w:rPr>
          <w:rFonts w:ascii="Calibri" w:hAnsi="Calibri" w:cs="Calibri"/>
          <w:color w:val="000000" w:themeColor="text1"/>
          <w:lang w:val="en-US"/>
        </w:rPr>
        <w:t>some</w:t>
      </w:r>
      <w:r w:rsidR="005F7CEB" w:rsidRPr="004A4DE8">
        <w:rPr>
          <w:rFonts w:ascii="Calibri" w:hAnsi="Calibri" w:cs="Calibri"/>
          <w:color w:val="000000" w:themeColor="text1"/>
          <w:lang w:val="en-US"/>
        </w:rPr>
        <w:t xml:space="preserve"> transcription factors involved in maintenance of mitochondrial function and biogenesis. Peroxisome proliferator-activated receptor (PPAR)γ coactivator 1α (PGC-1α) is a regulator of </w:t>
      </w:r>
      <w:r w:rsidR="00621254" w:rsidRPr="004A4DE8">
        <w:rPr>
          <w:rFonts w:ascii="Calibri" w:hAnsi="Calibri" w:cs="Calibri"/>
          <w:color w:val="000000" w:themeColor="text1"/>
          <w:lang w:val="en-US"/>
        </w:rPr>
        <w:t>different</w:t>
      </w:r>
      <w:r w:rsidR="005F7CEB" w:rsidRPr="004A4DE8">
        <w:rPr>
          <w:rFonts w:ascii="Calibri" w:hAnsi="Calibri" w:cs="Calibri"/>
          <w:color w:val="000000" w:themeColor="text1"/>
          <w:lang w:val="en-US"/>
        </w:rPr>
        <w:t xml:space="preserve"> metabolic processes including mitochondrial respiration and biogenesis </w:t>
      </w:r>
      <w:r w:rsidR="00A91FAD" w:rsidRPr="004A4DE8">
        <w:rPr>
          <w:rStyle w:val="Refdenotaderodap"/>
          <w:rFonts w:ascii="Calibri" w:hAnsi="Calibri" w:cs="Calibri"/>
          <w:color w:val="000000" w:themeColor="text1"/>
          <w:lang w:val="en-US"/>
        </w:rPr>
        <w:fldChar w:fldCharType="begin" w:fldLock="1"/>
      </w:r>
      <w:r w:rsidR="00ED7933" w:rsidRPr="004A4DE8">
        <w:rPr>
          <w:rFonts w:ascii="Calibri" w:hAnsi="Calibri" w:cs="Calibri"/>
          <w:color w:val="000000" w:themeColor="text1"/>
          <w:lang w:val="en-US"/>
        </w:rPr>
        <w:instrText>ADDIN CSL_CITATION {"citationItems":[{"id":"ITEM-1","itemData":{"DOI":"10.1016/j.cell.2006.09.015","ISSN":"00928674","abstract":"Huntington's disease (HD) is an inherited neurodegenerative disease caused by a glutamine repeat expansion in huntingtin protein. Transcriptional deregulation and altered energy metabolism have been implicated in HD pathogenesis. We report here that mutant huntingtin causes disruption of mitochondrial function by inhibiting expression of PGC-1α, a transcriptional coactivator that regulates several metabolic processes, including mitochondrial biogenesis and respiration. Mutant huntingtin represses PGC-1α gene transcription by associating with the promoter and interfering with the CREB/TAF4-dependent transcriptional pathway critical for the regulation of PGC-1α gene expression. Crossbreeding of PGC-1α knockout (KO) mice with HD knockin (KI) mice leads to increased neurodegeneration of striatal neurons and motor abnormalities in the HD mice. Importantly, expression of PGC-1α partially reverses the toxic effects of mutant huntingtin in cultured striatal neurons. Moreover, lentiviral-mediated delivery of PGC-1α in the striatum provides neuroprotection in the transgenic HD mice. These studies suggest a key role for PGC-1α in the control of energy metabolism in the early stages of HD pathogenesis. © 2006 Elsevier Inc. All rights reserved.","author":[{"dropping-particle":"","family":"Cui","given":"Libin","non-dropping-particle":"","parse-names":false,"suffix":""},{"dropping-particle":"","family":"Jeong","given":"Hyunkyung","non-dropping-particle":"","parse-names":false,"suffix":""},{"dropping-particle":"","family":"Borovecki","given":"Fran","non-dropping-particle":"","parse-names":false,"suffix":""},{"dropping-particle":"","family":"Parkhurst","given":"Christopher N.","non-dropping-particle":"","parse-names":false,"suffix":""},{"dropping-particle":"","family":"Tanese","given":"Naoko","non-dropping-particle":"","parse-names":false,"suffix":""},{"dropping-particle":"","family":"Krainc","given":"Dimitri","non-dropping-particle":"","parse-names":false,"suffix":""}],"container-title":"Cell","id":"ITEM-1","issued":{"date-parts":[["2006"]]},"title":"Transcriptional Repression of PGC-1α by Mutant Huntingtin Leads to Mitochondrial Dysfunction and Neurodegeneration","type":"article-journal"},"uris":["http://www.mendeley.com/documents/?uuid=7cdd73bd-117b-44d1-8b17-094beec1df4e"]}],"mendeley":{"formattedCitation":"(44)","plainTextFormattedCitation":"(44)","previouslyFormattedCitation":"(44)"},"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9A026D" w:rsidRPr="004A4DE8">
        <w:rPr>
          <w:rFonts w:ascii="Calibri" w:hAnsi="Calibri" w:cs="Calibri"/>
          <w:noProof/>
          <w:color w:val="000000" w:themeColor="text1"/>
          <w:lang w:val="en-US"/>
        </w:rPr>
        <w:t>(44)</w:t>
      </w:r>
      <w:r w:rsidR="00A91FAD" w:rsidRPr="004A4DE8">
        <w:rPr>
          <w:rStyle w:val="Refdenotaderodap"/>
          <w:rFonts w:ascii="Calibri" w:hAnsi="Calibri" w:cs="Calibri"/>
          <w:color w:val="000000" w:themeColor="text1"/>
          <w:lang w:val="en-US"/>
        </w:rPr>
        <w:fldChar w:fldCharType="end"/>
      </w:r>
      <w:r w:rsidR="005F7CEB" w:rsidRPr="004A4DE8">
        <w:rPr>
          <w:rFonts w:ascii="Calibri" w:hAnsi="Calibri" w:cs="Calibri"/>
          <w:color w:val="000000" w:themeColor="text1"/>
          <w:lang w:val="en-US"/>
        </w:rPr>
        <w:t xml:space="preserve">, expression of nuclear-encoded subunits of each of the electron transport-chain complexes, and antioxidant defense proteins, suppressing cellular ROS formation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{"citationItems":[{"id":"ITEM-1","itemData":{"DOI":"10.1016/j.cell.2006.09.024","ISSN":"00928674","abstract":"PPARγ coactivator 1α (PGC-1α) is a potent stimulator of mitochondrial biogenesis and respiration. Since the mitochondrial electron transport chain is the main producer of reactive oxygen species (ROS) in most cells, we examined the effect of PGC-1α on the metabolism of ROS. PGC-1α is coinduced with several key ROS-detoxifying enzymes upon treatment of cells with an oxidative stressor; studies with RNAi or null cells indicate that PGC-1α is required for the induction of many ROS-detoxifying enzymes, including GPx1 and SOD2. PGC-1α null mice are much more sensitive to the neurodegenerative effects of MPTP and kainic acid, oxidative stressors affecting the substantia nigra and hippocampus, respectively. Increasing PGC-1α levels dramatically protects neural cells in culture from oxidative-stressor-mediated death. These studies reveal that PGC-1α is a broad and powerful regulator of ROS metabolism, providing a potential target for the therapeutic manipulation of these important endogenous toxins. © 2006 Elsevier Inc. All rights reserved.","author":[{"dropping-particle":"","family":"St-Pierre","given":"Julie","non-dropping-particle":"","parse-names":false,"suffix":""},{"dropping-particle":"","family":"Drori","given":"Stavit","non-dropping-particle":"","parse-names":false,"suffix":""},{"dropping-particle":"","family":"Uldry","given":"Marc","non-dropping-particle":"","parse-names":false,"suffix":""},{"dropping-particle":"","family":"Silvaggi","given":"Jessica M.","non-dropping-particle":"","parse-names":false,"suffix":""},{"dropping-particle":"","family":"Rhee","given":"James","non-dropping-particle":"","parse-names":false,"suffix":""},{"dropping-particle":"","family":"Jäger","given":"Sibylle","non-dropping-particle":"","parse-names":false,"suffix":""},{"dropping-particle":"","family":"Handschin","given":"Christoph","non-dropping-particle":"","parse-names":false,"suffix":""},{"dropping-particle":"","family":"Zheng","given":"Kangni","non-dropping-particle":"","parse-names":false,"suffix":""},{"dropping-particle":"","family":"Lin","given":"Jiandie","non-dropping-particle":"","parse-names":false,"suffix":""},{"dropping-particle":"","family":"Yang","given":"Wenli","non-dropping-particle":"","parse-names":false,"suffix":""},{"dropping-particle":"","family":"Simon","given":"David K.","non-dropping-particle":"","parse-names":false,"suffix":""},{"dropping-particle":"","family":"Bachoo","given":"Robert","non-dropping-particle":"","parse-names":false,"suffix":""},{"dropping-particle":"","family":"Spiegelman","given":"Bruce M.","non-dropping-particle":"","parse-names":false,"suffix":""}],"container-title":"Cell","id":"ITEM-1","issued":{"date-parts":[["2006"]]},"title":"Suppression of Reactive Oxygen Species and Neurodegeneration by the PGC-1 Transcriptional Coactivators","type":"article-journal"},"uris":["http://www.mendeley.com/documents/?uuid=fbd2e47c-c03d-4cf4-964f-59049d9febf9"]}],"mendeley":{"formattedCitation":"(179)","plainTextFormattedCitation":"(179)","previouslyFormattedCitation":"(180)"},"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(179)</w:t>
      </w:r>
      <w:r w:rsidR="00A91FAD" w:rsidRPr="004A4DE8">
        <w:rPr>
          <w:rStyle w:val="Refdenotaderodap"/>
          <w:rFonts w:ascii="Calibri" w:hAnsi="Calibri" w:cs="Calibri"/>
          <w:color w:val="000000" w:themeColor="text1"/>
          <w:lang w:val="en-US"/>
        </w:rPr>
        <w:fldChar w:fldCharType="end"/>
      </w:r>
      <w:r w:rsidR="005F7CEB" w:rsidRPr="004A4DE8">
        <w:rPr>
          <w:rFonts w:ascii="Calibri" w:hAnsi="Calibri" w:cs="Calibri"/>
          <w:color w:val="000000" w:themeColor="text1"/>
          <w:lang w:val="en-US"/>
        </w:rPr>
        <w:t>. PGC-1α also regulates the expression of the mitochondrial transcription factor A</w:t>
      </w:r>
      <w:r w:rsidR="004607A2" w:rsidRPr="004A4DE8">
        <w:rPr>
          <w:rFonts w:ascii="Calibri" w:hAnsi="Calibri" w:cs="Calibri"/>
          <w:color w:val="000000" w:themeColor="text1"/>
          <w:lang w:val="en-US"/>
        </w:rPr>
        <w:t xml:space="preserve"> (TFAM</w:t>
      </w:r>
      <w:r w:rsidR="005F7CEB" w:rsidRPr="004A4DE8">
        <w:rPr>
          <w:rFonts w:ascii="Calibri" w:hAnsi="Calibri" w:cs="Calibri"/>
          <w:color w:val="000000" w:themeColor="text1"/>
          <w:lang w:val="en-US"/>
        </w:rPr>
        <w:t xml:space="preserve">), the major transcriptional regulator of </w:t>
      </w:r>
      <w:proofErr w:type="spellStart"/>
      <w:r w:rsidR="005F7CEB" w:rsidRPr="004A4DE8">
        <w:rPr>
          <w:rFonts w:ascii="Calibri" w:hAnsi="Calibri" w:cs="Calibri"/>
          <w:color w:val="000000" w:themeColor="text1"/>
          <w:lang w:val="en-US"/>
        </w:rPr>
        <w:t>mtDNA</w:t>
      </w:r>
      <w:proofErr w:type="spellEnd"/>
      <w:r w:rsidR="005F7CEB" w:rsidRPr="004A4DE8">
        <w:rPr>
          <w:rFonts w:ascii="Calibri" w:hAnsi="Calibri" w:cs="Calibri"/>
          <w:color w:val="000000" w:themeColor="text1"/>
          <w:lang w:val="en-US"/>
        </w:rPr>
        <w:t xml:space="preserve">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{"citationItems":[{"id":"ITEM-1","itemData":{"DOI":"10.1016/j.exger.2014.01.021","ISSN":"18736815","abstract":"Mitochondria are highly dynamic organelles and their proper function is crucial for the maintenance of cellular homeostasis. Mitochondrial biogenesis and mitophagy are two pathways that regulate mitochondrial content and metabolism preserving homeostasis. The tight regulation between these opposing processes is essential for cellular adaptation in response to cellular metabolic state, stress and other intracellular or environmental signals. Interestingly, imbalance between mitochondrial proliferation and degradation process results in progressive development of numerous pathologic conditions. Here we review recent studies that highlight the intricate interplay between mitochondrial biogenesis and mitophagy, mainly focusing on the molecular mechanisms that govern the coordination of these processes and their involvement in age-related pathologies and ageing. © 2014 Elsevier Inc.","author":[{"dropping-particle":"","family":"Palikaras","given":"Konstantinos","non-dropping-particle":"","parse-names":false,"suffix":""},{"dropping-particle":"","family":"Tavernarakis","given":"Nektarios","non-dropping-particle":"","parse-names":false,"suffix":""}],"container-title":"Experimental Gerontology","id":"ITEM-1","issued":{"date-parts":[["2014"]]},"title":"Mitochondrial homeostasis: The interplay between mitophagy and mitochondrial biogenesis","type":"article"},"uris":["http://www.mendeley.com/documents/?uuid=f193bb5d-64bf-4e0c-8a6f-701426f7436d"]}],"mendeley":{"formattedCitation":"(128)","plainTextFormattedCitation":"(128)","previouslyFormattedCitation":"(129)"},"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(128)</w:t>
      </w:r>
      <w:r w:rsidR="00A91FAD" w:rsidRPr="004A4DE8">
        <w:rPr>
          <w:rStyle w:val="Refdenotaderodap"/>
          <w:rFonts w:ascii="Calibri" w:hAnsi="Calibri" w:cs="Calibri"/>
          <w:color w:val="000000" w:themeColor="text1"/>
          <w:lang w:val="en-US"/>
        </w:rPr>
        <w:fldChar w:fldCharType="end"/>
      </w:r>
      <w:r w:rsidR="008F4640" w:rsidRPr="004A4DE8">
        <w:rPr>
          <w:rFonts w:ascii="Calibri" w:hAnsi="Calibri" w:cs="Calibri"/>
          <w:color w:val="000000" w:themeColor="text1"/>
          <w:lang w:val="en-US"/>
        </w:rPr>
        <w:t xml:space="preserve"> and nuclear respiratory factor (NRF)1 and 2 and PPAR α, δ and γ by forming heteromeric complexes, regulating the expression of cytochrome c and complexes I-V</w:t>
      </w:r>
      <w:r w:rsidR="007B30D8" w:rsidRPr="004A4DE8">
        <w:rPr>
          <w:rFonts w:ascii="Calibri" w:hAnsi="Calibri" w:cs="Calibri"/>
          <w:color w:val="000000" w:themeColor="text1"/>
          <w:lang w:val="en-US"/>
        </w:rPr>
        <w:t xml:space="preserve"> </w:t>
      </w:r>
      <w:r w:rsidR="008F28AD" w:rsidRPr="004A4DE8">
        <w:rPr>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{"citationItems":[{"id":"ITEM-1","itemData":{"DOI":"10.1016/j.exger.2014.01.021","ISSN":"18736815","abstract":"Mitochondria are highly dynamic organelles and their proper function is crucial for the maintenance of cellular homeostasis. Mitochondrial biogenesis and mitophagy are two pathways that regulate mitochondrial content and metabolism preserving homeostasis. The tight regulation between these opposing processes is essential for cellular adaptation in response to cellular metabolic state, stress and other intracellular or environmental signals. Interestingly, imbalance between mitochondrial proliferation and degradation process results in progressive development of numerous pathologic conditions. Here we review recent studies that highlight the intricate interplay between mitochondrial biogenesis and mitophagy, mainly focusing on the molecular mechanisms that govern the coordination of these processes and their involvement in age-related pathologies and ageing. © 2014 Elsevier Inc.","author":[{"dropping-particle":"","family":"Palikaras","given":"Konstantinos","non-dropping-particle":"","parse-names":false,"suffix":""},{"dropping-particle":"","family":"Tavernarakis","given":"Nektarios","non-dropping-particle":"","parse-names":false,"suffix":""}],"container-title":"Experimental Gerontology","id":"ITEM-1","issued":{"date-parts":[["2014"]]},"title":"Mitochondrial homeostasis: The interplay between mitophagy and mitochondrial biogenesis","type":"article"},"uris":["http://www.mendeley.com/documents/?uuid=f193bb5d-64bf-4e0c-8a6f-701426f7436d"]}],"mendeley":{"formattedCitation":"(128)","plainTextFormattedCitation":"(128)","previouslyFormattedCitation":"(129)"},"properties":{"noteIndex":0},"schema":"https://github.com/citation-style-language/schema/raw/master/csl-citation.json"}</w:instrText>
      </w:r>
      <w:r w:rsidR="008F28AD" w:rsidRPr="004A4DE8">
        <w:rPr>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(128)</w:t>
      </w:r>
      <w:r w:rsidR="008F28AD" w:rsidRPr="004A4DE8">
        <w:rPr>
          <w:rFonts w:ascii="Calibri" w:hAnsi="Calibri" w:cs="Calibri"/>
          <w:color w:val="000000" w:themeColor="text1"/>
          <w:lang w:val="en-US"/>
        </w:rPr>
        <w:fldChar w:fldCharType="end"/>
      </w:r>
      <w:r w:rsidR="005F7CEB" w:rsidRPr="004A4DE8">
        <w:rPr>
          <w:rFonts w:ascii="Calibri" w:hAnsi="Calibri" w:cs="Calibri"/>
          <w:color w:val="000000" w:themeColor="text1"/>
          <w:lang w:val="en-US"/>
        </w:rPr>
        <w:t xml:space="preserve">. </w:t>
      </w:r>
    </w:p>
    <w:p w14:paraId="3BE0AABE" w14:textId="697423DD" w:rsidR="00BF56CD" w:rsidRPr="004A4DE8" w:rsidRDefault="005F7CEB" w:rsidP="00837DAF">
      <w:pPr>
        <w:spacing w:line="360" w:lineRule="auto"/>
        <w:jc w:val="both"/>
        <w:rPr>
          <w:rFonts w:ascii="Calibri" w:hAnsi="Calibri" w:cs="Calibri"/>
          <w:color w:val="000000" w:themeColor="text1"/>
          <w:lang w:val="en-US"/>
        </w:rPr>
      </w:pPr>
      <w:r w:rsidRPr="004A4DE8">
        <w:rPr>
          <w:rFonts w:ascii="Calibri" w:hAnsi="Calibri" w:cs="Calibri"/>
          <w:color w:val="000000" w:themeColor="text1"/>
          <w:lang w:val="en-US"/>
        </w:rPr>
        <w:t xml:space="preserve">Striatum of early-stage HD patients showed diminished </w:t>
      </w:r>
      <w:r w:rsidR="004607A2" w:rsidRPr="004A4DE8">
        <w:rPr>
          <w:rFonts w:ascii="Calibri" w:hAnsi="Calibri" w:cs="Calibri"/>
          <w:color w:val="000000" w:themeColor="text1"/>
          <w:lang w:val="en-US"/>
        </w:rPr>
        <w:t>TFAM</w:t>
      </w:r>
      <w:r w:rsidRPr="004A4DE8">
        <w:rPr>
          <w:rFonts w:ascii="Calibri" w:hAnsi="Calibri" w:cs="Calibri"/>
          <w:color w:val="000000" w:themeColor="text1"/>
          <w:lang w:val="en-US"/>
        </w:rPr>
        <w:t xml:space="preserve"> and PGC-1α levels and decreased expression of 24 out of 26 PGC-1α target genes, increasing disease severity and loss of mitochondrial function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{"citationItems":[{"id":"ITEM-1","itemData":{"DOI":"10.1016/j.cell.2006.09.015","ISSN":"00928674","abstract":"Huntington's disease (HD) is an inherited neurodegenerative disease caused by a glutamine repeat expansion in huntingtin protein. Transcriptional deregulation and altered energy metabolism have been implicated in HD pathogenesis. We report here that mutant huntingtin causes disruption of mitochondrial function by inhibiting expression of PGC-1α, a transcriptional coactivator that regulates several metabolic processes, including mitochondrial biogenesis and respiration. Mutant huntingtin represses PGC-1α gene transcription by associating with the promoter and interfering with the CREB/TAF4-dependent transcriptional pathway critical for the regulation of PGC-1α gene expression. Crossbreeding of PGC-1α knockout (KO) mice with HD knockin (KI) mice leads to increased neurodegeneration of striatal neurons and motor abnormalities in the HD mice. Importantly, expression of PGC-1α partially reverses the toxic effects of mutant huntingtin in cultured striatal neurons. Moreover, lentiviral-mediated delivery of PGC-1α in the striatum provides neuroprotection in the transgenic HD mice. These studies suggest a key role for PGC-1α in the control of energy metabolism in the early stages of HD pathogenesis. © 2006 Elsevier Inc. All rights reserved.","author":[{"dropping-particle":"","family":"Cui","given":"Libin","non-dropping-particle":"","parse-names":false,"suffix":""},{"dropping-particle":"","family":"Jeong","given":"Hyunkyung","non-dropping-particle":"","parse-names":false,"suffix":""},{"dropping-particle":"","family":"Borovecki","given":"Fran","non-dropping-particle":"","parse-names":false,"suffix":""},{"dropping-particle":"","family":"Parkhurst","given":"Christopher N.","non-dropping-particle":"","parse-names":false,"suffix":""},{"dropping-particle":"","family":"Tanese","given":"Naoko","non-dropping-particle":"","parse-names":false,"suffix":""},{"dropping-particle":"","family":"Krainc","given":"Dimitri","non-dropping-particle":"","parse-names":false,"suffix":""}],"container-title":"Cell","id":"ITEM-1","issued":{"date-parts":[["2006"]]},"title":"Transcriptional Repression of PGC-1α by Mutant Huntingtin Leads to Mitochondrial Dysfunction and Neurodegeneration","type":"article-journal"},"uris":["http://www.mendeley.com/documents/?uuid=7cdd73bd-117b-44d1-8b17-094beec1df4e"]},{"id":"ITEM-2","itemData":{"DOI":"10.1016/j.cmet.2006.10.004","ISSN":"15504131","abstract":"Huntington's disease (HD) is a fatal, dominantly inherited disorder caused by polyglutamine repeat expansion in the huntingtin (htt) gene. Here, we observe that HD mice develop hypothermia associated with impaired activation of brown adipose tissue (BAT). Although sympathetic stimulation of PPARγ coactivator 1α (PGC-1α) was intact in BAT of HD mice, uncoupling protein 1 (UCP-1) induction was blunted. In cultured cells, expression of mutant htt suppressed UCP-1 promoter activity; this was reversed by PGC-1α expression. HD mice showed reduced food intake and increased energy expenditure, with dysfunctional BAT mitochondria. PGC-1α is a known regulator of mitochondrial function; here, we document reduced expression of PGC-1α target genes in HD patient and mouse striatum. Mitochondria of HD mouse brain show reduced oxygen consumption rates. Finally, HD striatal neurons expressing exogenous PGC-1α were resistant to 3-nitropropionic acid treatment. Altered PGC-1α function may thus link transcription dysregulation and mitochondrial dysfunction in HD. © 2006 Elsevier Inc. All rights reserved.","author":[{"dropping-particle":"","family":"Weydt","given":"Patrick","non-dropping-particle":"","parse-names":false,"suffix":""},{"dropping-particle":"V.","family":"Pineda","given":"Victor","non-dropping-particle":"","parse-names":false,"suffix":""},{"dropping-particle":"","family":"Torrence","given":"Anne E.","non-dropping-particle":"","parse-names":false,"suffix":""},{"dropping-particle":"","family":"Libby","given":"Randell T.","non-dropping-particle":"","parse-names":false,"suffix":""},{"dropping-particle":"","family":"Satterfield","given":"Terrence F.","non-dropping-particle":"","parse-names":false,"suffix":""},{"dropping-particle":"","family":"Lazarowski","given":"Eduardo R R.","non-dropping-particle":"","parse-names":false,"suffix":""},{"dropping-particle":"","family":"Gilbert","given":"Merle L.","non-dropping-particle":"","parse-names":false,"suffix":""},{"dropping-particle":"","family":"Morton","given":"Gregory J.","non-dropping-particle":"","parse-names":false,"suffix":""},{"dropping-particle":"","family":"Bammler","given":"Theodor K.","non-dropping-particle":"","parse-names":false,"suffix":""},{"dropping-particle":"","family":"Strand","given":"Andrew D.","non-dropping-particle":"","parse-names":false,"suffix":""},{"dropping-particle":"","family":"Cui","given":"Libin","non-dropping-particle":"","parse-names":false,"suffix":""},{"dropping-particle":"","family":"Beyer","given":"Richard P.","non-dropping-particle":"","parse-names":false,"suffix":""},{"dropping-particle":"","family":"Easley","given":"Courtney N.","non-dropping-particle":"","parse-names":false,"suffix":""},{"dropping-particle":"","family":"Smith","given":"Annette C.","non-dropping-particle":"","parse-names":false,"suffix":""},{"dropping-particle":"","family":"Krainc","given":"Dimitri","non-dropping-particle":"","parse-names":false,"suffix":""},{"dropping-particle":"","family":"Luquet","given":"Serge","non-dropping-particle":"","parse-names":false,"suffix":""},{"dropping-particle":"","family":"Sweet","given":"Ian R R.","non-dropping-particle":"","parse-names":false,"suffix":""},{"dropping-particle":"","family":"Schwartz","given":"Michael W.","non-dropping-particle":"","parse-names":false,"suffix":""},{"dropping-particle":"","family":"Spada","given":"Albert R.","non-dropping-particle":"La","parse-names":false,"suffix":""}],"container-title":"Cell Metabolism","id":"ITEM-2","issued":{"date-parts":[["2006"]]},"title":"Thermoregulatory and metabolic defects in Huntington's disease transgenic mice implicate PGC-1α in Huntington's disease neurodegeneration","type":"article-journal"},"uris":["http://www.mendeley.com/documents/?uuid=008a89e1-5962-4148-9543-4a08b8ac60fc"]}],"mendeley":{"formattedCitation":"(44, 197)","plainTextFormattedCitation":"(44, 197)","previouslyFormattedCitation":"(44, 199)"},"properties":{"noteIndex":0},"schema":"https://github.com/citation-style-language/schema/raw/master/csl-citation.json"}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(44, 197)</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xml:space="preserve"> (</w:t>
      </w:r>
      <w:r w:rsidRPr="004A4DE8">
        <w:rPr>
          <w:rFonts w:ascii="Calibri" w:hAnsi="Calibri" w:cs="Calibri"/>
          <w:b/>
          <w:bCs/>
          <w:color w:val="000000" w:themeColor="text1"/>
          <w:lang w:val="en-US"/>
        </w:rPr>
        <w:t>Figure 4</w:t>
      </w:r>
      <w:r w:rsidRPr="004A4DE8">
        <w:rPr>
          <w:rFonts w:ascii="Calibri" w:hAnsi="Calibri" w:cs="Calibri"/>
          <w:color w:val="000000" w:themeColor="text1"/>
          <w:lang w:val="en-US"/>
        </w:rPr>
        <w:t xml:space="preserve">). Additionally, a PGC-1α coding variant was described to be associated with the age of onset of motor symptoms in HD patients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{"citationItems":[{"id":"ITEM-1","itemData":{"DOI":"10.1186/1471-2377-14-1","ISSN":"14712377","abstract":"Background: Genetic modifiers are important clues for the identification of therapeutic targets in neurodegenerative diseases. Huntington disease (HD) is one of the most common autosomal dominant inherited neurodegenerative diseases. The clinical symptoms include motor abnormalities, cognitive decline and behavioral disturbances. Symptom onset is typically between 40 and 50 years of age, but can vary by several decades in extreme cases and this is in part determined by modifying genetic factors. The metabolic master regulator PGC-1α, coded by the PPARGC1A gene, coordinates cellular respiration and was shown to play a role in neurodegenerative diseases, including HD.Methods: Using a candidate gene approach we analyzed a large European cohort (n = 1706) from the REGISTRY study for associations between PPARGC1A genotype and age at onset (AO) in HD.Results: We report that a coding variant (rs3736265) in PPARGC1A is associated with an earlier motor AO in men but not women carrying the HD mutation.Conclusions: These results further strengthen the evidence for a role of PGC-1α in HD and unexpectedly suggest a gender effect. © 2014 Weydt et al.; licensee BioMed Central Ltd.","author":[{"dropping-particle":"","family":"Weydt","given":"Patrick","non-dropping-particle":"","parse-names":false,"suffix":""},{"dropping-particle":"","family":"Soyal","given":"Selma M.","non-dropping-particle":"","parse-names":false,"suffix":""},{"dropping-particle":"","family":"Landwehrmeyer","given":"G. B.","non-dropping-particle":"","parse-names":false,"suffix":""},{"dropping-particle":"","family":"Patsch","given":"Wolfgang","non-dropping-particle":"","parse-names":false,"suffix":""}],"container-title":"BMC Neurology","id":"ITEM-1","issued":{"date-parts":[["2014"]]},"title":"A single nucleotide polymorphism in the coding region of PGC-1α is a male-specific modifier of Huntington disease age-at-onset in a large european cohort","type":"article-journal"},"uris":["http://www.mendeley.com/documents/?uuid=10e9d059-995c-4cf0-95c8-062dc564d8db"]}],"mendeley":{"formattedCitation":"(198)","plainTextFormattedCitation":"(198)","previouslyFormattedCitation":"(200)"},"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(198)</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xml:space="preserve">. Moreover, spongiform lesions predominantly in the striatum were seen in PGC-1α null mice, which developed a neurological phenotype consistent with neurodegeneration, suggesting an increased susceptibility of striatal neurons to altered PGC-1α expression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{"citationItems":[{"id":"ITEM-1","itemData":{"DOI":"10.1016/j.cell.2004.09.013","ISSN":"00928674","abstract":"PGC-1α is a coactivator of nuclear receptors and other transcription factors that regulates several metabolic processes, including mitochondrial biogenesis and respiration, hepatic gluconeogenesis, and muscle fiber-type switching. We show here that, while hepatocytes lacking PGC-1α are defective in the program of hormone-stimulated gluconeogenesis, the mice have constitutively activated gluconeogenic gene expression that is completely insensitive to normal feeding controls. C/EBPβ is elevated in the livers of these mice and activates the gluconeogenic genes in a PGC-1α-independent manner. Despite having reduced mitochondrial function, PGC-1α null mice are paradoxically lean and resistant to diet-induced obesity. This is largely due to a profound hyperactivity displayed by the null animals and is associated with lesions in the striatal region of the brain that controls movement. These data illustrate a central role for PGC-1α in the control of energy metabolism but also reveal novel systemic compensatory mechanisms and pathogenic effects of impaired energy homeostasis.","author":[{"dropping-particle":"","family":"Lin","given":"Jiandie","non-dropping-particle":"","parse-names":false,"suffix":""},{"dropping-particle":"","family":"Wu","given":"Pei Hsuan","non-dropping-particle":"","parse-names":false,"suffix":""},{"dropping-particle":"","family":"Tarr","given":"Paul T.","non-dropping-particle":"","parse-names":false,"suffix":""},{"dropping-particle":"","family":"Lindenberg","given":"Katrin S.","non-dropping-particle":"","parse-names":false,"suffix":""},{"dropping-particle":"","family":"St-Pierre","given":"Julie","non-dropping-particle":"","parse-names":false,"suffix":""},{"dropping-particle":"","family":"Zhang","given":"Chen Yu","non-dropping-particle":"","parse-names":false,"suffix":""},{"dropping-particle":"","family":"Mootha","given":"Vamsi K.","non-dropping-particle":"","parse-names":false,"suffix":""},{"dropping-particle":"","family":"Jäger","given":"Sibylle","non-dropping-particle":"","parse-names":false,"suffix":""},{"dropping-particle":"","family":"Vianna","given":"Claudia R.","non-dropping-particle":"","parse-names":false,"suffix":""},{"dropping-particle":"","family":"Reznick","given":"Richard M.","non-dropping-particle":"","parse-names":false,"suffix":""},{"dropping-particle":"","family":"Cui","given":"Libin","non-dropping-particle":"","parse-names":false,"suffix":""},{"dropping-particle":"","family":"Manieri","given":"Monia","non-dropping-particle":"","parse-names":false,"suffix":""},{"dropping-particle":"","family":"Donovan","given":"Mi X.","non-dropping-particle":"","parse-names":false,"suffix":""},{"dropping-particle":"","family":"Wu","given":"Zhidan","non-dropping-particle":"","parse-names":false,"suffix":""},{"dropping-particle":"","family":"Cooper","given":"Marcus P.","non-dropping-particle":"","parse-names":false,"suffix":""},{"dropping-particle":"","family":"Fan","given":"Melina C.","non-dropping-particle":"","parse-names":false,"suffix":""},{"dropping-particle":"","family":"Rohas","given":"Lindsay M.","non-dropping-particle":"","parse-names":false,"suffix":""},{"dropping-particle":"","family":"Zavacki","given":"Ann Marie","non-dropping-particle":"","parse-names":false,"suffix":""},{"dropping-particle":"","family":"Cinti","given":"Saverio","non-dropping-particle":"","parse-names":false,"suffix":""},{"dropping-particle":"","family":"Shulman","given":"Gerald I.","non-dropping-particle":"","parse-names":false,"suffix":""},{"dropping-particle":"","family":"Lowell","given":"Bradford B.","non-dropping-particle":"","parse-names":false,"suffix":""},{"dropping-particle":"","family":"Krainc","given":"Dimitri","non-dropping-particle":"","parse-names":false,"suffix":""},{"dropping-particle":"","family":"Spiegelman","given":"Bruce M.","non-dropping-particle":"","parse-names":false,"suffix":""}],"container-title":"Cell","id":"ITEM-1","issued":{"date-parts":[["2004"]]},"title":"Defects in adaptive energy metabolism with CNS-linked hyperactivity in PGC-1α null mice","type":"article-journal"},"uris":["http://www.mendeley.com/documents/?uuid=d924bb7c-eaa4-4bbf-843c-dbc409899ae7"]}],"mendeley":{"formattedCitation":"(93)","plainTextFormattedCitation":"(93)","previouslyFormattedCitation":"(94)"},"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(93)</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xml:space="preserve">. </w:t>
      </w:r>
      <w:r w:rsidR="00BF56CD" w:rsidRPr="004A4DE8">
        <w:rPr>
          <w:rFonts w:ascii="Calibri" w:hAnsi="Calibri" w:cs="Calibri"/>
          <w:color w:val="000000" w:themeColor="text1"/>
          <w:lang w:val="en-US"/>
        </w:rPr>
        <w:t xml:space="preserve">The NLS-N171-82Q transgenic </w:t>
      </w:r>
      <w:r w:rsidR="00DD2638" w:rsidRPr="004A4DE8">
        <w:rPr>
          <w:rFonts w:ascii="Calibri" w:hAnsi="Calibri" w:cs="Calibri"/>
          <w:color w:val="000000" w:themeColor="text1"/>
          <w:lang w:val="en-US"/>
        </w:rPr>
        <w:t xml:space="preserve">HD </w:t>
      </w:r>
      <w:r w:rsidR="00BF56CD" w:rsidRPr="004A4DE8">
        <w:rPr>
          <w:rFonts w:ascii="Calibri" w:hAnsi="Calibri" w:cs="Calibri"/>
          <w:color w:val="000000" w:themeColor="text1"/>
          <w:lang w:val="en-US"/>
        </w:rPr>
        <w:t>mouse model and ST</w:t>
      </w:r>
      <w:r w:rsidR="00BF56CD" w:rsidRPr="004A4DE8">
        <w:rPr>
          <w:rFonts w:ascii="Calibri" w:hAnsi="Calibri" w:cs="Calibri"/>
          <w:i/>
          <w:iCs/>
          <w:color w:val="000000" w:themeColor="text1"/>
          <w:lang w:val="en-US"/>
        </w:rPr>
        <w:t>Hdh</w:t>
      </w:r>
      <w:r w:rsidR="00BF56CD" w:rsidRPr="004A4DE8">
        <w:rPr>
          <w:rFonts w:ascii="Calibri" w:hAnsi="Calibri" w:cs="Calibri"/>
          <w:color w:val="000000" w:themeColor="text1"/>
          <w:vertAlign w:val="superscript"/>
          <w:lang w:val="en-US"/>
        </w:rPr>
        <w:t xml:space="preserve">Q111/Q111 </w:t>
      </w:r>
      <w:r w:rsidR="00BF56CD" w:rsidRPr="004A4DE8">
        <w:rPr>
          <w:rFonts w:ascii="Calibri" w:hAnsi="Calibri" w:cs="Calibri"/>
          <w:color w:val="000000" w:themeColor="text1"/>
          <w:lang w:val="en-US"/>
        </w:rPr>
        <w:t xml:space="preserve">cells showed </w:t>
      </w:r>
      <w:r w:rsidR="004B5ECA" w:rsidRPr="004A4DE8">
        <w:rPr>
          <w:rFonts w:ascii="Calibri" w:hAnsi="Calibri" w:cs="Calibri"/>
          <w:color w:val="000000" w:themeColor="text1"/>
          <w:lang w:val="en-US"/>
        </w:rPr>
        <w:t>reduced PGC1α, PGC1β, N</w:t>
      </w:r>
      <w:r w:rsidR="00E34847" w:rsidRPr="004A4DE8">
        <w:rPr>
          <w:rFonts w:ascii="Calibri" w:hAnsi="Calibri" w:cs="Calibri"/>
          <w:color w:val="000000" w:themeColor="text1"/>
          <w:lang w:val="en-US"/>
        </w:rPr>
        <w:t>RF1, NRF</w:t>
      </w:r>
      <w:r w:rsidR="004B5ECA" w:rsidRPr="004A4DE8">
        <w:rPr>
          <w:rFonts w:ascii="Calibri" w:hAnsi="Calibri" w:cs="Calibri"/>
          <w:color w:val="000000" w:themeColor="text1"/>
          <w:lang w:val="en-US"/>
        </w:rPr>
        <w:t xml:space="preserve">2 and TFAM protein and mRNA levels </w:t>
      </w:r>
      <w:r w:rsidR="00214B1E" w:rsidRPr="004A4DE8">
        <w:rPr>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{"citationItems":[{"id":"ITEM-1","itemData":{"DOI":"10.1093/hmg/ddw045","ISSN":"14602083","abstract":"The objective of this study was to determine the protective effects of the mitochondria-targeted molecules MitoQ and SS31 in striatal neurons that stably express mutant huntingtin (Htt) (STHDhQ111/Q111) in Huntington's disease (HD). We studied mitochondrial and synaptic activities by measuring mRNA and the protein levels of mitochondrial and synaptic genes, mitochondrial function, and ultra-structural changes in MitoQ- and SS31-treated mutant Htt neurons relative to untreated mutant Htt neurons. We used gene expression analysis, biochemical methods, transmission electron microscopy (TEM) and confocal microscopy methods. In the MitoQ- and SS31-treated mutant Htt neurons, fission genes Drp1 and Fis1 were down-regulated, and fusion genes Mfn1, Mfn2 and Opa1 were up-regulated relative to untreated neurons, suggesting that mitochondria-targeted molecules reduce fission activity. Interestingly, the mitochondrial biogenesis genes PGC1α, PGC1β, Nrf1, Nrf2 and TFAM were up-regulated in MitoQ- and SS31-treated mutant Htt neurons. The synaptic genes synaptophysin and PSD95 were up-regulated, and mitochondrial function was normal in the MitoQ- and SS31-treated mutant Htt neurons. Immunoblotting findings of mitochondrial and synaptic proteins agreed with the mRNA findings. TEM studies revealed decreased numbers of structurally intact mitochondria in MitoQ- and SS31-treated mutant Htt neurons. These findings suggest that mitochondria-targeted molecules MitoQ and SS31 are protective against mutant Htt-induced mitochondrial and synaptic damage in HD neurons, and these mitochondria-targeted molecules are potential therapeutic molecules for the treatment of HD neurons.","author":[{"dropping-particle":"","family":"Yin","given":"Xiangling","non-dropping-particle":"","parse-names":false,"suffix":""},{"dropping-particle":"","family":"Manczak","given":"Maria","non-dropping-particle":"","parse-names":false,"suffix":""},{"dropping-particle":"","family":"Reddy","given":"P. Hemachandra","non-dropping-particle":"","parse-names":false,"suffix":""}],"container-title":"Human Molecular Genetics","id":"ITEM-1","issued":{"date-parts":[["2016"]]},"title":"Mitochondria-targeted molecules MitoQ and SS31 reduce mutant huntingtin-induced mitochondrial toxicity and synaptic damage in Huntington's disease","type":"article-journal"},"uris":["http://www.mendeley.com/documents/?uuid=daf9371c-d62a-4c44-83ca-edb848f2a321"]},{"id":"ITEM-2","itemData":{"DOI":"10.1093/hmg/ddq229","ISSN":"09646906","abstract":"We investigated the ability of AMP-activated protein kinase (AMPK) to activate PPARg coactivator-1a (PGC-1α) in the brain, liver and brown adipose tissue (BAT) of the NLS-N171-82Q transgenic mouse model of Huntington's disease (HD). In the striatum of the HD mice, the baseline levels of PGC-1α, NRF1, NRF2, Tfam, COX-II, PPARdelta, CREB and ERRa mRNA and mitochondrial DNA (mtDNA), were significantly reduced. Administration of the creatine analog beta guanidinopropionic acid (GPA) reduced ATP and PCr levels and increased AMPK mRNA in both the cerebral cortex and striatum. Treatment with GPA significantly increased expression of PGC-1α, NRF1, Tfam and downstream genes in the striatum and cerebral cortex of wild-type (WT) mice, but there was no effect on these genes in the HD mice. The striatum of the untreated HD mice showed microvacuolation in the neuropil, as well as gliosis and huntingtin aggregates, which were exacerbated by treatment with GPA. GPA treatment produced a significant increase in mtDNA in the cerebral cortex and striatum of WT mice, but not in HD mice. The HD mice treated with GPA had impaired activation of liver PGC-1α and developed hepatic steatosis with accumulation of lipids, degeneration of hepatocytes and impaired activation of gluconeogenesis. The BAT in the HD mice showed vacuolation due to accumulation of neutral lipids, and age-dependent impairment of UCP-1 activation and temperature regulation. Impaired activation of PGC-1α, therefore, plays an important role in the behavioral phenotype, metabolic disturbances and pathology of HD, which suggests the possibility that agents that enhance PGC-1α function will exert therapeutic benefits in HD patients. © The Author 2010. Published by Oxford University Press. All rights reserved.","author":[{"dropping-particle":"","family":"Chaturvedi","given":"Rajnish K.","non-dropping-particle":"","parse-names":false,"suffix":""},{"dropping-particle":"","family":"Calingasan","given":"Noel Y.","non-dropping-particle":"","parse-names":false,"suffix":""},{"dropping-particle":"","family":"Yang","given":"Lichuan","non-dropping-particle":"","parse-names":false,"suffix":""},{"dropping-particle":"","family":"Hennessey","given":"Thomas","non-dropping-particle":"","parse-names":false,"suffix":""},{"dropping-particle":"","family":"Johri","given":"Ashu","non-dropping-particle":"","parse-names":false,"suffix":""},{"dropping-particle":"","family":"Beal","given":"M. Flint","non-dropping-particle":"","parse-names":false,"suffix":""}],"container-title":"Human Molecular Genetics","id":"ITEM-2","issued":{"date-parts":[["2010"]]},"title":"Impairment of PGC-1alpha expression, neuropathology and hepatic steatosis in a transgenic mouse model of Huntington's disease following chronic energy deprivation","type":"article-journal"},"uris":["http://www.mendeley.com/documents/?uuid=b34b0c64-b0ad-41c1-8078-e4b68b89ba63"]}],"mendeley":{"formattedCitation":"(34, 209)","plainTextFormattedCitation":"(34, 209)","previouslyFormattedCitation":"(34, 211)"},"properties":{"noteIndex":0},"schema":"https://github.com/citation-style-language/schema/raw/master/csl-citation.json"}</w:instrText>
      </w:r>
      <w:r w:rsidR="00214B1E" w:rsidRPr="004A4DE8">
        <w:rPr>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(34, 209)</w:t>
      </w:r>
      <w:r w:rsidR="00214B1E" w:rsidRPr="004A4DE8">
        <w:rPr>
          <w:rFonts w:ascii="Calibri" w:hAnsi="Calibri" w:cs="Calibri"/>
          <w:color w:val="000000" w:themeColor="text1"/>
          <w:lang w:val="en-US"/>
        </w:rPr>
        <w:fldChar w:fldCharType="end"/>
      </w:r>
      <w:r w:rsidR="004B5ECA" w:rsidRPr="004A4DE8">
        <w:rPr>
          <w:rFonts w:ascii="Calibri" w:hAnsi="Calibri" w:cs="Calibri"/>
          <w:color w:val="000000" w:themeColor="text1"/>
          <w:lang w:val="en-US"/>
        </w:rPr>
        <w:t>.</w:t>
      </w:r>
    </w:p>
    <w:p w14:paraId="36170777" w14:textId="7A2C95B2" w:rsidR="00837DAF" w:rsidRPr="004A4DE8" w:rsidRDefault="005F7CEB" w:rsidP="00837DAF">
      <w:pPr>
        <w:spacing w:line="360" w:lineRule="auto"/>
        <w:jc w:val="both"/>
        <w:rPr>
          <w:rFonts w:ascii="Calibri" w:hAnsi="Calibri" w:cs="Calibri"/>
          <w:color w:val="000000" w:themeColor="text1"/>
          <w:lang w:val="en-US"/>
        </w:rPr>
      </w:pPr>
      <w:proofErr w:type="spellStart"/>
      <w:r w:rsidRPr="004A4DE8">
        <w:rPr>
          <w:rFonts w:ascii="Calibri" w:hAnsi="Calibri" w:cs="Calibri"/>
          <w:color w:val="000000" w:themeColor="text1"/>
          <w:lang w:val="en-US"/>
        </w:rPr>
        <w:t>mHTT</w:t>
      </w:r>
      <w:proofErr w:type="spellEnd"/>
      <w:r w:rsidRPr="004A4DE8">
        <w:rPr>
          <w:rFonts w:ascii="Calibri" w:hAnsi="Calibri" w:cs="Calibri"/>
          <w:color w:val="000000" w:themeColor="text1"/>
          <w:lang w:val="en-US"/>
        </w:rPr>
        <w:t xml:space="preserve"> can further interact with the PGC-1α promoter, interfering with the transcriptional activation functions of promoter-bound transcription factors, cAMP response element (CRE)- binding protein (CREB) and </w:t>
      </w:r>
      <w:r w:rsidR="00F775C3" w:rsidRPr="004A4DE8">
        <w:rPr>
          <w:rFonts w:ascii="Calibri" w:hAnsi="Calibri" w:cs="Calibri"/>
          <w:color w:val="000000" w:themeColor="text1"/>
          <w:lang w:val="en-US"/>
        </w:rPr>
        <w:t>Transcription initiation factor TFIID subunit 4 (</w:t>
      </w:r>
      <w:r w:rsidRPr="004A4DE8">
        <w:rPr>
          <w:rFonts w:ascii="Calibri" w:hAnsi="Calibri" w:cs="Calibri"/>
          <w:color w:val="000000" w:themeColor="text1"/>
          <w:lang w:val="en-US"/>
        </w:rPr>
        <w:t>TAF4</w:t>
      </w:r>
      <w:r w:rsidR="00F775C3" w:rsidRPr="004A4DE8">
        <w:rPr>
          <w:rFonts w:ascii="Calibri" w:hAnsi="Calibri" w:cs="Calibri"/>
          <w:color w:val="000000" w:themeColor="text1"/>
          <w:lang w:val="en-US"/>
        </w:rPr>
        <w:t>)</w:t>
      </w:r>
      <w:r w:rsidRPr="004A4DE8">
        <w:rPr>
          <w:rFonts w:ascii="Calibri" w:hAnsi="Calibri" w:cs="Calibri"/>
          <w:color w:val="000000" w:themeColor="text1"/>
          <w:lang w:val="en-US"/>
        </w:rPr>
        <w:t xml:space="preserve">, which results in decreased PGC-1α expression and augmented mitochondrial abnormalities. </w:t>
      </w:r>
      <w:r w:rsidR="00163DFF" w:rsidRPr="004A4DE8">
        <w:rPr>
          <w:rFonts w:ascii="Calibri" w:hAnsi="Calibri" w:cs="Calibri"/>
          <w:color w:val="000000" w:themeColor="text1"/>
          <w:lang w:val="en-US"/>
        </w:rPr>
        <w:t xml:space="preserve">R6/2 transgenic mice showed reduced CREB activation </w:t>
      </w:r>
      <w:r w:rsidR="002F636E" w:rsidRPr="004A4DE8">
        <w:rPr>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{"citationItems":[{"id":"ITEM-1","itemData":{"DOI":"10.1007/s12035-019-01847-8","ISSN":"15591182","abstract":"Mechanisms of tissue damage in Huntington’s disease involve excitotoxicity, mitochondrial damage, and inflammation, including microglia activation. Immunomodulatory and anti-protein aggregation properties of tetracyclines were demonstrated in several disease models. In the present study, the neuroprotective and anti-inflammatory effects of the tetracycline doxycycline were investigated in the mouse model of HD disease R6/2. Transgenic mice were daily treated with doxycycline 20 mg/kg, starting from 4 weeks of age. After sacrifice, histological and immunohistochemical studies were performed. We found that doxycycline-treated R6/2 mice survived longer and displayed less severe signs of neurological dysfunction than the saline-treated ones. Primary outcome measures such as striatal atrophy, neuronal intranuclear inclusions, and the negative modulation of microglial reaction revealed a neuroprotective effect of the compound. Doxycycline provided a significantly increase of activated CREB and BDNF in the striatal neurons, along with a down modulation of neuroinflammation, which, combined, might explain the beneficial effects observed in this model. Our findings show that doxycycline treatment could be considered as a valid therapeutic approach for HD.","author":[{"dropping-particle":"","family":"Paldino","given":"Emanuela","non-dropping-particle":"","parse-names":false,"suffix":""},{"dropping-particle":"","family":"Balducci","given":"Claudia","non-dropping-particle":"","parse-names":false,"suffix":""},{"dropping-particle":"","family":"Vitola","given":"Pietro","non-dropping-particle":"La","parse-names":false,"suffix":""},{"dropping-particle":"","family":"Artioli","given":"Luisa","non-dropping-particle":"","parse-names":false,"suffix":""},{"dropping-particle":"","family":"D’Angelo","given":"Vincenza","non-dropping-particle":"","parse-names":false,"suffix":""},{"dropping-particle":"","family":"Giampà","given":"Carmela","non-dropping-particle":"","parse-names":false,"suffix":""},{"dropping-particle":"","family":"Artuso","given":"Vladimiro","non-dropping-particle":"","parse-names":false,"suffix":""},{"dropping-particle":"","family":"Forloni","given":"Gianluigi","non-dropping-particle":"","parse-names":false,"suffix":""},{"dropping-particle":"","family":"Fusco","given":"Francesca R.","non-dropping-particle":"","parse-names":false,"suffix":""}],"container-title":"Molecular Neurobiology","id":"ITEM-1","issued":{"date-parts":[["2019"]]},"publisher":"Molecular Neurobiology","title":"Neuroprotective Effects of Doxycycline in the R6/2 Mouse Model of Huntington’s Disease","type":"article-journal"},"uris":["http://www.mendeley.com/documents/?uuid=1b1da373-5929-4f76-9bcd-99404bd2f546"]}],"mendeley":{"formattedCitation":"(127)","plainTextFormattedCitation":"(127)","previouslyFormattedCitation":"(128)"},"properties":{"noteIndex":0},"schema":"https://github.com/citation-style-language/schema/raw/master/csl-citation.json"}</w:instrText>
      </w:r>
      <w:r w:rsidR="002F636E" w:rsidRPr="004A4DE8">
        <w:rPr>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(127)</w:t>
      </w:r>
      <w:r w:rsidR="002F636E" w:rsidRPr="004A4DE8">
        <w:rPr>
          <w:rFonts w:ascii="Calibri" w:hAnsi="Calibri" w:cs="Calibri"/>
          <w:color w:val="000000" w:themeColor="text1"/>
          <w:lang w:val="en-US"/>
        </w:rPr>
        <w:fldChar w:fldCharType="end"/>
      </w:r>
      <w:r w:rsidR="00163DFF" w:rsidRPr="004A4DE8">
        <w:rPr>
          <w:rFonts w:ascii="Calibri" w:hAnsi="Calibri" w:cs="Calibri"/>
          <w:color w:val="000000" w:themeColor="text1"/>
          <w:lang w:val="en-US"/>
        </w:rPr>
        <w:t xml:space="preserve">. </w:t>
      </w:r>
      <w:r w:rsidR="00DD7126" w:rsidRPr="004A4DE8">
        <w:rPr>
          <w:rFonts w:ascii="Calibri" w:hAnsi="Calibri" w:cs="Calibri"/>
          <w:color w:val="000000" w:themeColor="text1"/>
          <w:lang w:val="en-US"/>
        </w:rPr>
        <w:t xml:space="preserve">Moreover, </w:t>
      </w:r>
      <w:r w:rsidRPr="004A4DE8">
        <w:rPr>
          <w:rFonts w:ascii="Calibri" w:hAnsi="Calibri" w:cs="Calibri"/>
          <w:color w:val="000000" w:themeColor="text1"/>
          <w:lang w:val="en-US"/>
        </w:rPr>
        <w:t xml:space="preserve">R6/2 transgenic and full-length </w:t>
      </w:r>
      <w:proofErr w:type="spellStart"/>
      <w:r w:rsidR="00DD2638" w:rsidRPr="004A4DE8">
        <w:rPr>
          <w:rFonts w:ascii="Calibri" w:hAnsi="Calibri" w:cs="Calibri"/>
          <w:color w:val="000000" w:themeColor="text1"/>
          <w:lang w:val="en-US"/>
        </w:rPr>
        <w:t>mHTT</w:t>
      </w:r>
      <w:proofErr w:type="spellEnd"/>
      <w:r w:rsidR="00DD2638" w:rsidRPr="004A4DE8">
        <w:rPr>
          <w:rFonts w:ascii="Calibri" w:hAnsi="Calibri" w:cs="Calibri"/>
          <w:color w:val="000000" w:themeColor="text1"/>
          <w:lang w:val="en-US"/>
        </w:rPr>
        <w:t xml:space="preserve"> </w:t>
      </w:r>
      <w:r w:rsidRPr="004A4DE8">
        <w:rPr>
          <w:rFonts w:ascii="Calibri" w:hAnsi="Calibri" w:cs="Calibri"/>
          <w:color w:val="000000" w:themeColor="text1"/>
          <w:lang w:val="en-US"/>
        </w:rPr>
        <w:t xml:space="preserve">mouse models of HD, subjected to treatment with bezafibrate, a pharmacologic activator of PGC-1α expression, showed improved phenotype, enhanced cell survival and reduced brain, muscle, and brown adipose tissue pathology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{"citationItems":[{"id":"ITEM-1","itemData":{"DOI":"10.1093/hmg/ddr541","ISSN":"09646906","abstract":"There is substantial evidence that impairment of peroxisome proliferator-activated receptor (PPAR)-γ-coactivator 1α (PGC-1α) levels and activity play an important role in Huntington's disease (HD) pathogenesis. We tested whether pharmacologic treatment with the pan-PPAR agonist bezafibrate would correct a deficiency of PGC-1α and exert beneficial effects in a transgenic mouse model of HD. We found that administration of bezafibrate in the diet restored levels of PGC-1α, PPARs and downstream genes to levels which occur in wild-type mice. There were significant improvements in phenotype and survival. In the striatum, astrogliosis and neuronal atrophy were attenuated and numbers of mitochondria were increased. Bezafibrate treatment prevented conversion of type I oxidative to type II glycolytic muscle fibers and increased the numbers of muscle mitochondria. Finally, bezafibrate rescued lipid accumulation and apparent vacuolization of brown adipose tissue in the HD mice. These findings provide strong evidence that treatment with bezafibrate exerts neuroprotective effects which may be beneficial in the treatment of HD. © The Author 2011. Published by Oxford University Press. All rights reserved.","author":[{"dropping-particle":"","family":"Johri","given":"Ashu","non-dropping-particle":"","parse-names":false,"suffix":""},{"dropping-particle":"","family":"Calingasan","given":"Noel Y.","non-dropping-particle":"","parse-names":false,"suffix":""},{"dropping-particle":"","family":"Hennessey","given":"Thomas M.","non-dropping-particle":"","parse-names":false,"suffix":""},{"dropping-particle":"","family":"Sharma","given":"Abhijeet","non-dropping-particle":"","parse-names":false,"suffix":""},{"dropping-particle":"","family":"Yang","given":"Lichuan","non-dropping-particle":"","parse-names":false,"suffix":""},{"dropping-particle":"","family":"Wille","given":"Elizabeth","non-dropping-particle":"","parse-names":false,"suffix":""},{"dropping-particle":"","family":"Chandra","given":"Abhishek","non-dropping-particle":"","parse-names":false,"suffix":""},{"dropping-particle":"","family":"Beal","given":"M. Flint","non-dropping-particle":"","parse-names":false,"suffix":""}],"container-title":"Human Molecular Genetics","id":"ITEM-1","issued":{"date-parts":[["2012"]]},"title":"Pharmacologic activation of mitochondrial biogenesis exerts widespread beneficial effects in a transgenic mouse model of Huntington's disease","type":"article-journal"},"uris":["http://www.mendeley.com/documents/?uuid=80ed9097-aa2a-4b1d-878a-02405f24e5f9"]}],"mendeley":{"formattedCitation":"(77)","plainTextFormattedCitation":"(77)","previouslyFormattedCitation":"(78)"},"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(77)</w:t>
      </w:r>
      <w:r w:rsidR="00A91FAD" w:rsidRPr="004A4DE8">
        <w:rPr>
          <w:rStyle w:val="Refdenotaderodap"/>
          <w:rFonts w:ascii="Calibri" w:hAnsi="Calibri" w:cs="Calibri"/>
          <w:color w:val="000000" w:themeColor="text1"/>
          <w:lang w:val="en-US"/>
        </w:rPr>
        <w:fldChar w:fldCharType="end"/>
      </w:r>
      <w:r w:rsidR="00BC79B5" w:rsidRPr="004A4DE8">
        <w:rPr>
          <w:rFonts w:ascii="Calibri" w:hAnsi="Calibri" w:cs="Calibri"/>
          <w:color w:val="000000" w:themeColor="text1"/>
          <w:lang w:val="en-US"/>
        </w:rPr>
        <w:t>.</w:t>
      </w:r>
      <w:r w:rsidRPr="004A4DE8">
        <w:rPr>
          <w:rFonts w:ascii="Calibri" w:hAnsi="Calibri" w:cs="Calibri"/>
          <w:color w:val="000000" w:themeColor="text1"/>
          <w:lang w:val="en-US"/>
        </w:rPr>
        <w:t xml:space="preserve"> </w:t>
      </w:r>
      <w:r w:rsidR="00BC79B5" w:rsidRPr="004A4DE8">
        <w:rPr>
          <w:color w:val="000000" w:themeColor="text1"/>
          <w:lang w:val="en-US"/>
        </w:rPr>
        <w:t xml:space="preserve">Vildagliptin also restored mitochondrial integrity along with striatal </w:t>
      </w:r>
      <w:r w:rsidR="00BC79B5" w:rsidRPr="004A4DE8">
        <w:rPr>
          <w:rFonts w:ascii="Calibri" w:hAnsi="Calibri" w:cs="Calibri"/>
          <w:color w:val="000000" w:themeColor="text1"/>
          <w:lang w:val="en-US"/>
        </w:rPr>
        <w:t>p-CREB levels</w:t>
      </w:r>
      <w:r w:rsidR="00BC79B5" w:rsidRPr="004A4DE8">
        <w:rPr>
          <w:color w:val="000000" w:themeColor="text1"/>
          <w:lang w:val="en-US"/>
        </w:rPr>
        <w:t xml:space="preserve"> in 3-NP treated rats </w:t>
      </w:r>
      <w:r w:rsidR="00D16841" w:rsidRPr="004A4DE8">
        <w:rPr>
          <w:color w:val="000000" w:themeColor="text1"/>
          <w:lang w:val="en-US"/>
        </w:rPr>
        <w:fldChar w:fldCharType="begin" w:fldLock="1"/>
      </w:r>
      <w:r w:rsidR="00A50516">
        <w:rPr>
          <w:color w:val="000000" w:themeColor="text1"/>
          <w:lang w:val="en-US"/>
        </w:rPr>
        <w:instrText>ADDIN CSL_CITATION {"citationItems":[{"id":"ITEM-1","itemData":{"DOI":"10.1007/s13311-019-00805-5","ISSN":"1933-7213","abstract":"Vildagliptin (Vilda), a dipeptidyl peptidase-4 (DPP-4) inhibitor, has been highlighted as a promising therapeutic agent for neurodegenerative diseases as Alzheimer’s and Parkinson’s diseases. Vilda‘s effect is mostly linked to PI3K/Akt signaling in CNS. Moreover, PI3K/Akt activation reportedly enhanced survival and dampened progression of Huntington’s disease (HD). However, Vilda’s role in HD is yet to be elucidated. Thus, the aim of the study is to uncover the potentiality of Vilda in HD and unfold its link with PI3K/Akt pathway in 3-nitropropionic acid (3NP) rat model. Rats were randomly assigned into 4 groups; group 1 received saline, whereas, groups 2, 3 and 4 received 3NP (10 mg/kg/day; i.p.) for 14 days, concomitantly with Vilda (5 mg/kg/day; p.o.) in groups 3 and 4, and wortmannin (WM), a PI3K inhibitor, (15 μg/kg/day; i.v.) in group 4. Vilda improved cognitive and motor perturbations induced by 3NP, as confirmed by striatal histopathological specimens and immunohistochemical examination of GFAP. The molecular signaling of Vilda was estimated by elevation of GLP-1 level and protein expressions of survival proteins; p85/p55 (pY458/199)-PI3K, pS473-Akt. Together, it boosted striatal neurotrophic factors and receptor; pS133-CREB, BDNF, pY515-TrKB, which subsequently maintained mitochondrial integrity, as indicated by enhancing both SDH and COX activities, and the redox modulators; Sirt1, Nrf2. Such neuroprotection restored imbalance of neurotransmitters through increasing GABA and suppressing glutamate as well PDE10A. These effects were reversed by WM pre-administration. In conclusion, Vilda purveyed significant anti-Huntington effect which may be mediated, at least in part, via activation of GLP-1/PI3K/Akt pathway in 3NP rat model. [Figure not available: see fulltext.].","author":[{"dropping-particle":"","family":"Sayed","given":"Noha H.","non-dropping-particle":"","parse-names":false,"suffix":""},{"dropping-particle":"","family":"Fathy","given":"Nevine","non-dropping-particle":"","parse-names":false,"suffix":""},{"dropping-particle":"","family":"Kortam","given":"Mona A.","non-dropping-particle":"","parse-names":false,"suffix":""},{"dropping-particle":"","family":"Rabie","given":"Mostafa A.","non-dropping-particle":"","parse-names":false,"suffix":""},{"dropping-particle":"","family":"Mohamed","given":"Ahmed F.","non-dropping-particle":"","parse-names":false,"suffix":""},{"dropping-particle":"","family":"Kamel","given":"Ahmed S.","non-dropping-particle":"","parse-names":false,"suffix":""}],"container-title":"Neurotherapeutics","id":"ITEM-1","issue":"1","issued":{"date-parts":[["2020","1","14"]]},"page":"252-268","publisher":"Neurotherapeutics","title":"Vildagliptin Attenuates Huntington’s Disease through Activation of GLP-1 Receptor/PI3K/Akt/BDNF Pathway in 3-Nitropropionic Acid Rat Model","type":"article-journal","volume":"17"},"uris":["http://www.mendeley.com/documents/?uuid=f67b9c27-3836-4f23-b5fd-ac4b547ba4b0"]}],"mendeley":{"formattedCitation":"(164)","plainTextFormattedCitation":"(164)","previouslyFormattedCitation":"(165)"},"properties":{"noteIndex":0},"schema":"https://github.com/citation-style-language/schema/raw/master/csl-citation.json"}</w:instrText>
      </w:r>
      <w:r w:rsidR="00D16841" w:rsidRPr="004A4DE8">
        <w:rPr>
          <w:color w:val="000000" w:themeColor="text1"/>
          <w:lang w:val="en-US"/>
        </w:rPr>
        <w:fldChar w:fldCharType="separate"/>
      </w:r>
      <w:r w:rsidR="00A50516" w:rsidRPr="00A50516">
        <w:rPr>
          <w:noProof/>
          <w:color w:val="000000" w:themeColor="text1"/>
          <w:lang w:val="en-US"/>
        </w:rPr>
        <w:t>(164)</w:t>
      </w:r>
      <w:r w:rsidR="00D16841" w:rsidRPr="004A4DE8">
        <w:rPr>
          <w:color w:val="000000" w:themeColor="text1"/>
          <w:lang w:val="en-US"/>
        </w:rPr>
        <w:fldChar w:fldCharType="end"/>
      </w:r>
      <w:r w:rsidR="00BC79B5" w:rsidRPr="004A4DE8">
        <w:rPr>
          <w:color w:val="000000" w:themeColor="text1"/>
          <w:lang w:val="en-US"/>
        </w:rPr>
        <w:t xml:space="preserve"> </w:t>
      </w:r>
      <w:r w:rsidRPr="004A4DE8">
        <w:rPr>
          <w:rFonts w:ascii="Calibri" w:hAnsi="Calibri" w:cs="Calibri"/>
          <w:color w:val="000000" w:themeColor="text1"/>
          <w:lang w:val="en-US"/>
        </w:rPr>
        <w:t>(</w:t>
      </w:r>
      <w:r w:rsidRPr="004A4DE8">
        <w:rPr>
          <w:rFonts w:ascii="Calibri" w:hAnsi="Calibri" w:cs="Calibri"/>
          <w:b/>
          <w:bCs/>
          <w:color w:val="000000" w:themeColor="text1"/>
          <w:lang w:val="en-US"/>
        </w:rPr>
        <w:t>Figure 4</w:t>
      </w:r>
      <w:r w:rsidRPr="004A4DE8">
        <w:rPr>
          <w:rFonts w:ascii="Calibri" w:hAnsi="Calibri" w:cs="Calibri"/>
          <w:color w:val="000000" w:themeColor="text1"/>
          <w:lang w:val="en-US"/>
        </w:rPr>
        <w:t>).</w:t>
      </w:r>
    </w:p>
    <w:p w14:paraId="2C8633ED" w14:textId="0F7308BC" w:rsidR="00837DAF" w:rsidRPr="004A4DE8" w:rsidRDefault="005F7CEB" w:rsidP="00837DAF">
      <w:pPr>
        <w:spacing w:line="360" w:lineRule="auto"/>
        <w:jc w:val="both"/>
        <w:rPr>
          <w:rFonts w:ascii="Calibri" w:hAnsi="Calibri" w:cs="Calibri"/>
          <w:color w:val="000000" w:themeColor="text1"/>
          <w:lang w:val="en-US"/>
        </w:rPr>
      </w:pPr>
      <w:r w:rsidRPr="004A4DE8">
        <w:rPr>
          <w:rFonts w:ascii="Calibri" w:hAnsi="Calibri" w:cs="Calibri"/>
          <w:color w:val="000000" w:themeColor="text1"/>
          <w:lang w:val="en-US"/>
        </w:rPr>
        <w:lastRenderedPageBreak/>
        <w:t xml:space="preserve">SIRT1 is a deacetylase of the </w:t>
      </w:r>
      <w:proofErr w:type="spellStart"/>
      <w:r w:rsidRPr="004A4DE8">
        <w:rPr>
          <w:rFonts w:ascii="Calibri" w:hAnsi="Calibri" w:cs="Calibri"/>
          <w:color w:val="000000" w:themeColor="text1"/>
          <w:lang w:val="en-US"/>
        </w:rPr>
        <w:t>sirtuin</w:t>
      </w:r>
      <w:proofErr w:type="spellEnd"/>
      <w:r w:rsidRPr="004A4DE8">
        <w:rPr>
          <w:rFonts w:ascii="Calibri" w:hAnsi="Calibri" w:cs="Calibri"/>
          <w:color w:val="000000" w:themeColor="text1"/>
          <w:lang w:val="en-US"/>
        </w:rPr>
        <w:t xml:space="preserve"> family that deacetylates PGC-1α</w:t>
      </w:r>
      <w:r w:rsidR="00E43BF9" w:rsidRPr="004A4DE8">
        <w:rPr>
          <w:rFonts w:ascii="Calibri" w:hAnsi="Calibri" w:cs="Calibri"/>
          <w:color w:val="000000" w:themeColor="text1"/>
          <w:lang w:val="en-US"/>
        </w:rPr>
        <w:t>, a co-transcription factor involved in mitochondrial biogenesis</w:t>
      </w:r>
      <w:r w:rsidRPr="004A4DE8">
        <w:rPr>
          <w:rFonts w:ascii="Calibri" w:hAnsi="Calibri" w:cs="Calibri"/>
          <w:color w:val="000000" w:themeColor="text1"/>
          <w:lang w:val="en-US"/>
        </w:rPr>
        <w:t xml:space="preserve">. In our group, we showed that resveratrol, a SIRT1 activator with antioxidant </w:t>
      </w:r>
      <w:bookmarkStart w:id="2" w:name="_Hlk25935549"/>
      <w:r w:rsidRPr="004A4DE8">
        <w:rPr>
          <w:rFonts w:ascii="Calibri" w:hAnsi="Calibri" w:cs="Calibri"/>
          <w:color w:val="000000" w:themeColor="text1"/>
          <w:lang w:val="en-US"/>
        </w:rPr>
        <w:t>properties</w:t>
      </w:r>
      <w:bookmarkEnd w:id="2"/>
      <w:r w:rsidRPr="004A4DE8">
        <w:rPr>
          <w:rFonts w:ascii="Calibri" w:hAnsi="Calibri" w:cs="Calibri"/>
          <w:color w:val="000000" w:themeColor="text1"/>
          <w:lang w:val="en-US"/>
        </w:rPr>
        <w:t xml:space="preserve">, increased </w:t>
      </w:r>
      <w:proofErr w:type="spellStart"/>
      <w:r w:rsidRPr="004A4DE8">
        <w:rPr>
          <w:rFonts w:ascii="Calibri" w:hAnsi="Calibri" w:cs="Calibri"/>
          <w:color w:val="000000" w:themeColor="text1"/>
          <w:lang w:val="en-US"/>
        </w:rPr>
        <w:t>mtDNA</w:t>
      </w:r>
      <w:proofErr w:type="spellEnd"/>
      <w:r w:rsidRPr="004A4DE8">
        <w:rPr>
          <w:rFonts w:ascii="Calibri" w:hAnsi="Calibri" w:cs="Calibri"/>
          <w:color w:val="000000" w:themeColor="text1"/>
          <w:lang w:val="en-US"/>
        </w:rPr>
        <w:t xml:space="preserve"> copies and mitochondrial-related transcription factors (TFAM and nuclear PGC1α) in HD human lymphoblasts, as well as increased expression of mitochondrial electron transport chain proteins and improved motor function in YAC128 mice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{"citationItems":[{"id":"ITEM-1","itemData":{"DOI":"10.1007/s12035-016-0048-3","ISSN":"15591182","PMID":"27590140","abstract":"Sirtuin 1 (SIRT1) is a nicotinamide adenine dinucleotide (NAD+)-dependent lysine deacetylase that regulates longevity and enhances mitochondrial metabolism. Both activation and inhibition of SIRT1 were previously shown to ameliorate neuropathological mechanisms in Huntington's disease (HD), a neurodegenerative disease that selectively affects the striatum and cortex and is commonly linked to mitochondrial dysfunction. Thus, in this study, we tested the influence of resveratrol (RESV, a SIRT1 activator) versus nicotinamide (NAM, a SIRT1 inhibitor) in counteracting mitochondrial dysfunction in HD models, namely striatal and cortical neurons isolated from YAC128 transgenic mice embryos, HD human lymphoblasts, and an in vivo HD model. HD cell models displayed a deregulation in mitochondrial membrane potential and respiration, implicating a decline in mitochondrial function. Further studies revealed decreased PGC-1$α$ and TFAM protein levels, linked to mitochondrial DNA loss in HD lymphoblasts. Remarkably, RESV completely restored these parameters, while NAM increased NAD+ levels, providing a positive add on mitochondrial function in in vitro HD models. In general, RESV decreased while NAM increased H3 acetylation at lysine 9. In agreement with in vitro data, continuous RESV treatment for 28 days significantly improved motor coordination and learning and enhanced expression of mitochondrial-encoded electron transport chain genes in YAC128 mice. In contrast, high concentrations of NAM blocked mitochondrial-related transcription, worsening motor phenotype. Overall, data indicate that activation of deacetylase activity by RESV improved gene transcription associated to mitochondrial function in HD, which may partially control HD-related motor disturbances.","author":[{"dropping-particle":"","family":"Naia","given":"Luana","non-dropping-particle":"","parse-names":false,"suffix":""},{"dropping-particle":"","family":"Rosenstock","given":"Tatiana R.","non-dropping-particle":"","parse-names":false,"suffix":""},{"dropping-particle":"","family":"Oliveira","given":"Ana M.","non-dropping-particle":"","parse-names":false,"suffix":""},{"dropping-particle":"","family":"Oliveira-Sousa","given":"Sofia I.","non-dropping-particle":"","parse-names":false,"suffix":""},{"dropping-particle":"","family":"Caldeira","given":"Gladys L.","non-dropping-particle":"","parse-names":false,"suffix":""},{"dropping-particle":"","family":"Carmo","given":"Catarina","non-dropping-particle":"","parse-names":false,"suffix":""},{"dropping-particle":"","family":"Laço","given":"Mário N.","non-dropping-particle":"","parse-names":false,"suffix":""},{"dropping-particle":"","family":"Hayden","given":"Michael R.","non-dropping-particle":"","parse-names":false,"suffix":""},{"dropping-particle":"","family":"Oliveira","given":"Catarina R.","non-dropping-particle":"","parse-names":false,"suffix":""},{"dropping-particle":"","family":"Rego","given":"A. Cristina","non-dropping-particle":"","parse-names":false,"suffix":""}],"container-title":"Molecular Neurobiology","id":"ITEM-1","issue":"7","issued":{"date-parts":[["2017"]]},"page":"5385-5399","title":"Comparative Mitochondrial-Based Protective Effects of Resveratrol and Nicotinamide in Huntington’s Disease Models","type":"article-journal","volume":"54"},"uris":["http://www.mendeley.com/documents/?uuid=f1431dfd-0997-4aee-ae8a-45d52554909d"]}],"mendeley":{"formattedCitation":"(118)","plainTextFormattedCitation":"(118)","previouslyFormattedCitation":"(119)"},"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bCs/>
          <w:noProof/>
          <w:color w:val="000000" w:themeColor="text1"/>
        </w:rPr>
        <w:t>(118)</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Moreover, β-</w:t>
      </w:r>
      <w:proofErr w:type="spellStart"/>
      <w:r w:rsidRPr="004A4DE8">
        <w:rPr>
          <w:rFonts w:ascii="Calibri" w:hAnsi="Calibri" w:cs="Calibri"/>
          <w:color w:val="000000" w:themeColor="text1"/>
          <w:lang w:val="en-US"/>
        </w:rPr>
        <w:t>Lapachone</w:t>
      </w:r>
      <w:proofErr w:type="spellEnd"/>
      <w:r w:rsidRPr="004A4DE8">
        <w:rPr>
          <w:rFonts w:ascii="Calibri" w:hAnsi="Calibri" w:cs="Calibri"/>
          <w:color w:val="000000" w:themeColor="text1"/>
          <w:lang w:val="en-US"/>
        </w:rPr>
        <w:t xml:space="preserve"> (βL) is a natural compound obtained from the bark of the Lapacho tree with beneficial effects on various diseases. R6/2 HD mice treated with βL showed improved rotarod performance and clasping scores as well as increased brain SIRT1 and p-CREB levels, augmented PGC-1α deacetylation, and reduced mitochondrial ROS formation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{"citationItems":[{"id":"ITEM-1","itemData":{"DOI":"10.1371/journal.pone.0195968","ISSN":"19326203","abstract":"Huntington’s disease (HD) is one of the most devastating genetic neurodegenerative disorders with no effective medical therapy. β-Lapachone (βL) is a natural compound obtained from the bark of the Lapacho tree and has been reported to have beneficial effects on various diseases. Sirt1 is a deacetylase of the sirtuin family and deacetylates proteins including the peroxisome proliferator-activated receptor gamma coactivator-1 alpha (PGC-1α) which is associated with mitochondrial respiration and biogenesis. To examine the effectiveness of βL on HD, βL was orally applied to R6/2 HD mice and behavioral phenotypes associated with HD, such as impairment of rota-rod performance and increase of clasping behavior, as well as changes of Sirt1 expression, CREB phosphorylation and PGC-1α deacetylation were examined. Western blot results showed that Sirt1 and p-CREB levels were significantly increased in the brains of βL-treated R6/2 mice. An increase in deacetylation of PGC-1α, which is thought to increase its activity, was observed by oral administration of βL. In an in vitro HD model, βL treatment resulted in an attenuation of MitoSOX red fluorescence intensity, indicating an amelioration of mitochondrial reactive oxygen species by βL. Furthermore, improvements in the rota-rod performance and clasping score were observed in R6/2 HD mice after oral administration of βL compared to that of vehicle control-treated mice. Taken together, our data show that βL is a potential therapeutic candidate for the treatment of HD-associated phenotypes, and increases in Sirt1 level, CREB phosphorylation and PGC-103B1 deacetylation can be the possible underlying mechanism of the effects of βL.","author":[{"dropping-particle":"","family":"Lee","given":"Mijung","non-dropping-particle":"","parse-names":false,"suffix":""},{"dropping-particle":"","family":"Ban","given":"Jae Jun","non-dropping-particle":"","parse-names":false,"suffix":""},{"dropping-particle":"","family":"Chung","given":"Jin Young","non-dropping-particle":"","parse-names":false,"suffix":""},{"dropping-particle":"","family":"Im","given":"Wooseok","non-dropping-particle":"","parse-names":false,"suffix":""},{"dropping-particle":"","family":"Kim","given":"Manho","non-dropping-particle":"","parse-names":false,"suffix":""}],"container-title":"PLoS ONE","id":"ITEM-1","issued":{"date-parts":[["2018"]]},"title":"Amelioration of huntington’s disease phenotypes by beta-lapachone is associated with increases in sirt1 expression, creb phosphorylation and pgc-1α deacetylation","type":"article-journal"},"uris":["http://www.mendeley.com/documents/?uuid=34c19006-1422-4cbf-91d6-bcc4209659eb"]}],"mendeley":{"formattedCitation":"(92)","plainTextFormattedCitation":"(92)","previouslyFormattedCitation":"(93)"},"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(92)</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xml:space="preserve">, highlighting its role in diminishing mitochondrial dysfunction seen in HD models. As cited above, </w:t>
      </w:r>
      <w:proofErr w:type="spellStart"/>
      <w:r w:rsidRPr="004A4DE8">
        <w:rPr>
          <w:rFonts w:ascii="Calibri" w:hAnsi="Calibri" w:cs="Calibri"/>
          <w:color w:val="000000" w:themeColor="text1"/>
          <w:lang w:val="en-US"/>
        </w:rPr>
        <w:t>MitoQ</w:t>
      </w:r>
      <w:proofErr w:type="spellEnd"/>
      <w:r w:rsidRPr="004A4DE8">
        <w:rPr>
          <w:rFonts w:ascii="Calibri" w:hAnsi="Calibri" w:cs="Calibri"/>
          <w:color w:val="000000" w:themeColor="text1"/>
          <w:lang w:val="en-US"/>
        </w:rPr>
        <w:t xml:space="preserve"> can be an appealing HD therapeutic strategy for combating mitochondrial ROS levels. In addition, </w:t>
      </w:r>
      <w:proofErr w:type="spellStart"/>
      <w:r w:rsidRPr="004A4DE8">
        <w:rPr>
          <w:rFonts w:ascii="Calibri" w:hAnsi="Calibri" w:cs="Calibri"/>
          <w:color w:val="000000" w:themeColor="text1"/>
          <w:lang w:val="en-US"/>
        </w:rPr>
        <w:t>MitoQ</w:t>
      </w:r>
      <w:proofErr w:type="spellEnd"/>
      <w:r w:rsidRPr="004A4DE8">
        <w:rPr>
          <w:rFonts w:ascii="Calibri" w:hAnsi="Calibri" w:cs="Calibri"/>
          <w:color w:val="000000" w:themeColor="text1"/>
          <w:lang w:val="en-US"/>
        </w:rPr>
        <w:t xml:space="preserve"> was shown to reduce defective mitochondrial biogenesis and improve healthy mitochondrial biogenesis in ST</w:t>
      </w:r>
      <w:r w:rsidRPr="004A4DE8">
        <w:rPr>
          <w:rFonts w:ascii="Calibri" w:hAnsi="Calibri" w:cs="Calibri"/>
          <w:i/>
          <w:iCs/>
          <w:color w:val="000000" w:themeColor="text1"/>
          <w:lang w:val="en-US"/>
        </w:rPr>
        <w:t>Hdh</w:t>
      </w:r>
      <w:r w:rsidRPr="004A4DE8">
        <w:rPr>
          <w:rFonts w:ascii="Calibri" w:hAnsi="Calibri" w:cs="Calibri"/>
          <w:color w:val="000000" w:themeColor="text1"/>
          <w:vertAlign w:val="superscript"/>
          <w:lang w:val="en-US"/>
        </w:rPr>
        <w:t xml:space="preserve">Q111/Q111 </w:t>
      </w:r>
      <w:r w:rsidR="00E34847" w:rsidRPr="004A4DE8">
        <w:rPr>
          <w:rFonts w:ascii="Calibri" w:hAnsi="Calibri" w:cs="Calibri"/>
          <w:color w:val="000000" w:themeColor="text1"/>
          <w:lang w:val="en-US"/>
        </w:rPr>
        <w:t>cells</w:t>
      </w:r>
      <w:r w:rsidRPr="004A4DE8">
        <w:rPr>
          <w:rFonts w:ascii="Calibri" w:hAnsi="Calibri" w:cs="Calibri"/>
          <w:color w:val="000000" w:themeColor="text1"/>
          <w:lang w:val="en-US"/>
        </w:rPr>
        <w:t xml:space="preserve"> through increased mRNA levels of biogenesis-related genes, such as PGC1α and TFAM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{"citationItems":[{"id":"ITEM-1","itemData":{"DOI":"10.1093/hmg/ddw045","ISSN":"14602083","abstract":"The objective of this study was to determine the protective effects of the mitochondria-targeted molecules MitoQ and SS31 in striatal neurons that stably express mutant huntingtin (Htt) (STHDhQ111/Q111) in Huntington's disease (HD). We studied mitochondrial and synaptic activities by measuring mRNA and the protein levels of mitochondrial and synaptic genes, mitochondrial function, and ultra-structural changes in MitoQ- and SS31-treated mutant Htt neurons relative to untreated mutant Htt neurons. We used gene expression analysis, biochemical methods, transmission electron microscopy (TEM) and confocal microscopy methods. In the MitoQ- and SS31-treated mutant Htt neurons, fission genes Drp1 and Fis1 were down-regulated, and fusion genes Mfn1, Mfn2 and Opa1 were up-regulated relative to untreated neurons, suggesting that mitochondria-targeted molecules reduce fission activity. Interestingly, the mitochondrial biogenesis genes PGC1α, PGC1β, Nrf1, Nrf2 and TFAM were up-regulated in MitoQ- and SS31-treated mutant Htt neurons. The synaptic genes synaptophysin and PSD95 were up-regulated, and mitochondrial function was normal in the MitoQ- and SS31-treated mutant Htt neurons. Immunoblotting findings of mitochondrial and synaptic proteins agreed with the mRNA findings. TEM studies revealed decreased numbers of structurally intact mitochondria in MitoQ- and SS31-treated mutant Htt neurons. These findings suggest that mitochondria-targeted molecules MitoQ and SS31 are protective against mutant Htt-induced mitochondrial and synaptic damage in HD neurons, and these mitochondria-targeted molecules are potential therapeutic molecules for the treatment of HD neurons.","author":[{"dropping-particle":"","family":"Yin","given":"Xiangling","non-dropping-particle":"","parse-names":false,"suffix":""},{"dropping-particle":"","family":"Manczak","given":"Maria","non-dropping-particle":"","parse-names":false,"suffix":""},{"dropping-particle":"","family":"Reddy","given":"P. Hemachandra","non-dropping-particle":"","parse-names":false,"suffix":""}],"container-title":"Human Molecular Genetics","id":"ITEM-1","issued":{"date-parts":[["2016"]]},"title":"Mitochondria-targeted molecules MitoQ and SS31 reduce mutant huntingtin-induced mitochondrial toxicity and synaptic damage in Huntington's disease","type":"article-journal"},"uris":["http://www.mendeley.com/documents/?uuid=daf9371c-d62a-4c44-83ca-edb848f2a321"]}],"mendeley":{"formattedCitation":"(209)","plainTextFormattedCitation":"(209)","previouslyFormattedCitation":"(211)"},"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(209)</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xml:space="preserve">. Similar results were obtained with the </w:t>
      </w:r>
      <w:proofErr w:type="spellStart"/>
      <w:r w:rsidRPr="004A4DE8">
        <w:rPr>
          <w:rFonts w:ascii="Calibri" w:hAnsi="Calibri" w:cs="Calibri"/>
          <w:color w:val="000000" w:themeColor="text1"/>
          <w:lang w:val="en-US"/>
        </w:rPr>
        <w:t>PPARγ</w:t>
      </w:r>
      <w:proofErr w:type="spellEnd"/>
      <w:r w:rsidRPr="004A4DE8">
        <w:rPr>
          <w:rFonts w:ascii="Calibri" w:hAnsi="Calibri" w:cs="Calibri"/>
          <w:color w:val="000000" w:themeColor="text1"/>
          <w:lang w:val="en-US"/>
        </w:rPr>
        <w:t xml:space="preserve"> agonist, thiazolidinedione (TDZ), in </w:t>
      </w:r>
      <w:proofErr w:type="spellStart"/>
      <w:r w:rsidRPr="004A4DE8">
        <w:rPr>
          <w:rFonts w:ascii="Calibri" w:hAnsi="Calibri" w:cs="Calibri"/>
          <w:color w:val="000000" w:themeColor="text1"/>
          <w:lang w:val="en-US"/>
        </w:rPr>
        <w:t>mHtt</w:t>
      </w:r>
      <w:proofErr w:type="spellEnd"/>
      <w:r w:rsidRPr="004A4DE8">
        <w:rPr>
          <w:rFonts w:ascii="Calibri" w:hAnsi="Calibri" w:cs="Calibri"/>
          <w:color w:val="000000" w:themeColor="text1"/>
          <w:lang w:val="en-US"/>
        </w:rPr>
        <w:t xml:space="preserve"> expressing N2A cells </w:t>
      </w:r>
      <w:r w:rsidR="00A91FAD" w:rsidRPr="004A4DE8">
        <w:rPr>
          <w:rStyle w:val="Refdenotaderodap"/>
          <w:rFonts w:ascii="Calibri" w:hAnsi="Calibri" w:cs="Calibri"/>
          <w:color w:val="000000" w:themeColor="text1"/>
          <w:lang w:val="en-US"/>
        </w:rPr>
        <w:fldChar w:fldCharType="begin" w:fldLock="1"/>
      </w:r>
      <w:r w:rsidR="00ED7933" w:rsidRPr="004A4DE8">
        <w:rPr>
          <w:rFonts w:ascii="Calibri" w:hAnsi="Calibri" w:cs="Calibri"/>
          <w:color w:val="000000" w:themeColor="text1"/>
          <w:lang w:val="en-US"/>
        </w:rPr>
        <w:instrText>ADDIN CSL_CITATION {"citationItems":[{"id":"ITEM-1","itemData":{"DOI":"10.1016/j.yexcr.2015.09.005","ISSN":"00144827","abstract":"Peroxisome proliferator-activated receptor gamma (PPARγ) is a crucial transcription factor for neuroprotection in several brain diseases. Using a mouse model of Huntington's Disease (HD), we recently showed that PPARγ not only played a major function in preventing HD, but also oral intake of a PPARγ agonist (thiazolidinedione, TZD) significantly reduced the formation of mutant Huntingtin (mHtt) aggregates in the brain (e.g., cortex and striatum). The molecular mechanisms by which PPARγ exerts its HD neuroprotective effects remain unresolved. We investigated whether the PPARγ agonist (rosiglitazone) mediates neuroprotection in the mHtt expressing neuroblastoma cell line (N2A). Here we show that rosiglitazone upregulated the endogenous expression of PPARγ, its downstream target genes (including PGC1α, NRF-1 and Tfam) and mitochondrial function in mHtt expressing N2A cells. Rosiglitazone treatment also significantly reduced mHtt aggregates that included ubiquitin (Ub) and heat shock factor 1 (HSF1), as assessed by a filter-retardation assay, and increased the levels of the functional ubiquitin-proteasome system (UPS), HSF1 and heat shock protein 27/70 (HSP27/70) in N2A cells. Moreover, rosiglitazone treatment normalized endoplasmic reticulum (ER) stress sensors Bip, CHOP and ASK1, and significantly increased N2A cell survival. Taken together, these findings unveil new insights into the mechanisms by which activation of PPARγ signaling protects against the HD-mediated neuronal impairment. Further, our data also support the concept that PPARγ may be a novel therapeutic target for treating HD.","author":[{"dropping-particle":"","family":"Chiang","given":"Ming-Chang","non-dropping-particle":"","parse-names":false,"suffix":""},{"dropping-particle":"","family":"Cheng","given":"Yi-Chuan","non-dropping-particle":"","parse-names":false,"suffix":""},{"dropping-particle":"","family":"Nicol","given":"Christopher J.","non-dropping-particle":"","parse-names":false,"suffix":""},{"dropping-particle":"","family":"Lin","given":"Kuan-Hung","non-dropping-particle":"","parse-names":false,"suffix":""},{"dropping-particle":"","family":"Yen","given":"Chia-Hui","non-dropping-particle":"","parse-names":false,"suffix":""},{"dropping-particle":"","family":"Chen","given":"Shiang-Jiuun","non-dropping-particle":"","parse-names":false,"suffix":""},{"dropping-particle":"","family":"Huang","given":"Rong-Nan","non-dropping-particle":"","parse-names":false,"suffix":""}],"container-title":"Experimental Cell Research","id":"ITEM-1","issue":"2","issued":{"date-parts":[["2015","11"]]},"page":"183-193","publisher":"Elsevier","title":"Rosiglitazone activation of PPARγ-dependent signaling is neuroprotective in mutant huntingtin expressing cells","type":"article-journal","volume":"338"},"uris":["http://www.mendeley.com/documents/?uuid=026445b5-71d3-4daa-b959-963d21e93068"]}],"mendeley":{"formattedCitation":"(37)","plainTextFormattedCitation":"(37)","previouslyFormattedCitation":"(37)"},"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9A026D" w:rsidRPr="004A4DE8">
        <w:rPr>
          <w:rFonts w:ascii="Calibri" w:hAnsi="Calibri" w:cs="Calibri"/>
          <w:noProof/>
          <w:color w:val="000000" w:themeColor="text1"/>
          <w:lang w:val="en-US"/>
        </w:rPr>
        <w:t>(37)</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xml:space="preserve"> and </w:t>
      </w:r>
      <w:proofErr w:type="spellStart"/>
      <w:r w:rsidRPr="004A4DE8">
        <w:rPr>
          <w:rFonts w:ascii="Calibri" w:hAnsi="Calibri" w:cs="Calibri"/>
          <w:color w:val="000000" w:themeColor="text1"/>
          <w:lang w:val="en-US"/>
        </w:rPr>
        <w:t>fasudil</w:t>
      </w:r>
      <w:proofErr w:type="spellEnd"/>
      <w:r w:rsidR="00E43BF9" w:rsidRPr="004A4DE8">
        <w:rPr>
          <w:rFonts w:ascii="Calibri" w:hAnsi="Calibri" w:cs="Calibri"/>
          <w:color w:val="000000" w:themeColor="text1"/>
          <w:lang w:val="en-US"/>
        </w:rPr>
        <w:t xml:space="preserve">, </w:t>
      </w:r>
      <w:r w:rsidRPr="004A4DE8">
        <w:rPr>
          <w:rFonts w:ascii="Calibri" w:hAnsi="Calibri" w:cs="Calibri"/>
          <w:color w:val="000000" w:themeColor="text1"/>
          <w:lang w:val="en-US"/>
        </w:rPr>
        <w:t xml:space="preserve">simvastatin, </w:t>
      </w:r>
      <w:r w:rsidR="00E43BF9" w:rsidRPr="004A4DE8">
        <w:rPr>
          <w:rFonts w:ascii="Calibri" w:hAnsi="Calibri" w:cs="Calibri"/>
          <w:color w:val="000000" w:themeColor="text1"/>
          <w:lang w:val="en-US"/>
        </w:rPr>
        <w:t xml:space="preserve">and inhibitors of </w:t>
      </w:r>
      <w:r w:rsidRPr="004A4DE8">
        <w:rPr>
          <w:rFonts w:ascii="Calibri" w:hAnsi="Calibri" w:cs="Calibri"/>
          <w:color w:val="000000" w:themeColor="text1"/>
          <w:lang w:val="en-US"/>
        </w:rPr>
        <w:t xml:space="preserve">rho kinase (ROCK), </w:t>
      </w:r>
      <w:r w:rsidR="0019720B" w:rsidRPr="004A4DE8">
        <w:rPr>
          <w:rFonts w:ascii="Calibri" w:hAnsi="Calibri" w:cs="Calibri"/>
          <w:color w:val="000000" w:themeColor="text1"/>
          <w:lang w:val="en-US"/>
        </w:rPr>
        <w:t xml:space="preserve">known to attenuate mitochondrial dysfunction, </w:t>
      </w:r>
      <w:r w:rsidRPr="004A4DE8">
        <w:rPr>
          <w:rFonts w:ascii="Calibri" w:hAnsi="Calibri" w:cs="Calibri"/>
          <w:color w:val="000000" w:themeColor="text1"/>
          <w:lang w:val="en-US"/>
        </w:rPr>
        <w:t xml:space="preserve">in 3-NP-induced HD rats </w:t>
      </w:r>
      <w:r w:rsidR="00A91FAD" w:rsidRPr="004A4DE8">
        <w:rPr>
          <w:rStyle w:val="Refdenotaderodap"/>
          <w:rFonts w:ascii="Calibri" w:hAnsi="Calibri" w:cs="Calibri"/>
          <w:color w:val="000000" w:themeColor="text1"/>
          <w:lang w:val="en-US"/>
        </w:rPr>
        <w:fldChar w:fldCharType="begin" w:fldLock="1"/>
      </w:r>
      <w:r w:rsidR="005F04AC" w:rsidRPr="004A4DE8">
        <w:rPr>
          <w:rFonts w:ascii="Calibri" w:hAnsi="Calibri" w:cs="Calibri"/>
          <w:color w:val="000000" w:themeColor="text1"/>
          <w:lang w:val="en-US"/>
        </w:rPr>
        <w:instrText>ADDIN CSL_CITATION {"citationItems":[{"id":"ITEM-1","itemData":{"DOI":"10.1007/s12035-015-9303-2","ISSN":"15591182","abstract":"3-Nitropropionic acid (3-NP)-induced neurotoxicity is an experimental model which mimics the pathology and motor abnormalities seen in Huntington’s disease (HD) in human. The present investigation was directed to estimate the role of rho kinase (ROCK) inhibition in the possible protective effect of fasudil and simvastatin in 3-NP-induced striatal neurodegeneration in rats. Animals were injected s.c. with 3-NP (20 mg/kg/day) for 1 week with or without administration of fasudil (10 mg/kg/day, p.o.) or simvastatin (20 mg/kg/day, p.o.). At the end of experiment, motor and behavioral abnormalities were evaluated. Animals were then sacrificed for measurement of mitochondrial membrane potential as well as succinate dehydrogenase (SDH) and caspase-3 activities in striatum. Moreover, tumor necrosis factor-alpha (TNF-α) level and protein expressions of proliferator-activated receptor gamma coactivator 1-alpha (PGC-1α), ROCK, phosphorylated-Akt (p-Akt), endothelial and inducible nitric oxide synthase (eNOS and iNOS), Bax, and Bcl-2 were estimated. Finally, histological changes as demonstrated by striatum injury score, glial activation, and percentage of altered mitochondria were assessed. Both fasudil and simvastatin effectively inhibited 3-NP-induced behavioral, biochemical, and histological changes through inhibition of ROCK activity. However, fasudil provided more amelioration in histological changes, mitochondrial membrane potential and SDH activity in addition to p-Akt and PGC-1α protein expressions. The present study highlights a significant role of ROCK/p-Akt/eNOS pathway in the protective effects of fasudil and simvastatin on neurotoxicity and mitochondrial dysfunction induced by 3-NP in rats. Thus, specific inhibition of ROCK may be considered a promising new approach in the management of HD.","author":[{"dropping-particle":"","family":"Ahmed","given":"Lamiaa A.","non-dropping-particle":"","parse-names":false,"suffix":""},{"dropping-particle":"","family":"Darwish","given":"Hebatallah A.","non-dropping-particle":"","parse-names":false,"suffix":""},{"dropping-particle":"","family":"Abdelsalam","given":"Rania M.","non-dropping-particle":"","parse-names":false,"suffix":""},{"dropping-particle":"","family":"Amin","given":"Hebat Allah A.","non-dropping-particle":"","parse-names":false,"suffix":""}],"container-title":"Molecular Neurobiology","id":"ITEM-1","issued":{"date-parts":[["2016"]]},"title":"Role of Rho Kinase Inhibition in the Protective Effect of Fasudil and Simvastatin Against 3-Nitropropionic Acid-Induced Striatal Neurodegeneration and Mitochondrial Dysfunction in Rats","type":"article-journal"},"uris":["http://www.mendeley.com/documents/?uuid=99ceaa89-db7c-4fcf-8d2b-046a70d2b77f"]}],"mendeley":{"formattedCitation":"(2)","plainTextFormattedCitation":"(2)","previouslyFormattedCitation":"(2)"},"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E328C6" w:rsidRPr="004A4DE8">
        <w:rPr>
          <w:rFonts w:ascii="Calibri" w:hAnsi="Calibri" w:cs="Calibri"/>
          <w:bCs/>
          <w:noProof/>
          <w:color w:val="000000" w:themeColor="text1"/>
        </w:rPr>
        <w:t>(2)</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xml:space="preserve">. </w:t>
      </w:r>
      <w:r w:rsidR="004B24C4" w:rsidRPr="004A4DE8">
        <w:rPr>
          <w:rFonts w:ascii="Calibri" w:hAnsi="Calibri" w:cs="Calibri"/>
          <w:color w:val="000000" w:themeColor="text1"/>
          <w:lang w:val="en-US"/>
        </w:rPr>
        <w:t>R6/2 transgenic HD mice treated with pan-PPAR agonist, bezafibrate, showed increased PGC-1α expression and mitochondrial biogenesis, with increased functional mitochondria</w:t>
      </w:r>
      <w:r w:rsidR="00E43BF9" w:rsidRPr="004A4DE8">
        <w:rPr>
          <w:rFonts w:ascii="Calibri" w:hAnsi="Calibri" w:cs="Calibri"/>
          <w:color w:val="000000" w:themeColor="text1"/>
          <w:lang w:val="en-US"/>
        </w:rPr>
        <w:t xml:space="preserve"> </w:t>
      </w:r>
      <w:r w:rsidR="004B24C4" w:rsidRPr="004A4DE8">
        <w:rPr>
          <w:rFonts w:ascii="Calibri" w:hAnsi="Calibri" w:cs="Calibri"/>
          <w:color w:val="000000" w:themeColor="text1"/>
          <w:lang w:val="en-US"/>
        </w:rPr>
        <w:t xml:space="preserve">in striatum, and thereby improved behavior, augmented survival and reduced brain, muscle and brown adipose tissue pathology </w:t>
      </w:r>
      <w:r w:rsidR="004B24C4"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{"citationItems":[{"id":"ITEM-1","itemData":{"DOI":"10.1093/hmg/ddr541","ISSN":"09646906","abstract":"There is substantial evidence that impairment of peroxisome proliferator-activated receptor (PPAR)-γ-coactivator 1α (PGC-1α) levels and activity play an important role in Huntington's disease (HD) pathogenesis. We tested whether pharmacologic treatment with the pan-PPAR agonist bezafibrate would correct a deficiency of PGC-1α and exert beneficial effects in a transgenic mouse model of HD. We found that administration of bezafibrate in the diet restored levels of PGC-1α, PPARs and downstream genes to levels which occur in wild-type mice. There were significant improvements in phenotype and survival. In the striatum, astrogliosis and neuronal atrophy were attenuated and numbers of mitochondria were increased. Bezafibrate treatment prevented conversion of type I oxidative to type II glycolytic muscle fibers and increased the numbers of muscle mitochondria. Finally, bezafibrate rescued lipid accumulation and apparent vacuolization of brown adipose tissue in the HD mice. These findings provide strong evidence that treatment with bezafibrate exerts neuroprotective effects which may be beneficial in the treatment of HD. © The Author 2011. Published by Oxford University Press. All rights reserved.","author":[{"dropping-particle":"","family":"Johri","given":"Ashu","non-dropping-particle":"","parse-names":false,"suffix":""},{"dropping-particle":"","family":"Calingasan","given":"Noel Y.","non-dropping-particle":"","parse-names":false,"suffix":""},{"dropping-particle":"","family":"Hennessey","given":"Thomas M.","non-dropping-particle":"","parse-names":false,"suffix":""},{"dropping-particle":"","family":"Sharma","given":"Abhijeet","non-dropping-particle":"","parse-names":false,"suffix":""},{"dropping-particle":"","family":"Yang","given":"Lichuan","non-dropping-particle":"","parse-names":false,"suffix":""},{"dropping-particle":"","family":"Wille","given":"Elizabeth","non-dropping-particle":"","parse-names":false,"suffix":""},{"dropping-particle":"","family":"Chandra","given":"Abhishek","non-dropping-particle":"","parse-names":false,"suffix":""},{"dropping-particle":"","family":"Beal","given":"M. Flint","non-dropping-particle":"","parse-names":false,"suffix":""}],"container-title":"Human Molecular Genetics","id":"ITEM-1","issued":{"date-parts":[["2012"]]},"title":"Pharmacologic activation of mitochondrial biogenesis exerts widespread beneficial effects in a transgenic mouse model of Huntington's disease","type":"article-journal"},"uris":["http://www.mendeley.com/documents/?uuid=80ed9097-aa2a-4b1d-878a-02405f24e5f9"]}],"mendeley":{"formattedCitation":"(77)","plainTextFormattedCitation":"(77)","previouslyFormattedCitation":"(78)"},"properties":{"noteIndex":0},"schema":"https://github.com/citation-style-language/schema/raw/master/csl-citation.json"}</w:instrText>
      </w:r>
      <w:r w:rsidR="004B24C4" w:rsidRPr="004A4DE8">
        <w:rPr>
          <w:rStyle w:val="Refdenotaderodap"/>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(77)</w:t>
      </w:r>
      <w:r w:rsidR="004B24C4" w:rsidRPr="004A4DE8">
        <w:rPr>
          <w:rStyle w:val="Refdenotaderodap"/>
          <w:rFonts w:ascii="Calibri" w:hAnsi="Calibri" w:cs="Calibri"/>
          <w:color w:val="000000" w:themeColor="text1"/>
          <w:lang w:val="en-US"/>
        </w:rPr>
        <w:fldChar w:fldCharType="end"/>
      </w:r>
      <w:r w:rsidR="004B24C4" w:rsidRPr="004A4DE8">
        <w:rPr>
          <w:rFonts w:ascii="Calibri" w:hAnsi="Calibri" w:cs="Calibri"/>
          <w:color w:val="000000" w:themeColor="text1"/>
          <w:lang w:val="en-US"/>
        </w:rPr>
        <w:t>. Similar results were obtained with bezafibrate in BACHD mice</w:t>
      </w:r>
      <w:r w:rsidR="00DC78C1" w:rsidRPr="004A4DE8">
        <w:rPr>
          <w:rFonts w:ascii="Calibri" w:hAnsi="Calibri" w:cs="Calibri"/>
          <w:color w:val="000000" w:themeColor="text1"/>
          <w:lang w:val="en-US"/>
        </w:rPr>
        <w:t xml:space="preserve">, an HD transgenic mice which express a full-length </w:t>
      </w:r>
      <w:proofErr w:type="spellStart"/>
      <w:r w:rsidR="00DC78C1" w:rsidRPr="004A4DE8">
        <w:rPr>
          <w:rFonts w:ascii="Calibri" w:hAnsi="Calibri" w:cs="Calibri"/>
          <w:color w:val="000000" w:themeColor="text1"/>
          <w:lang w:val="en-US"/>
        </w:rPr>
        <w:t>mHTT</w:t>
      </w:r>
      <w:proofErr w:type="spellEnd"/>
      <w:r w:rsidR="00DC78C1" w:rsidRPr="004A4DE8">
        <w:rPr>
          <w:rFonts w:ascii="Calibri" w:hAnsi="Calibri" w:cs="Calibri"/>
          <w:color w:val="000000" w:themeColor="text1"/>
          <w:lang w:val="en-US"/>
        </w:rPr>
        <w:t xml:space="preserve"> exon 1 sequence, containing 97 mixed CAG repeats </w:t>
      </w:r>
      <w:r w:rsidR="004B24C4" w:rsidRPr="004A4DE8">
        <w:rPr>
          <w:rStyle w:val="Refdenotaderodap"/>
          <w:rFonts w:ascii="Calibri" w:hAnsi="Calibri" w:cs="Calibri"/>
          <w:color w:val="000000" w:themeColor="text1"/>
          <w:lang w:val="en-US"/>
        </w:rPr>
        <w:fldChar w:fldCharType="begin" w:fldLock="1"/>
      </w:r>
      <w:r w:rsidR="00ED7933" w:rsidRPr="004A4DE8">
        <w:rPr>
          <w:rFonts w:ascii="Calibri" w:hAnsi="Calibri" w:cs="Calibri"/>
          <w:color w:val="000000" w:themeColor="text1"/>
          <w:lang w:val="en-US"/>
        </w:rPr>
        <w:instrText>ADDIN CSL_CITATION {"citationItems":[{"id":"ITEM-1","itemData":{"DOI":"10.1093/hmg/ddw095","ISSN":"14602083","abstract":"Huntington's disease (HD) is a devastating illness and at present there is no disease modifying therapy or cure for it; and management of the disease is limited to a few treatment options for amelioration of symptoms. Recently, we showed that the administration of bezafibrate, a pan-PPAR agonist, increases the expression of PGC-1a and mitochondrial biogenesis, and improves phenotype and survival in R6/2 transgenic mouse model of HD. Since the R6/2 mice represent a \"truncated\" huntingtin (Htt) mouse model of HD, we tested the efficacy of bezafibrate in a \"full-length\" Htt mouse model, the BACHD mice. Bezafibrate treatment restored the impaired PPARγ, PPARδ, PGC-1α signaling pathway, enhanced mitochondrial biogenesis and improved antioxidant defense in the striatum of BACHD mice. Untreated BACHD mice show robust and progressive motor deficits, as well as late-onset and selective neuropathology in the striatum, which was markedly ameliorated in the BACHD mice treated with bezafibrate. Our data demonstrate the efficacy of bezafibrate in ameliorating both neuropathological features and disease phenotype in BACHD mice, and taken together with our previous studies with the R6/ 2 mice, highlight the strong therapeutic potential of bezafibrate for treatment of HD.","author":[{"dropping-particle":"","family":"Chandra","given":"Abhishek","non-dropping-particle":"","parse-names":false,"suffix":""},{"dropping-particle":"","family":"Sharma","given":"Abhijeet","non-dropping-particle":"","parse-names":false,"suffix":""},{"dropping-particle":"","family":"Calingasan","given":"Noel Y.","non-dropping-particle":"","parse-names":false,"suffix":""},{"dropping-particle":"","family":"White","given":"Joshua M.","non-dropping-particle":"","parse-names":false,"suffix":""},{"dropping-particle":"","family":"Shurubor","given":"Yevgeniya","non-dropping-particle":"","parse-names":false,"suffix":""},{"dropping-particle":"","family":"William Yang","given":"X.","non-dropping-particle":"","parse-names":false,"suffix":""},{"dropping-particle":"","family":"Flint Beal","given":"M.","non-dropping-particle":"","parse-names":false,"suffix":""},{"dropping-particle":"","family":"Johri","given":"Ashu","non-dropping-particle":"","parse-names":false,"suffix":""}],"container-title":"Human Molecular Genetics","id":"ITEM-1","issued":{"date-parts":[["2016"]]},"title":"Enhanced mitochondrial biogenesis ameliorates disease phenotype in a full-length mouse model of Huntington's disease","type":"article-journal"},"uris":["http://www.mendeley.com/documents/?uuid=a1bb9649-1ffb-41a4-9241-281d4f55e819"]}],"mendeley":{"formattedCitation":"(33)","plainTextFormattedCitation":"(33)","previouslyFormattedCitation":"(33)"},"properties":{"noteIndex":0},"schema":"https://github.com/citation-style-language/schema/raw/master/csl-citation.json"}</w:instrText>
      </w:r>
      <w:r w:rsidR="004B24C4" w:rsidRPr="004A4DE8">
        <w:rPr>
          <w:rStyle w:val="Refdenotaderodap"/>
          <w:rFonts w:ascii="Calibri" w:hAnsi="Calibri" w:cs="Calibri"/>
          <w:color w:val="000000" w:themeColor="text1"/>
          <w:lang w:val="en-US"/>
        </w:rPr>
        <w:fldChar w:fldCharType="separate"/>
      </w:r>
      <w:r w:rsidR="009A026D" w:rsidRPr="004A4DE8">
        <w:rPr>
          <w:rFonts w:ascii="Calibri" w:hAnsi="Calibri" w:cs="Calibri"/>
          <w:noProof/>
          <w:color w:val="000000" w:themeColor="text1"/>
          <w:lang w:val="en-US"/>
        </w:rPr>
        <w:t>(33)</w:t>
      </w:r>
      <w:r w:rsidR="004B24C4" w:rsidRPr="004A4DE8">
        <w:rPr>
          <w:rStyle w:val="Refdenotaderodap"/>
          <w:rFonts w:ascii="Calibri" w:hAnsi="Calibri" w:cs="Calibri"/>
          <w:color w:val="000000" w:themeColor="text1"/>
          <w:lang w:val="en-US"/>
        </w:rPr>
        <w:fldChar w:fldCharType="end"/>
      </w:r>
      <w:r w:rsidR="004B24C4" w:rsidRPr="004A4DE8">
        <w:rPr>
          <w:rFonts w:ascii="Calibri" w:hAnsi="Calibri" w:cs="Calibri"/>
          <w:color w:val="000000" w:themeColor="text1"/>
          <w:lang w:val="en-US"/>
        </w:rPr>
        <w:t xml:space="preserve">. </w:t>
      </w:r>
      <w:r w:rsidRPr="004A4DE8">
        <w:rPr>
          <w:rFonts w:ascii="Calibri" w:hAnsi="Calibri" w:cs="Calibri"/>
          <w:color w:val="000000" w:themeColor="text1"/>
          <w:lang w:val="en-US"/>
        </w:rPr>
        <w:t xml:space="preserve">As suggested by these reports, PGC-1α pathway plays an important role in mitochondrial dysfunction in HD, and thus can be seen as a possible HD therapeutic target. </w:t>
      </w:r>
    </w:p>
    <w:p w14:paraId="27725C89" w14:textId="77777777" w:rsidR="003A1CBC" w:rsidRPr="004A4DE8" w:rsidRDefault="003A1CBC" w:rsidP="00837DAF">
      <w:pPr>
        <w:spacing w:line="360" w:lineRule="auto"/>
        <w:jc w:val="both"/>
        <w:rPr>
          <w:rFonts w:ascii="Calibri" w:hAnsi="Calibri" w:cs="Calibri"/>
          <w:color w:val="000000" w:themeColor="text1"/>
          <w:lang w:val="en-US"/>
        </w:rPr>
      </w:pPr>
    </w:p>
    <w:p w14:paraId="3365742E" w14:textId="7361025C" w:rsidR="003A1CBC" w:rsidRPr="004A4DE8" w:rsidRDefault="003A1CBC" w:rsidP="003A1CBC">
      <w:pPr>
        <w:spacing w:line="360" w:lineRule="auto"/>
        <w:jc w:val="both"/>
        <w:rPr>
          <w:rFonts w:ascii="Calibri" w:hAnsi="Calibri" w:cs="Calibri"/>
          <w:b/>
          <w:color w:val="000000" w:themeColor="text1"/>
          <w:lang w:val="en-US"/>
        </w:rPr>
      </w:pPr>
      <w:r w:rsidRPr="004A4DE8">
        <w:rPr>
          <w:rFonts w:ascii="Calibri" w:hAnsi="Calibri" w:cs="Calibri"/>
          <w:b/>
          <w:color w:val="000000" w:themeColor="text1"/>
          <w:lang w:val="en-US"/>
        </w:rPr>
        <w:t xml:space="preserve">3.3 – </w:t>
      </w:r>
      <w:proofErr w:type="spellStart"/>
      <w:r w:rsidRPr="004A4DE8">
        <w:rPr>
          <w:rFonts w:ascii="Calibri" w:hAnsi="Calibri" w:cs="Calibri"/>
          <w:b/>
          <w:color w:val="000000" w:themeColor="text1"/>
          <w:lang w:val="en-US"/>
        </w:rPr>
        <w:t>mHTT</w:t>
      </w:r>
      <w:proofErr w:type="spellEnd"/>
      <w:r w:rsidRPr="004A4DE8">
        <w:rPr>
          <w:rFonts w:ascii="Calibri" w:hAnsi="Calibri" w:cs="Calibri"/>
          <w:b/>
          <w:color w:val="000000" w:themeColor="text1"/>
          <w:lang w:val="en-US"/>
        </w:rPr>
        <w:t>-INDUCED MODIFIED MITOCHONDRIAL DYNAMICS</w:t>
      </w:r>
    </w:p>
    <w:p w14:paraId="5626E792" w14:textId="77777777" w:rsidR="003A1CBC" w:rsidRPr="004A4DE8" w:rsidRDefault="003A1CBC" w:rsidP="003A1CBC">
      <w:pPr>
        <w:spacing w:line="360" w:lineRule="auto"/>
        <w:jc w:val="both"/>
        <w:rPr>
          <w:rFonts w:ascii="Calibri" w:hAnsi="Calibri" w:cs="Calibri"/>
          <w:color w:val="000000" w:themeColor="text1"/>
          <w:lang w:val="en-US"/>
        </w:rPr>
      </w:pPr>
      <w:r w:rsidRPr="004A4DE8">
        <w:rPr>
          <w:rFonts w:ascii="Calibri" w:hAnsi="Calibri" w:cs="Calibri"/>
          <w:color w:val="000000" w:themeColor="text1"/>
          <w:lang w:val="en-US"/>
        </w:rPr>
        <w:t xml:space="preserve">Mitochondria are dynamic organelles and thus their structure varies constantly from a tubular network to individual mitochondria. Mitochondrial dynamics (including mitochondrial fusion and fission), mitochondrial biogenesis and elimination of unwanted mitochondria, by mitophagy, and movement are processes that must coexist </w:t>
      </w:r>
      <w:r w:rsidRPr="004A4DE8">
        <w:rPr>
          <w:rFonts w:ascii="Calibri" w:hAnsi="Calibri" w:cs="Calibri"/>
          <w:color w:val="000000" w:themeColor="text1"/>
          <w:lang w:val="en-US"/>
        </w:rPr>
        <w:lastRenderedPageBreak/>
        <w:t xml:space="preserve">in balance for normal mitochondrial network and function. Indeed, mitochondria can divide (fission) and unite (fusion) in response to different stimuli. Both dynamic processes make possible the exchange of membranes and intra-mitochondrial content or mobility of the organelle to specific subcellular locations. </w:t>
      </w:r>
    </w:p>
    <w:p w14:paraId="2D8EA43B" w14:textId="6BE63549" w:rsidR="003A1CBC" w:rsidRPr="004A4DE8" w:rsidRDefault="003A1CBC" w:rsidP="003A1CBC">
      <w:pPr>
        <w:spacing w:line="360" w:lineRule="auto"/>
        <w:jc w:val="both"/>
        <w:rPr>
          <w:rFonts w:ascii="Calibri" w:hAnsi="Calibri" w:cs="Calibri"/>
          <w:color w:val="000000" w:themeColor="text1"/>
          <w:lang w:val="en-US"/>
        </w:rPr>
      </w:pPr>
      <w:r w:rsidRPr="004A4DE8">
        <w:rPr>
          <w:rFonts w:ascii="Calibri" w:hAnsi="Calibri" w:cs="Calibri"/>
          <w:color w:val="000000" w:themeColor="text1"/>
          <w:lang w:val="en-US"/>
        </w:rPr>
        <w:t xml:space="preserve">Altered mitochondrial morphology and consequently neuronal dysfunction have been described in HD models, complemented with altered expression of genes involved in fission/fusion balance </w:t>
      </w:r>
      <w:r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{"citationItems":[{"id":"ITEM-1","itemData":{"DOI":"10.1016/j.bbadis.2011.10.016","ISBN":"0006-3002 (Print)\\n0006-3002 (Linking)","ISSN":"09254439","PMID":"22080977","abstract":"Huntington's disease (HD) is a progressive, fatal neurodegenerative disease caused by expanded polyglutamine repeats in the HD gene. HD is characterized by chorea, seizures, involuntary movements, dystonia, cognitive decline, intellectual impairment and emotional disturbances. Research into mutant huntingtin (Htt) and mitochondria has found that mutant Htt interacts with the mitochondrial protein dynamin-related protein 1 (Drp1), enhances GTPase Drp1 enzymatic activity, and causes excessive mitochondrial fragmentation and abnormal distribution, leading to defective axonal transport of mitochondria and selective synaptic degeneration. This article summarizes latest developments in HD research and focuses on the role of abnormal mitochondrial dynamics and defective axonal transport in HD neurons. This article also discusses the therapeutic strategies that decrease mitochondrial fragmentation and neuronal damage in HD. © 2011 Elsevier B.V.","author":[{"dropping-particle":"","family":"Reddy","given":"P. Hemachandra","non-dropping-particle":"","parse-names":false,"suffix":""},{"dropping-particle":"","family":"Shirendeb","given":"Ulziibat P.","non-dropping-particle":"","parse-names":false,"suffix":""}],"container-title":"Biochimica et Biophysica Acta - Molecular Basis of Disease","id":"ITEM-1","issue":"2","issued":{"date-parts":[["2012"]]},"page":"101-110","title":"Mutant huntingtin, abnormal mitochondrial dynamics, defective axonal transport of mitochondria, and selective synaptic degeneration in Huntington's disease","type":"article","volume":"1822"},"uris":["http://www.mendeley.com/documents/?uuid=37cace9a-b87b-4660-9bcc-d1999b077090"]}],"mendeley":{"formattedCitation":"(147)","plainTextFormattedCitation":"(147)","previouslyFormattedCitation":"(148)"},"properties":{"noteIndex":0},"schema":"https://github.com/citation-style-language/schema/raw/master/csl-citation.json"}</w:instrText>
      </w:r>
      <w:r w:rsidRPr="004A4DE8">
        <w:rPr>
          <w:rStyle w:val="Refdenotaderodap"/>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(147)</w:t>
      </w:r>
      <w:r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xml:space="preserve">. Mitochondrial fission is regulated by dynamin-related protein 1 (Drp1), which have an </w:t>
      </w:r>
      <w:proofErr w:type="spellStart"/>
      <w:r w:rsidRPr="004A4DE8">
        <w:rPr>
          <w:rFonts w:ascii="Calibri" w:hAnsi="Calibri" w:cs="Calibri"/>
          <w:color w:val="000000" w:themeColor="text1"/>
          <w:lang w:val="en-US"/>
        </w:rPr>
        <w:t>effector</w:t>
      </w:r>
      <w:proofErr w:type="spellEnd"/>
      <w:r w:rsidRPr="004A4DE8">
        <w:rPr>
          <w:rFonts w:ascii="Calibri" w:hAnsi="Calibri" w:cs="Calibri"/>
          <w:color w:val="000000" w:themeColor="text1"/>
          <w:lang w:val="en-US"/>
        </w:rPr>
        <w:t xml:space="preserve"> guanosine triphosphate (GTP)</w:t>
      </w:r>
      <w:proofErr w:type="spellStart"/>
      <w:r w:rsidRPr="004A4DE8">
        <w:rPr>
          <w:rFonts w:ascii="Calibri" w:hAnsi="Calibri" w:cs="Calibri"/>
          <w:color w:val="000000" w:themeColor="text1"/>
          <w:lang w:val="en-US"/>
        </w:rPr>
        <w:t>ase</w:t>
      </w:r>
      <w:proofErr w:type="spellEnd"/>
      <w:r w:rsidRPr="004A4DE8">
        <w:rPr>
          <w:rFonts w:ascii="Calibri" w:hAnsi="Calibri" w:cs="Calibri"/>
          <w:color w:val="000000" w:themeColor="text1"/>
          <w:lang w:val="en-US"/>
        </w:rPr>
        <w:t xml:space="preserve"> domain and can translocate from cytosol to MOM, after a fission stimulus </w:t>
      </w:r>
      <w:r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{"citationItems":[{"id":"ITEM-1","itemData":{"DOI":"10.1038/nrn2417","ISSN":"1471003X","abstract":"Mitochondria are remarkably dynamic organelles that migrate, divide and fuse. Cycles of mitochondrial fission and fusion ensure metabolite and mitochondrial DNA mixing and dictate organelle shape, number and bioenergetic functionality. There is mounting evidence that mitochondrial dysfunction is an early and causal event in neurodegeneration. Mutations in the mitochondrial fusion GTPases mitofusin 2 and optic atrophy 1, neurotoxins and oxidative stress all disrupt the cable-like morphology of functional mitochondria. This results in impaired bioenergetics and mitochondrial migration, and can trigger neurodegeneration. These findings suggest potential new treatment avenues for neurodegenerative diseases. © 2008 Macmillan Publishers Limited. All rights reserved.","author":[{"dropping-particle":"","family":"Knott","given":"Andrew B.","non-dropping-particle":"","parse-names":false,"suffix":""},{"dropping-particle":"","family":"Perkins","given":"Guy","non-dropping-particle":"","parse-names":false,"suffix":""},{"dropping-particle":"","family":"Schwarzenbacher","given":"Robert","non-dropping-particle":"","parse-names":false,"suffix":""},{"dropping-particle":"","family":"Bossy-Wetzel","given":"Ella","non-dropping-particle":"","parse-names":false,"suffix":""}],"container-title":"Nature Reviews Neuroscience","id":"ITEM-1","issued":{"date-parts":[["2008"]]},"title":"Mitochondrial fragmentation in neurodegeneration","type":"article"},"uris":["http://www.mendeley.com/documents/?uuid=198be806-d1fa-4c22-aa98-66c459d4294b"]}],"mendeley":{"formattedCitation":"(85)","plainTextFormattedCitation":"(85)","previouslyFormattedCitation":"(86)"},"properties":{"noteIndex":0},"schema":"https://github.com/citation-style-language/schema/raw/master/csl-citation.json"}</w:instrText>
      </w:r>
      <w:r w:rsidRPr="004A4DE8">
        <w:rPr>
          <w:rStyle w:val="Refdenotaderodap"/>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(85)</w:t>
      </w:r>
      <w:r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Additionally, mitochondrial fission 1 (Fis1) and mitochondrial fission factor (</w:t>
      </w:r>
      <w:proofErr w:type="spellStart"/>
      <w:r w:rsidRPr="004A4DE8">
        <w:rPr>
          <w:rFonts w:ascii="Calibri" w:hAnsi="Calibri" w:cs="Calibri"/>
          <w:color w:val="000000" w:themeColor="text1"/>
          <w:lang w:val="en-US"/>
        </w:rPr>
        <w:t>Mff</w:t>
      </w:r>
      <w:proofErr w:type="spellEnd"/>
      <w:r w:rsidRPr="004A4DE8">
        <w:rPr>
          <w:rFonts w:ascii="Calibri" w:hAnsi="Calibri" w:cs="Calibri"/>
          <w:color w:val="000000" w:themeColor="text1"/>
          <w:lang w:val="en-US"/>
        </w:rPr>
        <w:t xml:space="preserve">), located at MOM, serve as adaptors for Drp1, which allows the recruitment of Drp1. The GTPases </w:t>
      </w:r>
      <w:proofErr w:type="spellStart"/>
      <w:r w:rsidRPr="004A4DE8">
        <w:rPr>
          <w:rFonts w:ascii="Calibri" w:hAnsi="Calibri" w:cs="Calibri"/>
          <w:color w:val="000000" w:themeColor="text1"/>
          <w:lang w:val="en-US"/>
        </w:rPr>
        <w:t>mitofusins</w:t>
      </w:r>
      <w:proofErr w:type="spellEnd"/>
      <w:r w:rsidRPr="004A4DE8">
        <w:rPr>
          <w:rFonts w:ascii="Calibri" w:hAnsi="Calibri" w:cs="Calibri"/>
          <w:color w:val="000000" w:themeColor="text1"/>
          <w:lang w:val="en-US"/>
        </w:rPr>
        <w:t xml:space="preserve"> (</w:t>
      </w:r>
      <w:proofErr w:type="spellStart"/>
      <w:r w:rsidRPr="004A4DE8">
        <w:rPr>
          <w:rFonts w:ascii="Calibri" w:hAnsi="Calibri" w:cs="Calibri"/>
          <w:color w:val="000000" w:themeColor="text1"/>
          <w:lang w:val="en-US"/>
        </w:rPr>
        <w:t>Mfn</w:t>
      </w:r>
      <w:proofErr w:type="spellEnd"/>
      <w:r w:rsidRPr="004A4DE8">
        <w:rPr>
          <w:rFonts w:ascii="Calibri" w:hAnsi="Calibri" w:cs="Calibri"/>
          <w:color w:val="000000" w:themeColor="text1"/>
          <w:lang w:val="en-US"/>
        </w:rPr>
        <w:t xml:space="preserve">) 1 and 2, present at MOM, mediate the fusion of MOMs of juxtaposing mitochondria. Moreover, mitochondrial fusion is regulated by optic atrophy 1 (OPA1), which associates with the MIM. Striatum and cortex of some HD animal models further showed reduced levels of Mfn1, Mfn2 and OPA1 and augmented levels of Drp1 and Fis1, revealing excessive mitochondrial fragmentation </w:t>
      </w:r>
      <w:r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{"citationItems":[{"id":"ITEM-1","itemData":{"DOI":"10.1002/emmm.201000102","ISSN":"17574676","abstract":"Huntington's disease (HD), a genetic neurodegenerative disease caused by a polyglutamine expansion in the Huntingtin (Htt) protein, is accompanied by multiple mitochondrial alterations. Here, we show that mitochondrial fragmentation and cristae alterations characterize cellular models of HD and participate in their increased susceptibility to apoptosis. In HD cells, the increased basal activity of the phosphatase calcineurin dephosphorylates the pro-fission dynamin related protein 1 (Drp1), increasing its mitochondrial translocation and activation, and ultimately leading to fragmentation of the organelle. The fragmented HD mitochondria are characterized by cristae alterations that are aggravated by apoptotic stimulation. A genetic analysis indicates that correction of mitochondrial elongation is not sufficient to rescue the increased cytochrome c release and cell death observed in HD cells. Conversely, the increased apoptosis can be corrected by manoeuvres that prevent fission and cristae remodelling. In conclusion, the cristae remodelling of the fragmented HD mitochondria contributes to their hypersensitivity to apoptosis.See accompanying Closeup by Oliveira and Lightowlers DOI 10.1002/emmm.201000104. © 2010 EMBO Molecular Medicine.","author":[{"dropping-particle":"","family":"Costa","given":"Veronica","non-dropping-particle":"","parse-names":false,"suffix":""},{"dropping-particle":"","family":"Giacomello","given":"Marta","non-dropping-particle":"","parse-names":false,"suffix":""},{"dropping-particle":"","family":"Hudec","given":"Roman","non-dropping-particle":"","parse-names":false,"suffix":""},{"dropping-particle":"","family":"Lopreiato","given":"Raffaele","non-dropping-particle":"","parse-names":false,"suffix":""},{"dropping-particle":"","family":"Ermak","given":"Gennady","non-dropping-particle":"","parse-names":false,"suffix":""},{"dropping-particle":"","family":"Lim","given":"Dmitri","non-dropping-particle":"","parse-names":false,"suffix":""},{"dropping-particle":"","family":"Malorni","given":"Walter","non-dropping-particle":"","parse-names":false,"suffix":""},{"dropping-particle":"","family":"Davies","given":"Kelvin J.A.","non-dropping-particle":"","parse-names":false,"suffix":""},{"dropping-particle":"","family":"Carafoli","given":"Ernesto","non-dropping-particle":"","parse-names":false,"suffix":""},{"dropping-particle":"","family":"Scorrano","given":"Luca","non-dropping-particle":"","parse-names":false,"suffix":""}],"container-title":"EMBO Molecular Medicine","id":"ITEM-1","issued":{"date-parts":[["2010"]]},"title":"Mitochondrial fission and cristae disruption increase the response of cell models of Huntington's disease to apoptotic stimuli","type":"article-journal"},"uris":["http://www.mendeley.com/documents/?uuid=01b78c59-1909-4928-be3d-44d32b6c0363"]},{"id":"ITEM-2","itemData":{"DOI":"10.1093/hmg/ddr024","ISBN":"1460-2083 (Electronic)\\r0964-6906 (Linking)","ISSN":"09646906","PMID":"21257639","abstract":"The purpose of our study was to determine the relationship between mutant huntingtin (Htt) and mitochondrial dynamics in the progression of Huntington's disease (HD). We measured the mRNA levels of electron transport chain genes, and mitochondrial structural genes, Drp1 (dynamin-related protein 1), Fis1 (fission 1), Mfn1 (mitofusin 1), Mfn2 (mitofusin 2), Opa1 (optric atrophy 1), Tomm40 (translocase of outermembrane 40) and CypD (cyclophilin D) in grade III and grade IV HD patients and controls. The mutant Htt oligomers and the mitochondrial structural proteins were quantified in the striatum and frontal cortex of HD patients. Changes in expressions of the electron transport chain genes were found in HD patients and may represent a compensatory response to mitochondrial damage caused by mutant Htt. Increased expression of Drp1 and Fis1 and decreased expression of Mfn1, Mfn2, Opa1 and Tomm40 were found in HD patients relative to the controls. CypD was upregulated in HD patients, and this upregulation increased as HD progressed. Significantly increased immunoreactivity of 8-hydroxy-guanosine was found in the cortical specimens from stage III and IV HD patients relative to controls, suggesting increased oxidative DNA damage in HD patients. In contrast, significantly decreased immunoreactivities of cytochrome oxidase 1 and cytochrome b were found in HD patients relative to controls, indicating a loss of mitochondrial function in HD patients. Immunoblotting analysis revealed 15, 25 and 50 kDa mutant Htt oligomers in the brain specimens of HD patients. All oligomeric forms of mutant Htt were significantly increased in the cortical tissues of HD patients, and mutant Htt oligomers were found in the nucleus and in mitochondria. The increase in Drp1, Fis1 and CypD and the decrease in Mfn1 and Mfn2 may be responsible for abnormal mitochondrial dynamics that we found in the cortex of HD patients, and may contribute to neuronal damage in HD patients. The presence of mutant Htt oligomers in the nucleus of HD neurons and in mitochondria may disrupt neuronal functions. Based on these findings, we propose that mutant Htt in association with mitochondria imbalance and mitochondrial dynamics impairs axonal transport of mitochondria, decreases mitochondrial function and damages neurons in affected brain regions of HD patients.","author":[{"dropping-particle":"","family":"Shirendeb","given":"Ulziibat","non-dropping-particle":"","parse-names":false,"suffix":""},{"dropping-particle":"","family":"Reddy","given":"Arubala P.","non-dropping-particle":"","parse-names":false,"suffix":""},{"dropping-particle":"","family":"Manczak","given":"Maria","non-dropping-particle":"","parse-names":false,"suffix":""},{"dropping-particle":"","family":"Calkins","given":"Marcus J.","non-dropping-particle":"","parse-names":false,"suffix":""},{"dropping-particle":"","family":"Mao","given":"Peizhong","non-dropping-particle":"","parse-names":false,"suffix":""},{"dropping-particle":"","family":"Tagle","given":"Danilo A.","non-dropping-particle":"","parse-names":false,"suffix":""},{"dropping-particle":"","family":"Reddy","given":"P. Hemachandra","non-dropping-particle":"","parse-names":false,"suffix":""}],"container-title":"Human Molecular Genetics","id":"ITEM-2","issue":"7","issued":{"date-parts":[["2011"]]},"page":"1438-1455","title":"Abnormal mitochondrial dynamics, mitochondrial loss and mutant huntingtin oligomers in Huntington's disease: Implications for selective neuronal damage","type":"article-journal","volume":"20"},"uris":["http://www.mendeley.com/documents/?uuid=d4688fed-39f3-4c35-87c5-096e6de9d4e7"]}],"mendeley":{"formattedCitation":"(43, 167)","plainTextFormattedCitation":"(43, 167)","previouslyFormattedCitation":"(43, 168)"},"properties":{"noteIndex":0},"schema":"https://github.com/citation-style-language/schema/raw/master/csl-citation.json"}</w:instrText>
      </w:r>
      <w:r w:rsidRPr="004A4DE8">
        <w:rPr>
          <w:rStyle w:val="Refdenotaderodap"/>
          <w:rFonts w:ascii="Calibri" w:hAnsi="Calibri" w:cs="Calibri"/>
          <w:color w:val="000000" w:themeColor="text1"/>
          <w:lang w:val="en-US"/>
        </w:rPr>
        <w:fldChar w:fldCharType="separate"/>
      </w:r>
      <w:r w:rsidR="00A50516" w:rsidRPr="00A50516">
        <w:rPr>
          <w:rFonts w:ascii="Calibri" w:hAnsi="Calibri" w:cs="Calibri"/>
          <w:bCs/>
          <w:noProof/>
          <w:color w:val="000000" w:themeColor="text1"/>
        </w:rPr>
        <w:t>(43, 167)</w:t>
      </w:r>
      <w:r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xml:space="preserve">. Moreover, </w:t>
      </w:r>
      <w:proofErr w:type="spellStart"/>
      <w:r w:rsidRPr="004A4DE8">
        <w:rPr>
          <w:rFonts w:ascii="Calibri" w:hAnsi="Calibri" w:cs="Calibri"/>
          <w:color w:val="000000" w:themeColor="text1"/>
          <w:lang w:val="en-US"/>
        </w:rPr>
        <w:t>mHTT</w:t>
      </w:r>
      <w:proofErr w:type="spellEnd"/>
      <w:r w:rsidRPr="004A4DE8">
        <w:rPr>
          <w:rFonts w:ascii="Calibri" w:hAnsi="Calibri" w:cs="Calibri"/>
          <w:color w:val="000000" w:themeColor="text1"/>
          <w:lang w:val="en-US"/>
        </w:rPr>
        <w:t xml:space="preserve"> can interact with Drp1, resulting in increased GTPase activity and consequently less efficient mitochondria and reduced energy production for neuronal function </w:t>
      </w:r>
      <w:r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{"citationItems":[{"id":"ITEM-1","itemData":{"DOI":"10.1038/nm.2313","ISSN":"10788956","abstract":"Huntington's disease is an inherited and incurable neurodegenerative disorder caused by an abnormal polyglutamine (polyQ) expansion in huntingtin (encoded by HTT). PolyQ length determines disease onset and severity, with a longer expansion causing earlier onset. The mechanisms of mutant huntingtin-mediated neurotoxicity remain unclear; however, mitochondrial dysfunction is a key event in Huntington's disease pathogenesis. Here we tested whether mutant huntingtin impairs the mitochondrial fission-fusion balance and thereby causes neuronal injury. We show that mutant huntingtin triggers mitochondrial fragmentation in rat neurons and fibroblasts of individuals with Huntington's disease in vitro and in a mouse model of Huntington's disease in vivo before the presence of neurological deficits and huntingtin aggregates. Mutant huntingtin abnormally interacts with the mitochondrial fission GTPase dynamin-related protein-1 (DRP1) in mice and humans with Huntington's disease, which, in turn, stimulates its enzymatic activity. Mutant huntingtin-mediated mitochondrial fragmentation, defects in anterograde and retrograde mitochondrial transport and neuronal cell death are all rescued by reducing DRP1 GTPase activity with the dominant-negative DRP1 K38A mutant. Thus, DRP1 might represent a new therapeutic target to combat neurodegeneration in Huntington's disease. © 2011 Nature America, Inc. All rights reserved.","author":[{"dropping-particle":"","family":"Song","given":"Wenjun","non-dropping-particle":"","parse-names":false,"suffix":""},{"dropping-particle":"","family":"Chen","given":"Jin","non-dropping-particle":"","parse-names":false,"suffix":""},{"dropping-particle":"","family":"Petrilli","given":"Alejandra","non-dropping-particle":"","parse-names":false,"suffix":""},{"dropping-particle":"","family":"Liot","given":"Geraldine","non-dropping-particle":"","parse-names":false,"suffix":""},{"dropping-particle":"","family":"Klinglmayr","given":"Eva","non-dropping-particle":"","parse-names":false,"suffix":""},{"dropping-particle":"","family":"Zhou","given":"Yue","non-dropping-particle":"","parse-names":false,"suffix":""},{"dropping-particle":"","family":"Poquiz","given":"Patrick","non-dropping-particle":"","parse-names":false,"suffix":""},{"dropping-particle":"","family":"Tjong","given":"Jonathan","non-dropping-particle":"","parse-names":false,"suffix":""},{"dropping-particle":"","family":"Pouladi","given":"Mahmoud A.","non-dropping-particle":"","parse-names":false,"suffix":""},{"dropping-particle":"","family":"Hayden","given":"Michael R.","non-dropping-particle":"","parse-names":false,"suffix":""},{"dropping-particle":"","family":"Masliah","given":"Eliezer","non-dropping-particle":"","parse-names":false,"suffix":""},{"dropping-particle":"","family":"Ellisman","given":"Mark","non-dropping-particle":"","parse-names":false,"suffix":""},{"dropping-particle":"","family":"Rouiller","given":"Isabelle","non-dropping-particle":"","parse-names":false,"suffix":""},{"dropping-particle":"","family":"Schwarzenbacher","given":"Robert","non-dropping-particle":"","parse-names":false,"suffix":""},{"dropping-particle":"","family":"Bossy","given":"Blaise","non-dropping-particle":"","parse-names":false,"suffix":""},{"dropping-particle":"","family":"Perkins","given":"Guy","non-dropping-particle":"","parse-names":false,"suffix":""},{"dropping-particle":"","family":"Bossy-Wetzel","given":"Ella","non-dropping-particle":"","parse-names":false,"suffix":""}],"container-title":"Nature Medicine","id":"ITEM-1","issued":{"date-parts":[["2011"]]},"title":"Mutant huntingtin binds the mitochondrial fission GTPase dynamin-related protein-1 and increases its enzymatic activity","type":"article-journal"},"uris":["http://www.mendeley.com/documents/?uuid=314f8ddb-c170-4da4-910b-a0ba57e5e08d"]}],"mendeley":{"formattedCitation":"(175)","plainTextFormattedCitation":"(175)","previouslyFormattedCitation":"(176)"},"properties":{"noteIndex":0},"schema":"https://github.com/citation-style-language/schema/raw/master/csl-citation.json"}</w:instrText>
      </w:r>
      <w:r w:rsidRPr="004A4DE8">
        <w:rPr>
          <w:rStyle w:val="Refdenotaderodap"/>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(175)</w:t>
      </w:r>
      <w:r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xml:space="preserve"> (</w:t>
      </w:r>
      <w:r w:rsidRPr="004A4DE8">
        <w:rPr>
          <w:rFonts w:ascii="Calibri" w:hAnsi="Calibri" w:cs="Calibri"/>
          <w:b/>
          <w:bCs/>
          <w:color w:val="000000" w:themeColor="text1"/>
          <w:lang w:val="en-US"/>
        </w:rPr>
        <w:t>Figure 6</w:t>
      </w:r>
      <w:r w:rsidRPr="004A4DE8">
        <w:rPr>
          <w:rFonts w:ascii="Calibri" w:hAnsi="Calibri" w:cs="Calibri"/>
          <w:color w:val="000000" w:themeColor="text1"/>
          <w:lang w:val="en-US"/>
        </w:rPr>
        <w:t xml:space="preserve">). Interestingly, although mitochondrial fission has been largely associated with HD, R6/2 HD mice lacking </w:t>
      </w:r>
      <w:proofErr w:type="spellStart"/>
      <w:r w:rsidRPr="004A4DE8">
        <w:rPr>
          <w:rFonts w:ascii="Calibri" w:hAnsi="Calibri" w:cs="Calibri"/>
          <w:color w:val="000000" w:themeColor="text1"/>
          <w:lang w:val="en-US"/>
        </w:rPr>
        <w:t>Mff</w:t>
      </w:r>
      <w:proofErr w:type="spellEnd"/>
      <w:r w:rsidRPr="004A4DE8">
        <w:rPr>
          <w:rFonts w:ascii="Calibri" w:hAnsi="Calibri" w:cs="Calibri"/>
          <w:color w:val="000000" w:themeColor="text1"/>
          <w:lang w:val="en-US"/>
        </w:rPr>
        <w:t xml:space="preserve">, which greatly reduced mitochondrial fission, exhibited more severe neurological phenotypes and had shortened lifespans </w:t>
      </w:r>
      <w:r w:rsidRPr="004A4DE8">
        <w:rPr>
          <w:rStyle w:val="Refdenotaderodap"/>
          <w:rFonts w:ascii="Calibri" w:hAnsi="Calibri" w:cs="Calibri"/>
          <w:color w:val="000000" w:themeColor="text1"/>
          <w:lang w:val="en-US"/>
        </w:rPr>
        <w:fldChar w:fldCharType="begin" w:fldLock="1"/>
      </w:r>
      <w:r w:rsidR="00ED7933" w:rsidRPr="004A4DE8">
        <w:rPr>
          <w:rFonts w:ascii="Calibri" w:hAnsi="Calibri" w:cs="Calibri"/>
          <w:color w:val="000000" w:themeColor="text1"/>
          <w:lang w:val="en-US"/>
        </w:rPr>
        <w:instrText>ADDIN CSL_CITATION {"citationItems":[{"id":"ITEM-1","itemData":{"DOI":"10.1371/currents.hd.a4e15b80c4915c828d39754942c6631f","ISSN":"2157-3999","abstract":"OBJECTIVE Excessive mitochondrial fission has been associated with several neurodegenerative diseases, including Huntington's disease (HD). Consequently, mitochondrial dynamics has been suggested to be a promising therapeutic target for Huntington's disease. Mitochondrial fission depends on recruitment of Drp1 to mitochondria, and Mff (mitochondrial fission factor) is one of the key adaptor proteins for this process. Removal of Mff therefore greatly reduces mitochondrial fission. Here we investigate whether removal of Mff can mitigate HD-associated pathologies in HD transgenic mice (R6/2) expressing mutant Htt. METHOD We compared the phenotype of HD mice with and without Mff. The mice were monitored for lifespan, neurological phenotypes, Htt aggregate formation, and brain histology. RESULTS We found that HD mice lacking Mff display more severe neurological phenotypes and have shortened lifespans. Loss of Mff does not affect mutant Htt aggregation, but it accelerates HD pathology, including neuronal loss and neuroinflammation. CONCLUSIONS Our data indicate a protective role for mitochondrial fission in HD and suggest that more studies are needed before manipulation of mitochondrial dynamics can be applied to HD therapy.","author":[{"dropping-particle":"","family":"Cha","given":"Moon Yong","non-dropping-particle":"","parse-names":false,"suffix":""},{"dropping-particle":"","family":"Chen","given":"Hsiuchen","non-dropping-particle":"","parse-names":false,"suffix":""},{"dropping-particle":"","family":"Chan","given":"David","non-dropping-particle":"","parse-names":false,"suffix":""}],"container-title":"PLoS Currents","id":"ITEM-1","issued":{"date-parts":[["2018"]]},"title":"Removal of the Mitochondrial Fission Factor Mff Exacerbates Neuronal Loss and Neurological Phenotypes in a Huntington's Disease Mouse Model","type":"article-journal"},"uris":["http://www.mendeley.com/documents/?uuid=452ffeb5-38ef-4737-88f0-1bbee24d8411"]}],"mendeley":{"formattedCitation":"(31)","plainTextFormattedCitation":"(31)","previouslyFormattedCitation":"(31)"},"properties":{"noteIndex":0},"schema":"https://github.com/citation-style-language/schema/raw/master/csl-citation.json"}</w:instrText>
      </w:r>
      <w:r w:rsidRPr="004A4DE8">
        <w:rPr>
          <w:rStyle w:val="Refdenotaderodap"/>
          <w:rFonts w:ascii="Calibri" w:hAnsi="Calibri" w:cs="Calibri"/>
          <w:color w:val="000000" w:themeColor="text1"/>
          <w:lang w:val="en-US"/>
        </w:rPr>
        <w:fldChar w:fldCharType="separate"/>
      </w:r>
      <w:r w:rsidR="009A026D" w:rsidRPr="004A4DE8">
        <w:rPr>
          <w:rFonts w:ascii="Calibri" w:hAnsi="Calibri" w:cs="Calibri"/>
          <w:noProof/>
          <w:color w:val="000000" w:themeColor="text1"/>
          <w:lang w:val="en-US"/>
        </w:rPr>
        <w:t>(31)</w:t>
      </w:r>
      <w:r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suggesting a possible protective role for mitochondrial fission in HD. However, and as shown by different authors, too much fission can be harmful, therefore manipulation of mitochondrial dynamics as a HD therapy might be applied only if an equilibrium between fusion and fission can be achieved.</w:t>
      </w:r>
    </w:p>
    <w:p w14:paraId="543F3D41" w14:textId="2A9BEF93" w:rsidR="003A1CBC" w:rsidRPr="004A4DE8" w:rsidRDefault="003A1CBC" w:rsidP="003A1CBC">
      <w:pPr>
        <w:spacing w:line="360" w:lineRule="auto"/>
        <w:jc w:val="both"/>
        <w:rPr>
          <w:rFonts w:ascii="Calibri" w:hAnsi="Calibri" w:cs="Calibri"/>
          <w:color w:val="000000" w:themeColor="text1"/>
          <w:lang w:val="en-US"/>
        </w:rPr>
      </w:pPr>
      <w:r w:rsidRPr="004A4DE8">
        <w:rPr>
          <w:rFonts w:ascii="Calibri" w:hAnsi="Calibri" w:cs="Calibri"/>
          <w:color w:val="000000" w:themeColor="text1"/>
          <w:lang w:val="en-US"/>
        </w:rPr>
        <w:t xml:space="preserve">Recently, Aladdin and co-workers demonstrated that skin fibroblasts from juvenile HD patients had significantly lower levels of mitochondrial fusion and fission proteins and reduced branching in the mitochondrial network. Moreover, juvenile HD fibroblasts exhibited higher proteasome activity, which was associated with elevated gene and protein expression of parkin, as well as augmented proteasomal degradation of the mitochondrial fusion protein Mfn1 in diseased cells </w:t>
      </w:r>
      <w:r w:rsidRPr="004A4DE8">
        <w:rPr>
          <w:rStyle w:val="Refdenotaderodap"/>
          <w:rFonts w:ascii="Calibri" w:hAnsi="Calibri" w:cs="Calibri"/>
          <w:color w:val="000000" w:themeColor="text1"/>
          <w:lang w:val="en-US"/>
        </w:rPr>
        <w:fldChar w:fldCharType="begin" w:fldLock="1"/>
      </w:r>
      <w:r w:rsidR="005F04AC" w:rsidRPr="004A4DE8">
        <w:rPr>
          <w:rFonts w:ascii="Calibri" w:hAnsi="Calibri" w:cs="Calibri"/>
          <w:color w:val="000000" w:themeColor="text1"/>
          <w:lang w:val="en-US"/>
        </w:rPr>
        <w:instrText>ADDIN CSL_CITATION {"citationItems":[{"id":"ITEM-1","itemData":{"DOI":"10.3390/ijms20215338","ISSN":"1422-0067","abstract":"Huntington’s disease (HD) is an inherited neurodegenerative disorder, caused by an abnormal polyglutamine (polyQ) expansion in the huntingtin protein (Htt). Mitochondrial dysfunction and impairment of the ubiquitin-proteasome system (UPS) are hallmarks of HD neurons. The extraneural manifestations of HD are still unclear. We investigated the crosstalk between mitochondria and proteolytic function in skin fibroblasts from juvenile HD patients. We found reduced mitosis, increased cell size, elevated ROS and increased mitochondrial membrane potential in juvenile HD fibroblasts, while cellular viability was maintained. Mitochondrial OXPHOS analysis did not reveal significant differences compared to control. However, the level of mitochondrial fusion and fission proteins was significantly lower and branching in the mitochondria network was reduced. We hypothesized that juvenile HD fibroblasts counterbalance cellular damage and mitochondrial network deficit with altered proteasome activity to promote cell survival. Our data reveal that juvenile HD fibroblasts exhibit higher proteasome activity, which was associated with elevated gene and protein expression of parkin. Moreover, we demonstrate elevated proteasomal degradation of the mitochondrial fusion protein Mfn1 in diseased cells compared to control cells. Our data suggest that juvenile HD fibroblasts respond to mutant polyQ expansion of Htt with enhanced proteasome activity and faster turnover of specific UPS substrates to protect cells.","author":[{"dropping-particle":"","family":"Aladdin","given":"Azzam","non-dropping-particle":"","parse-names":false,"suffix":""},{"dropping-particle":"","family":"Király","given":"Róbert","non-dropping-particle":"","parse-names":false,"suffix":""},{"dropping-particle":"","family":"Boto","given":"Pal","non-dropping-particle":"","parse-names":false,"suffix":""},{"dropping-particle":"","family":"Regdon","given":"Zsolt","non-dropping-particle":"","parse-names":false,"suffix":""},{"dropping-particle":"","family":"Tar","given":"Krisztina","non-dropping-particle":"","parse-names":false,"suffix":""}],"container-title":"International Journal of Molecular Sciences","id":"ITEM-1","issue":"21","issued":{"date-parts":[["2019","10","26"]]},"page":"5338","title":"Juvenile Huntington’s Disease Skin Fibroblasts Respond with Elevated Parkin Level and Increased Proteasome Activity as a Potential Mechanism to Counterbalance the Pathological Consequences of Mutant Huntingtin Protein","type":"article-journal","volume":"20"},"uris":["http://www.mendeley.com/documents/?uuid=d6ff5e73-11dc-4cbe-9aa3-34bf09160f2e"]}],"mendeley":{"formattedCitation":"(3)","plainTextFormattedCitation":"(3)","previouslyFormattedCitation":"(3)"},"properties":{"noteIndex":0},"schema":"https://github.com/citation-style-language/schema/raw/master/csl-citation.json"}</w:instrText>
      </w:r>
      <w:r w:rsidRPr="004A4DE8">
        <w:rPr>
          <w:rStyle w:val="Refdenotaderodap"/>
          <w:rFonts w:ascii="Calibri" w:hAnsi="Calibri" w:cs="Calibri"/>
          <w:color w:val="000000" w:themeColor="text1"/>
          <w:lang w:val="en-US"/>
        </w:rPr>
        <w:fldChar w:fldCharType="separate"/>
      </w:r>
      <w:r w:rsidR="00E328C6" w:rsidRPr="004A4DE8">
        <w:rPr>
          <w:rFonts w:ascii="Calibri" w:hAnsi="Calibri" w:cs="Calibri"/>
          <w:bCs/>
          <w:noProof/>
          <w:color w:val="000000" w:themeColor="text1"/>
        </w:rPr>
        <w:t>(3)</w:t>
      </w:r>
      <w:r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xml:space="preserve">. These data suggest that expansion of </w:t>
      </w:r>
      <w:proofErr w:type="spellStart"/>
      <w:r w:rsidRPr="004A4DE8">
        <w:rPr>
          <w:rFonts w:ascii="Calibri" w:hAnsi="Calibri" w:cs="Calibri"/>
          <w:color w:val="000000" w:themeColor="text1"/>
          <w:lang w:val="en-US"/>
        </w:rPr>
        <w:t>mHtt</w:t>
      </w:r>
      <w:proofErr w:type="spellEnd"/>
      <w:r w:rsidRPr="004A4DE8">
        <w:rPr>
          <w:rFonts w:ascii="Calibri" w:hAnsi="Calibri" w:cs="Calibri"/>
          <w:color w:val="000000" w:themeColor="text1"/>
          <w:lang w:val="en-US"/>
        </w:rPr>
        <w:t xml:space="preserve"> is linked to increased proteasome activity and faster turnover of </w:t>
      </w:r>
      <w:r w:rsidRPr="004A4DE8">
        <w:rPr>
          <w:rFonts w:ascii="Calibri" w:hAnsi="Calibri" w:cs="Calibri"/>
          <w:color w:val="000000" w:themeColor="text1"/>
          <w:lang w:val="en-US"/>
        </w:rPr>
        <w:lastRenderedPageBreak/>
        <w:t xml:space="preserve">specific substrates of ubiquitin-proteasome system in order to protect cells, which could contribute to altered mitochondrial dynamics in early phases of the disease. However, mitochondrial fusion also seems to be positive in HD models. Metformin, an antidiabetic drug, mimics caloric restriction by acting on cell metabolism at multiple levels. In HD context, metformin restored ATP levels in </w:t>
      </w:r>
      <w:r w:rsidRPr="004A4DE8">
        <w:rPr>
          <w:color w:val="000000" w:themeColor="text1"/>
          <w:lang w:val="en-US"/>
        </w:rPr>
        <w:t>ST</w:t>
      </w:r>
      <w:r w:rsidRPr="004A4DE8">
        <w:rPr>
          <w:i/>
          <w:color w:val="000000" w:themeColor="text1"/>
          <w:lang w:val="en-US"/>
        </w:rPr>
        <w:t>Hdh</w:t>
      </w:r>
      <w:r w:rsidRPr="004A4DE8">
        <w:rPr>
          <w:color w:val="000000" w:themeColor="text1"/>
          <w:vertAlign w:val="superscript"/>
          <w:lang w:val="en-US"/>
        </w:rPr>
        <w:t>Q111/Q111</w:t>
      </w:r>
      <w:r w:rsidRPr="004A4DE8">
        <w:rPr>
          <w:color w:val="000000" w:themeColor="text1"/>
          <w:lang w:val="en-US"/>
        </w:rPr>
        <w:t xml:space="preserve"> cells</w:t>
      </w:r>
      <w:r w:rsidRPr="004A4DE8">
        <w:rPr>
          <w:rFonts w:ascii="Calibri" w:hAnsi="Calibri" w:cs="Calibri"/>
          <w:color w:val="000000" w:themeColor="text1"/>
          <w:lang w:val="en-US"/>
        </w:rPr>
        <w:t xml:space="preserve">, and prevented mitochondrial membrane depolarization, excess fission and modulated the disturbed mitochondrial dynamics in HD cells </w:t>
      </w:r>
      <w:r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{"citationItems":[{"id":"ITEM-1","itemData":{"DOI":"10.1007/s12017-016-8412-z","ISSN":"15591174","abstract":"Huntington’s disease (HD) is a devastating neurodegenerative disease caused by the pathological elongation of the CAG repeats in the huntingtin gene. Caloric restriction (CR) has been the most reproducible environmental intervention to improve health and prolong life span. We have demonstrated that CR delayed onset and slowed disease progression in a mouse model of HD. Metformin, an antidiabetic drug, mimics CR by acting on cell metabolism at multiple levels. Long-term administration of metformin improved health and life span in mice. In this study, we showed that metformin rescued cells from mutant huntingtin (HTT)-induced toxicity, as indicated by reduced lactate dehydrogenase (LDH) release from cells and preserved ATP levels in cells expressing mutant HTT. Further mechanistic study indicated that metformin activated AMP-activated protein kinase (AMPK) and that inhibition of AMPK activation reduced its protective effects on mutant HTT toxicity, suggesting that AMPK mediates the protection of metformin in HD cells. Furthermore, metformin treatment prevented mitochondrial membrane depolarization and excess fission and modulated the disturbed mitochondrial dynamics in HD cells. We confirmed that metformin crossed the blood–brain barrier after oral administration and activated AMPK in the mouse brain. Our results urge further evaluation of the clinical potential for use of metformin in HD treatment.","author":[{"dropping-particle":"","family":"Jin","given":"Jing","non-dropping-particle":"","parse-names":false,"suffix":""},{"dropping-particle":"","family":"Gu","given":"Hao","non-dropping-particle":"","parse-names":false,"suffix":""},{"dropping-particle":"","family":"Anders","given":"Nicole M.","non-dropping-particle":"","parse-names":false,"suffix":""},{"dropping-particle":"","family":"Ren","given":"Tianhua","non-dropping-particle":"","parse-names":false,"suffix":""},{"dropping-particle":"","family":"Jiang","given":"Mali","non-dropping-particle":"","parse-names":false,"suffix":""},{"dropping-particle":"","family":"Tao","given":"Michael","non-dropping-particle":"","parse-names":false,"suffix":""},{"dropping-particle":"","family":"Peng","given":"Qi","non-dropping-particle":"","parse-names":false,"suffix":""},{"dropping-particle":"","family":"Rudek","given":"Michelle A.","non-dropping-particle":"","parse-names":false,"suffix":""},{"dropping-particle":"","family":"Duan","given":"Wenzhen","non-dropping-particle":"","parse-names":false,"suffix":""}],"container-title":"NeuroMolecular Medicine","id":"ITEM-1","issued":{"date-parts":[["2016"]]},"title":"Metformin Protects Cells from Mutant Huntingtin Toxicity Through Activation of AMPK and Modulation of Mitochondrial Dynamics","type":"article-journal"},"uris":["http://www.mendeley.com/documents/?uuid=adab7e77-42ec-4d92-a6ae-125a48cdb847"]}],"mendeley":{"formattedCitation":"(75)","plainTextFormattedCitation":"(75)","previouslyFormattedCitation":"(76)"},"properties":{"noteIndex":0},"schema":"https://github.com/citation-style-language/schema/raw/master/csl-citation.json"}</w:instrText>
      </w:r>
      <w:r w:rsidRPr="004A4DE8">
        <w:rPr>
          <w:rStyle w:val="Refdenotaderodap"/>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(75)</w:t>
      </w:r>
      <w:r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xml:space="preserve">. Moreover, the mitochondria-targeting neuroprotective compound, </w:t>
      </w:r>
      <w:proofErr w:type="spellStart"/>
      <w:r w:rsidRPr="004A4DE8">
        <w:rPr>
          <w:rFonts w:ascii="Calibri" w:hAnsi="Calibri" w:cs="Calibri"/>
          <w:color w:val="000000" w:themeColor="text1"/>
          <w:lang w:val="en-US"/>
        </w:rPr>
        <w:t>olesoxime</w:t>
      </w:r>
      <w:proofErr w:type="spellEnd"/>
      <w:r w:rsidRPr="004A4DE8">
        <w:rPr>
          <w:rFonts w:ascii="Calibri" w:hAnsi="Calibri" w:cs="Calibri"/>
          <w:color w:val="000000" w:themeColor="text1"/>
          <w:lang w:val="en-US"/>
        </w:rPr>
        <w:t xml:space="preserve">, showed positive effects in the BACHD rat model of HD. </w:t>
      </w:r>
      <w:proofErr w:type="spellStart"/>
      <w:r w:rsidR="00A40424" w:rsidRPr="004A4DE8">
        <w:rPr>
          <w:rFonts w:ascii="Calibri" w:hAnsi="Calibri" w:cs="Calibri"/>
          <w:color w:val="000000" w:themeColor="text1"/>
          <w:lang w:val="en-US"/>
        </w:rPr>
        <w:t>Olesoxime</w:t>
      </w:r>
      <w:proofErr w:type="spellEnd"/>
      <w:r w:rsidR="00A40424" w:rsidRPr="004A4DE8">
        <w:rPr>
          <w:rFonts w:ascii="Calibri" w:hAnsi="Calibri" w:cs="Calibri"/>
          <w:color w:val="000000" w:themeColor="text1"/>
          <w:lang w:val="en-US"/>
        </w:rPr>
        <w:t xml:space="preserve"> is a smal</w:t>
      </w:r>
      <w:r w:rsidR="000F2F9F" w:rsidRPr="004A4DE8">
        <w:rPr>
          <w:rFonts w:ascii="Calibri" w:hAnsi="Calibri" w:cs="Calibri"/>
          <w:color w:val="000000" w:themeColor="text1"/>
          <w:lang w:val="en-US"/>
        </w:rPr>
        <w:t xml:space="preserve">l cholesterol-like molecule </w:t>
      </w:r>
      <w:r w:rsidR="00EF25BB" w:rsidRPr="004A4DE8">
        <w:rPr>
          <w:rFonts w:ascii="Calibri" w:hAnsi="Calibri" w:cs="Calibri"/>
          <w:color w:val="000000" w:themeColor="text1"/>
          <w:lang w:val="en-US"/>
        </w:rPr>
        <w:t xml:space="preserve">that </w:t>
      </w:r>
      <w:r w:rsidR="000F2F9F" w:rsidRPr="004A4DE8">
        <w:rPr>
          <w:rFonts w:ascii="Calibri" w:hAnsi="Calibri" w:cs="Calibri"/>
          <w:color w:val="000000" w:themeColor="text1"/>
          <w:lang w:val="en-US"/>
        </w:rPr>
        <w:t>accumulate</w:t>
      </w:r>
      <w:r w:rsidR="00E03FD8" w:rsidRPr="004A4DE8">
        <w:rPr>
          <w:rFonts w:ascii="Calibri" w:hAnsi="Calibri" w:cs="Calibri"/>
          <w:color w:val="000000" w:themeColor="text1"/>
          <w:lang w:val="en-US"/>
        </w:rPr>
        <w:t>s</w:t>
      </w:r>
      <w:r w:rsidR="00A40424" w:rsidRPr="004A4DE8">
        <w:rPr>
          <w:rFonts w:ascii="Calibri" w:hAnsi="Calibri" w:cs="Calibri"/>
          <w:color w:val="000000" w:themeColor="text1"/>
          <w:lang w:val="en-US"/>
        </w:rPr>
        <w:t xml:space="preserve"> at mitochondria</w:t>
      </w:r>
      <w:r w:rsidR="000F2F9F" w:rsidRPr="004A4DE8">
        <w:rPr>
          <w:rFonts w:ascii="Calibri" w:hAnsi="Calibri" w:cs="Calibri"/>
          <w:color w:val="000000" w:themeColor="text1"/>
          <w:lang w:val="en-US"/>
        </w:rPr>
        <w:t xml:space="preserve">. Its </w:t>
      </w:r>
      <w:r w:rsidR="00A40424" w:rsidRPr="004A4DE8">
        <w:rPr>
          <w:rFonts w:ascii="Calibri" w:hAnsi="Calibri" w:cs="Calibri"/>
          <w:color w:val="000000" w:themeColor="text1"/>
          <w:lang w:val="en-US"/>
        </w:rPr>
        <w:t xml:space="preserve">mechanism of action is not </w:t>
      </w:r>
      <w:r w:rsidR="000F2F9F" w:rsidRPr="004A4DE8">
        <w:rPr>
          <w:rFonts w:ascii="Calibri" w:hAnsi="Calibri" w:cs="Calibri"/>
          <w:color w:val="000000" w:themeColor="text1"/>
          <w:lang w:val="en-US"/>
        </w:rPr>
        <w:t>completely</w:t>
      </w:r>
      <w:r w:rsidR="00A40424" w:rsidRPr="004A4DE8">
        <w:rPr>
          <w:rFonts w:ascii="Calibri" w:hAnsi="Calibri" w:cs="Calibri"/>
          <w:color w:val="000000" w:themeColor="text1"/>
          <w:lang w:val="en-US"/>
        </w:rPr>
        <w:t xml:space="preserve"> understood, </w:t>
      </w:r>
      <w:r w:rsidR="000F2F9F" w:rsidRPr="004A4DE8">
        <w:rPr>
          <w:rFonts w:ascii="Calibri" w:hAnsi="Calibri" w:cs="Calibri"/>
          <w:color w:val="000000" w:themeColor="text1"/>
          <w:lang w:val="en-US"/>
        </w:rPr>
        <w:t>however</w:t>
      </w:r>
      <w:r w:rsidR="00A40424" w:rsidRPr="004A4DE8">
        <w:rPr>
          <w:rFonts w:ascii="Calibri" w:hAnsi="Calibri" w:cs="Calibri"/>
          <w:color w:val="000000" w:themeColor="text1"/>
          <w:lang w:val="en-US"/>
        </w:rPr>
        <w:t xml:space="preserve"> it has been shown </w:t>
      </w:r>
      <w:r w:rsidR="000F2F9F" w:rsidRPr="004A4DE8">
        <w:rPr>
          <w:rFonts w:ascii="Calibri" w:hAnsi="Calibri" w:cs="Calibri"/>
          <w:color w:val="000000" w:themeColor="text1"/>
          <w:lang w:val="en-US"/>
        </w:rPr>
        <w:t>to be important in</w:t>
      </w:r>
      <w:r w:rsidR="00A40424" w:rsidRPr="004A4DE8">
        <w:rPr>
          <w:rFonts w:ascii="Calibri" w:hAnsi="Calibri" w:cs="Calibri"/>
          <w:color w:val="000000" w:themeColor="text1"/>
          <w:lang w:val="en-US"/>
        </w:rPr>
        <w:t xml:space="preserve"> mitochondrial </w:t>
      </w:r>
      <w:r w:rsidR="000F2F9F" w:rsidRPr="004A4DE8">
        <w:rPr>
          <w:rFonts w:ascii="Calibri" w:hAnsi="Calibri" w:cs="Calibri"/>
          <w:color w:val="000000" w:themeColor="text1"/>
          <w:lang w:val="en-US"/>
        </w:rPr>
        <w:t xml:space="preserve">PTP inhibition </w:t>
      </w:r>
      <w:r w:rsidR="000F2F9F" w:rsidRPr="004A4DE8">
        <w:rPr>
          <w:rStyle w:val="Refdenotaderodap"/>
          <w:rFonts w:ascii="Calibri" w:hAnsi="Calibri" w:cs="Calibri"/>
          <w:color w:val="000000" w:themeColor="text1"/>
          <w:lang w:val="en-US"/>
        </w:rPr>
        <w:fldChar w:fldCharType="begin" w:fldLock="1"/>
      </w:r>
      <w:r w:rsidR="00ED7933" w:rsidRPr="004A4DE8">
        <w:rPr>
          <w:rFonts w:ascii="Calibri" w:hAnsi="Calibri" w:cs="Calibri"/>
          <w:color w:val="000000" w:themeColor="text1"/>
          <w:lang w:val="en-US"/>
        </w:rPr>
        <w:instrText>ADDIN CSL_CITATION {"citationItems":[{"id":"ITEM-1","itemData":{"DOI":"10.1093/brain/awv290","ISSN":"14602156","abstract":"Huntington's disease is a fatal human neurodegenerative disorder caused by a CAG repeat expansion in the HTT gene, which translates into a mutant huntingtin protein. A key event in the molecular pathogenesis of Huntington's disease is the proteolytic cleavage of mutant huntingtin, leading to the accumulation of toxic protein fragments. Mutant huntingtin cleavage has been linked to the overactivation of proteases due to mitochondrial dysfunction and calcium derangements. Here, we investigated the therapeutic potential of olesoxime, a mitochondria-targeting, neuroprotective compound, in the BACHD rat model of Huntington's disease. BACHD rats were treated with olesoxime via the food for 12 months. In vivo analysis covered motor impairments, cognitive deficits, mood disturbances and brain atrophy. Ex vivo analyses addressed olesoxime's effect on mutant huntingtin aggregation and cleavage, as well as brain mitochondria function. Olesoxime improved cognitive and psychiatric phenotypes, and ameliorated cortical thinning in the BACHD rat. The treatment reduced cerebral mutant huntingtin aggregates and nuclear accumulation. Further analysis revealed a cortex-specific overactivation of calpain in untreated BACHD rats. Treated BACHD rats instead showed significantly reduced levels of mutant huntingtin fragments due to the suppression of calpain-mediated cleavage. In addition, olesoxime reduced the amount of mutant huntingtin fragments associated with mitochondria, restored a respiration deficit, and enhanced the expression of fusion and outer-membrane transport proteins. In conclusion, we discovered the calpain proteolytic system, a key player in Huntington's disease and other neurodegenerative disorders, as a target of olesoxime. Our findings suggest that olesoxime exerts its beneficial effects by improving mitochondrial function, which results in reduced calpain activation. The observed alleviation of behavioural and neuropathological phenotypes encourages further investigations on the use of olesoxime as a therapeutic for Huntington's disease.","author":[{"dropping-particle":"","family":"Clemens","given":"Laura E.","non-dropping-particle":"","parse-names":false,"suffix":""},{"dropping-particle":"","family":"Weber","given":"Jonasz J.","non-dropping-particle":"","parse-names":false,"suffix":""},{"dropping-particle":"","family":"Wlodkowski","given":"Tanja T.","non-dropping-particle":"","parse-names":false,"suffix":""},{"dropping-particle":"","family":"Yu-Taeger","given":"Libo","non-dropping-particle":"","parse-names":false,"suffix":""},{"dropping-particle":"","family":"Michaud","given":"Magali","non-dropping-particle":"","parse-names":false,"suffix":""},{"dropping-particle":"","family":"Calaminus","given":"Carsten","non-dropping-particle":"","parse-names":false,"suffix":""},{"dropping-particle":"","family":"Eckert","given":"Schamim H.","non-dropping-particle":"","parse-names":false,"suffix":""},{"dropping-particle":"","family":"Gaca","given":"Janett","non-dropping-particle":"","parse-names":false,"suffix":""},{"dropping-particle":"","family":"Weiss","given":"Andreas","non-dropping-particle":"","parse-names":false,"suffix":""},{"dropping-particle":"","family":"Magg","given":"Janine C.D.","non-dropping-particle":"","parse-names":false,"suffix":""},{"dropping-particle":"","family":"Jansson","given":"Erik K.H.","non-dropping-particle":"","parse-names":false,"suffix":""},{"dropping-particle":"","family":"Eckert","given":"Gunter P.","non-dropping-particle":"","parse-names":false,"suffix":""},{"dropping-particle":"","family":"Pichler","given":"Bernd J.","non-dropping-particle":"","parse-names":false,"suffix":""},{"dropping-particle":"","family":"Bordet","given":"Thierry","non-dropping-particle":"","parse-names":false,"suffix":""},{"dropping-particle":"","family":"Pruss","given":"Rebecca M.","non-dropping-particle":"","parse-names":false,"suffix":""},{"dropping-particle":"","family":"Riess","given":"Olaf","non-dropping-particle":"","parse-names":false,"suffix":""},{"dropping-particle":"","family":"Nguyen","given":"Huu P.","non-dropping-particle":"","parse-names":false,"suffix":""}],"container-title":"Brain","id":"ITEM-1","issued":{"date-parts":[["2015"]]},"title":"Olesoxime suppresses calpain activation and mutant huntingtin fragmentation in the BACHD rat","type":"article-journal"},"uris":["http://www.mendeley.com/documents/?uuid=48bcf147-9db0-4570-a53c-84d9c2ce7f65"]}],"mendeley":{"formattedCitation":"(40)","plainTextFormattedCitation":"(40)","previouslyFormattedCitation":"(40)"},"properties":{"noteIndex":0},"schema":"https://github.com/citation-style-language/schema/raw/master/csl-citation.json"}</w:instrText>
      </w:r>
      <w:r w:rsidR="000F2F9F" w:rsidRPr="004A4DE8">
        <w:rPr>
          <w:rStyle w:val="Refdenotaderodap"/>
          <w:rFonts w:ascii="Calibri" w:hAnsi="Calibri" w:cs="Calibri"/>
          <w:color w:val="000000" w:themeColor="text1"/>
          <w:lang w:val="en-US"/>
        </w:rPr>
        <w:fldChar w:fldCharType="separate"/>
      </w:r>
      <w:r w:rsidR="009A026D" w:rsidRPr="004A4DE8">
        <w:rPr>
          <w:rFonts w:ascii="Calibri" w:hAnsi="Calibri" w:cs="Calibri"/>
          <w:noProof/>
          <w:color w:val="000000" w:themeColor="text1"/>
          <w:lang w:val="en-US"/>
        </w:rPr>
        <w:t>(40)</w:t>
      </w:r>
      <w:r w:rsidR="000F2F9F" w:rsidRPr="004A4DE8">
        <w:rPr>
          <w:rStyle w:val="Refdenotaderodap"/>
          <w:rFonts w:ascii="Calibri" w:hAnsi="Calibri" w:cs="Calibri"/>
          <w:color w:val="000000" w:themeColor="text1"/>
          <w:lang w:val="en-US"/>
        </w:rPr>
        <w:fldChar w:fldCharType="end"/>
      </w:r>
      <w:r w:rsidR="000F2F9F" w:rsidRPr="004A4DE8">
        <w:rPr>
          <w:rFonts w:ascii="Calibri" w:hAnsi="Calibri" w:cs="Calibri"/>
          <w:color w:val="000000" w:themeColor="text1"/>
          <w:lang w:val="en-US"/>
        </w:rPr>
        <w:t xml:space="preserve">. </w:t>
      </w:r>
      <w:proofErr w:type="spellStart"/>
      <w:r w:rsidRPr="004A4DE8">
        <w:rPr>
          <w:rFonts w:ascii="Calibri" w:hAnsi="Calibri" w:cs="Calibri"/>
          <w:color w:val="000000" w:themeColor="text1"/>
          <w:lang w:val="en-US"/>
        </w:rPr>
        <w:t>Olesoxime</w:t>
      </w:r>
      <w:proofErr w:type="spellEnd"/>
      <w:r w:rsidRPr="004A4DE8">
        <w:rPr>
          <w:rFonts w:ascii="Calibri" w:hAnsi="Calibri" w:cs="Calibri"/>
          <w:color w:val="000000" w:themeColor="text1"/>
          <w:lang w:val="en-US"/>
        </w:rPr>
        <w:t xml:space="preserve"> reduced the amount of </w:t>
      </w:r>
      <w:proofErr w:type="spellStart"/>
      <w:r w:rsidRPr="004A4DE8">
        <w:rPr>
          <w:rFonts w:ascii="Calibri" w:hAnsi="Calibri" w:cs="Calibri"/>
          <w:color w:val="000000" w:themeColor="text1"/>
          <w:lang w:val="en-US"/>
        </w:rPr>
        <w:t>mHtt</w:t>
      </w:r>
      <w:proofErr w:type="spellEnd"/>
      <w:r w:rsidRPr="004A4DE8">
        <w:rPr>
          <w:rFonts w:ascii="Calibri" w:hAnsi="Calibri" w:cs="Calibri"/>
          <w:color w:val="000000" w:themeColor="text1"/>
          <w:lang w:val="en-US"/>
        </w:rPr>
        <w:t xml:space="preserve"> in mitochondria, restored the respiration deficits, and enhanced the expression of fusion and outer-membrane transport proteins, improving cognitive and psychiatric phenotypes, and ameliorated cortical thinning in the BACHD rat </w:t>
      </w:r>
      <w:r w:rsidRPr="004A4DE8">
        <w:rPr>
          <w:rStyle w:val="Refdenotaderodap"/>
          <w:rFonts w:ascii="Calibri" w:hAnsi="Calibri" w:cs="Calibri"/>
          <w:color w:val="000000" w:themeColor="text1"/>
          <w:lang w:val="en-US"/>
        </w:rPr>
        <w:fldChar w:fldCharType="begin" w:fldLock="1"/>
      </w:r>
      <w:r w:rsidR="00ED7933" w:rsidRPr="004A4DE8">
        <w:rPr>
          <w:rFonts w:ascii="Calibri" w:hAnsi="Calibri" w:cs="Calibri"/>
          <w:color w:val="000000" w:themeColor="text1"/>
          <w:lang w:val="en-US"/>
        </w:rPr>
        <w:instrText>ADDIN CSL_CITATION {"citationItems":[{"id":"ITEM-1","itemData":{"DOI":"10.1093/brain/awv290","ISSN":"14602156","abstract":"Huntington's disease is a fatal human neurodegenerative disorder caused by a CAG repeat expansion in the HTT gene, which translates into a mutant huntingtin protein. A key event in the molecular pathogenesis of Huntington's disease is the proteolytic cleavage of mutant huntingtin, leading to the accumulation of toxic protein fragments. Mutant huntingtin cleavage has been linked to the overactivation of proteases due to mitochondrial dysfunction and calcium derangements. Here, we investigated the therapeutic potential of olesoxime, a mitochondria-targeting, neuroprotective compound, in the BACHD rat model of Huntington's disease. BACHD rats were treated with olesoxime via the food for 12 months. In vivo analysis covered motor impairments, cognitive deficits, mood disturbances and brain atrophy. Ex vivo analyses addressed olesoxime's effect on mutant huntingtin aggregation and cleavage, as well as brain mitochondria function. Olesoxime improved cognitive and psychiatric phenotypes, and ameliorated cortical thinning in the BACHD rat. The treatment reduced cerebral mutant huntingtin aggregates and nuclear accumulation. Further analysis revealed a cortex-specific overactivation of calpain in untreated BACHD rats. Treated BACHD rats instead showed significantly reduced levels of mutant huntingtin fragments due to the suppression of calpain-mediated cleavage. In addition, olesoxime reduced the amount of mutant huntingtin fragments associated with mitochondria, restored a respiration deficit, and enhanced the expression of fusion and outer-membrane transport proteins. In conclusion, we discovered the calpain proteolytic system, a key player in Huntington's disease and other neurodegenerative disorders, as a target of olesoxime. Our findings suggest that olesoxime exerts its beneficial effects by improving mitochondrial function, which results in reduced calpain activation. The observed alleviation of behavioural and neuropathological phenotypes encourages further investigations on the use of olesoxime as a therapeutic for Huntington's disease.","author":[{"dropping-particle":"","family":"Clemens","given":"Laura E.","non-dropping-particle":"","parse-names":false,"suffix":""},{"dropping-particle":"","family":"Weber","given":"Jonasz J.","non-dropping-particle":"","parse-names":false,"suffix":""},{"dropping-particle":"","family":"Wlodkowski","given":"Tanja T.","non-dropping-particle":"","parse-names":false,"suffix":""},{"dropping-particle":"","family":"Yu-Taeger","given":"Libo","non-dropping-particle":"","parse-names":false,"suffix":""},{"dropping-particle":"","family":"Michaud","given":"Magali","non-dropping-particle":"","parse-names":false,"suffix":""},{"dropping-particle":"","family":"Calaminus","given":"Carsten","non-dropping-particle":"","parse-names":false,"suffix":""},{"dropping-particle":"","family":"Eckert","given":"Schamim H.","non-dropping-particle":"","parse-names":false,"suffix":""},{"dropping-particle":"","family":"Gaca","given":"Janett","non-dropping-particle":"","parse-names":false,"suffix":""},{"dropping-particle":"","family":"Weiss","given":"Andreas","non-dropping-particle":"","parse-names":false,"suffix":""},{"dropping-particle":"","family":"Magg","given":"Janine C.D.","non-dropping-particle":"","parse-names":false,"suffix":""},{"dropping-particle":"","family":"Jansson","given":"Erik K.H.","non-dropping-particle":"","parse-names":false,"suffix":""},{"dropping-particle":"","family":"Eckert","given":"Gunter P.","non-dropping-particle":"","parse-names":false,"suffix":""},{"dropping-particle":"","family":"Pichler","given":"Bernd J.","non-dropping-particle":"","parse-names":false,"suffix":""},{"dropping-particle":"","family":"Bordet","given":"Thierry","non-dropping-particle":"","parse-names":false,"suffix":""},{"dropping-particle":"","family":"Pruss","given":"Rebecca M.","non-dropping-particle":"","parse-names":false,"suffix":""},{"dropping-particle":"","family":"Riess","given":"Olaf","non-dropping-particle":"","parse-names":false,"suffix":""},{"dropping-particle":"","family":"Nguyen","given":"Huu P.","non-dropping-particle":"","parse-names":false,"suffix":""}],"container-title":"Brain","id":"ITEM-1","issued":{"date-parts":[["2015"]]},"title":"Olesoxime suppresses calpain activation and mutant huntingtin fragmentation in the BACHD rat","type":"article-journal"},"uris":["http://www.mendeley.com/documents/?uuid=48bcf147-9db0-4570-a53c-84d9c2ce7f65"]}],"mendeley":{"formattedCitation":"(40)","plainTextFormattedCitation":"(40)","previouslyFormattedCitation":"(40)"},"properties":{"noteIndex":0},"schema":"https://github.com/citation-style-language/schema/raw/master/csl-citation.json"}</w:instrText>
      </w:r>
      <w:r w:rsidRPr="004A4DE8">
        <w:rPr>
          <w:rStyle w:val="Refdenotaderodap"/>
          <w:rFonts w:ascii="Calibri" w:hAnsi="Calibri" w:cs="Calibri"/>
          <w:color w:val="000000" w:themeColor="text1"/>
          <w:lang w:val="en-US"/>
        </w:rPr>
        <w:fldChar w:fldCharType="separate"/>
      </w:r>
      <w:r w:rsidR="009A026D" w:rsidRPr="004A4DE8">
        <w:rPr>
          <w:rFonts w:ascii="Calibri" w:hAnsi="Calibri" w:cs="Calibri"/>
          <w:noProof/>
          <w:color w:val="000000" w:themeColor="text1"/>
          <w:lang w:val="en-US"/>
        </w:rPr>
        <w:t>(40)</w:t>
      </w:r>
      <w:r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xml:space="preserve">. 3-NP-mediated HD model mitochondria showed increased cholesterol to phospholipid ratio, suggesting decreased mitochondrial membrane fluidity, as well as ultrastructural mitochondrial changes, accompanied by organelle swelling. The administration of the antioxidants alpha-lipoic acid (ALA) and acetyl-L-carnitine (ALCAR) normalized mitochondrial lipid composition, improved striatal mitochondrial structure and ameliorated memory impairments in 3-NP-treated animals, proposing these two antioxidants as important therapeutic modulators in HD progression </w:t>
      </w:r>
      <w:r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{"citationItems":[{"id":"ITEM-1","itemData":{"DOI":"10.1007/s11010-015-2561-5","ISSN":"15734919","abstract":"3-Nitropropionic acid (3-NP) is an irreversible inhibitor of succinate dehydrogenase and induces neuropathological changes similar to those observed in Huntington’s disease (HD). The objective of the present study was to investigate neuroprotective effect of mitochondrial modulators; alpha-lipoic acid (ALA) and acetyl-l-carnitine (ALCAR) on 3-NP-induced alterations in mitochondrial lipid composition, mitochondrial structure and memory functions. Experimental model of HD was developed by administering 3-NP at sub-chronic doses, twice daily for 17 days. The levels of conjugated dienes, cholesterol and glycolipids were significantly increased, whereas the levels of phospholipids (phosphatidylethanolamine, phosphatidylcholine, phosphatidylserine) including cardiolipin were significantly decreased in the mitochondria isolated  from the striatum of 3-NP-treated animals. In addition, the difference in molecular composition of each phospholipid class was also evaluated using mass spectrometry. Mitochondria lipid from 3-NP-treated animals showed increased cholesterol to phospholipid ratio, suggesting decreased mitochondrial membrane fluidity. 3-NP administration also resulted in ultra-structural changes in mitochondria, accompanied by swelling as assessed by transmission electron microscopy. The 3-NP administered animals had impaired spatial memory evaluated using elevated plus maze test. However, combined supplementation with ALA + ALCAR for 21 days normalized mitochondrial lipid composition, improved mitochondrial structure and ameliorated memory impairments in 3-NP-treated animals, suggesting an imperative role of these two modulators in combination in the management of HD.","author":[{"dropping-particle":"","family":"Mehrotra","given":"Arpit","non-dropping-particle":"","parse-names":false,"suffix":""},{"dropping-particle":"","family":"Sood","given":"Abhilasha","non-dropping-particle":"","parse-names":false,"suffix":""},{"dropping-particle":"","family":"Sandhir","given":"Rajat","non-dropping-particle":"","parse-names":false,"suffix":""}],"container-title":"Molecular and Cellular Biochemistry","id":"ITEM-1","issued":{"date-parts":[["2015"]]},"title":"Mitochondrial modulators improve lipid composition and attenuate memory deficits in experimental model of Huntington’s disease","type":"article-journal"},"uris":["http://www.mendeley.com/documents/?uuid=10a28738-d940-4f6a-b0e5-f66ee0475ac3"]}],"mendeley":{"formattedCitation":"(108)","plainTextFormattedCitation":"(108)","previouslyFormattedCitation":"(109)"},"properties":{"noteIndex":0},"schema":"https://github.com/citation-style-language/schema/raw/master/csl-citation.json"}</w:instrText>
      </w:r>
      <w:r w:rsidRPr="004A4DE8">
        <w:rPr>
          <w:rStyle w:val="Refdenotaderodap"/>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(108)</w:t>
      </w:r>
      <w:r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xml:space="preserve">. Furthermore, HDAC6 inhibition with </w:t>
      </w:r>
      <w:proofErr w:type="spellStart"/>
      <w:r w:rsidRPr="004A4DE8">
        <w:rPr>
          <w:rFonts w:ascii="Calibri" w:hAnsi="Calibri" w:cs="Calibri"/>
          <w:color w:val="000000" w:themeColor="text1"/>
          <w:lang w:val="en-US"/>
        </w:rPr>
        <w:t>tubastatin</w:t>
      </w:r>
      <w:proofErr w:type="spellEnd"/>
      <w:r w:rsidRPr="004A4DE8">
        <w:rPr>
          <w:rFonts w:ascii="Calibri" w:hAnsi="Calibri" w:cs="Calibri"/>
          <w:color w:val="000000" w:themeColor="text1"/>
          <w:lang w:val="en-US"/>
        </w:rPr>
        <w:t xml:space="preserve"> A (TBA) increased acetylated alpha-tubulin levels, and induced mitochondrial motility and fusion in striatal neurons to levels observed in cortical neurons </w:t>
      </w:r>
      <w:r w:rsidRPr="004A4DE8">
        <w:rPr>
          <w:rStyle w:val="Refdenotaderodap"/>
          <w:rFonts w:ascii="Calibri" w:hAnsi="Calibri" w:cs="Calibri"/>
          <w:color w:val="000000" w:themeColor="text1"/>
          <w:lang w:val="en-US"/>
        </w:rPr>
        <w:fldChar w:fldCharType="begin" w:fldLock="1"/>
      </w:r>
      <w:r w:rsidR="00950D33" w:rsidRPr="004A4DE8">
        <w:rPr>
          <w:rFonts w:ascii="Calibri" w:hAnsi="Calibri" w:cs="Calibri"/>
          <w:color w:val="000000" w:themeColor="text1"/>
          <w:lang w:val="en-US"/>
        </w:rPr>
        <w:instrText>ADDIN CSL_CITATION {"citationItems":[{"id":"ITEM-1","itemData":{"DOI":"10.1016/j.bbadis.2015.08.012","ISSN":"1879260X","abstract":"Striatal neurons are vulnerable to Huntington's disease (HD). Decreased levels of acetylated alpha-tubulin and impaired mitochondrial dynamics, such as reduced motility and excessive fission, are associated with HD; however, it remains unclear whether and how these factors might contribute to the preferential degeneration of striatal neurons. Inhibition of the alpha-tubulin deacetylase HDAC6 has been proposed as a therapeutic strategy for HD, but remains controversial - studies in neurons show improved intracellular transport, whereas studies in cell-lines suggest it may impair autophagosome-lysosome fusion, and reduce clearance of mutant huntingtin (mHtt) and damaged mitochondria (mitophagy). Using primary cultures of rat striatal and cortical neurons, we show that mitochondria are intrinsically less motile and more balanced towards fission in striatal than in cortical neurons. Pharmacological inhibition of the HDAC6 deacetylase activity with tubastatin A (TBA) increased acetylated alpha-tubulin levels, and induced mitochondrial motility and fusion in striatal neurons to levels observed in cortical neurons. Importantly, TBA did not block neuronal autophagosome-lysosome fusion, and did not change mitochondrial DNA levels, suggesting no impairment in autophagy or mitochondrial clearance. Instead, TBA increased autophagic flux and reduced diffuse mHtt in striatal neurons, possibly by promoting transport of initiation factors to sites of autophagosomal biogenesis. This study identifies the pharmacological inhibition of HDAC6 deacetylase activity as a potential strategy to reduce the vulnerability of striatal neurons to HD.","author":[{"dropping-particle":"","family":"Guedes-Dias","given":"Pedro","non-dropping-particle":"","parse-names":false,"suffix":""},{"dropping-particle":"","family":"Proença","given":"João","non-dropping-particle":"de","parse-names":false,"suffix":""},{"dropping-particle":"","family":"Soares","given":"Tânia R.","non-dropping-particle":"","parse-names":false,"suffix":""},{"dropping-particle":"","family":"Leitão-Rocha","given":"Ana","non-dropping-particle":"","parse-names":false,"suffix":""},{"dropping-particle":"","family":"Pinho","given":"Brígida R.","non-dropping-particle":"","parse-names":false,"suffix":""},{"dropping-particle":"","family":"Duchen","given":"Michael R.","non-dropping-particle":"","parse-names":false,"suffix":""},{"dropping-particle":"","family":"Oliveira","given":"Jorge M.A.","non-dropping-particle":"","parse-names":false,"suffix":""}],"container-title":"Biochimica et Biophysica Acta - Molecular Basis of Disease","id":"ITEM-1","issued":{"date-parts":[["2015"]]},"title":"HDAC6 inhibition induces mitochondrial fusion, autophagic flux and reduces diffuse mutant huntingtin in striatal neurons","type":"article-journal"},"uris":["http://www.mendeley.com/documents/?uuid=0dc4bdf8-8a36-447e-809c-f7ebd85c19ce"]}],"mendeley":{"formattedCitation":"(65)","plainTextFormattedCitation":"(65)","previouslyFormattedCitation":"(65)"},"properties":{"noteIndex":0},"schema":"https://github.com/citation-style-language/schema/raw/master/csl-citation.json"}</w:instrText>
      </w:r>
      <w:r w:rsidRPr="004A4DE8">
        <w:rPr>
          <w:rStyle w:val="Refdenotaderodap"/>
          <w:rFonts w:ascii="Calibri" w:hAnsi="Calibri" w:cs="Calibri"/>
          <w:color w:val="000000" w:themeColor="text1"/>
          <w:lang w:val="en-US"/>
        </w:rPr>
        <w:fldChar w:fldCharType="separate"/>
      </w:r>
      <w:r w:rsidR="007B2BD3" w:rsidRPr="004A4DE8">
        <w:rPr>
          <w:rFonts w:ascii="Calibri" w:hAnsi="Calibri" w:cs="Calibri"/>
          <w:noProof/>
          <w:color w:val="000000" w:themeColor="text1"/>
          <w:lang w:val="en-US"/>
        </w:rPr>
        <w:t>(65)</w:t>
      </w:r>
      <w:r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Thus, pharmacological inhibition of HDAC6 deacetylase activity is a potential strategy to reduce the vulnerability of HD striatal neurons.</w:t>
      </w:r>
    </w:p>
    <w:p w14:paraId="5255748F" w14:textId="6AB4F1E9" w:rsidR="003A1CBC" w:rsidRPr="004A4DE8" w:rsidRDefault="003A1CBC" w:rsidP="00837DAF">
      <w:pPr>
        <w:spacing w:line="360" w:lineRule="auto"/>
        <w:jc w:val="both"/>
        <w:rPr>
          <w:rFonts w:ascii="Calibri" w:hAnsi="Calibri" w:cs="Calibri"/>
          <w:color w:val="000000" w:themeColor="text1"/>
          <w:lang w:val="en-US"/>
        </w:rPr>
      </w:pPr>
      <w:r w:rsidRPr="004A4DE8">
        <w:rPr>
          <w:rFonts w:ascii="Calibri" w:hAnsi="Calibri" w:cs="Calibri"/>
          <w:color w:val="000000" w:themeColor="text1"/>
          <w:lang w:val="en-US"/>
        </w:rPr>
        <w:t xml:space="preserve">Mitochondria are present in different subcellular locations where high energy is required through mitochondrial trafficking, which has been shown to be deregulated in neurodegenerative diseases as HD. In neurons expressing </w:t>
      </w:r>
      <w:proofErr w:type="spellStart"/>
      <w:r w:rsidRPr="004A4DE8">
        <w:rPr>
          <w:rFonts w:ascii="Calibri" w:hAnsi="Calibri" w:cs="Calibri"/>
          <w:color w:val="000000" w:themeColor="text1"/>
          <w:lang w:val="en-US"/>
        </w:rPr>
        <w:t>mHTT</w:t>
      </w:r>
      <w:proofErr w:type="spellEnd"/>
      <w:r w:rsidRPr="004A4DE8">
        <w:rPr>
          <w:rFonts w:ascii="Calibri" w:hAnsi="Calibri" w:cs="Calibri"/>
          <w:color w:val="000000" w:themeColor="text1"/>
          <w:lang w:val="en-US"/>
        </w:rPr>
        <w:t xml:space="preserve">, mitochondria are mainly localized in the cell body and less transported to dendrites, axons or synapses (anterograde movement), resulting in reduced ATP levels at these sites, followed by synaptic degeneration </w:t>
      </w:r>
      <w:r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{"citationItems":[{"id":"ITEM-1","itemData":{"DOI":"10.1093/hmg/ddr475","ISSN":"09646906","abstract":"The purpose of this study was to investigate the link between mutant huntingtin (Htt) and neuronal damage in relation to mitochondria in Huntington's disease (HD). In an earlier study, we determined the relationship between mutant Htt and mitochondrial dynamics/synaptic viability in HD patients. We found mitochondrial loss, abnormal mitochondrial dynamics and mutant Htt association with mitochondria in HD patients. In the current study, we sought to expand on our previous findings and further elucidate the relationship between mutant Htt and mitochondrial and synaptic deficiencies. We hypothesized that mutant Htt, in association with mitochondria, alters mitochondrial dynamics, leading to mitochondrial fragmentation and defective axonal transport of mitochondria in HD neurons. In this study, using postmortem HD brains and primary neurons from transgenic BACHD mice, we identified mutant Htt interaction with the mitochondrial protein Drp1 and factors that cause abnormal mitochondrial dynamics, including GTPase Drp1 enzymatic activity. Further, using primary neurons from BACHD mice, for the first time, we studied axonal transport of mitochondria and synaptic degeneration. We also investigated the effect of mutant Htt aggregates and oligomers in synaptic and mitochondrial deficiencies in postmortem HD brains and primary neurons from BACHD mice. We found that mutant Htt interacts with Drp1, elevates GTPase Drp1 enzymatic activity, increases abnormal mitochondrial dynamics and results in defective anterograde mitochondrial movement and synaptic deficiencies. These observations support our hypothesis and provide data that can be utilized to develop therapeutic targets that are capable of inhibiting mutant Htt interaction with Drp1, decreasing mitochondrial fragmentation, enhancing axonal transport of mitochondria and protecting synapses from toxic insults caused by mutant Htt. © The Author 2011. Published by Oxford University Press. All rights reserved.","author":[{"dropping-particle":"","family":"Shirendeb","given":"Ulziibat P.","non-dropping-particle":"","parse-names":false,"suffix":""},{"dropping-particle":"","family":"Calkins","given":"Marcus J.","non-dropping-particle":"","parse-names":false,"suffix":""},{"dropping-particle":"","family":"Manczak","given":"Maria","non-dropping-particle":"","parse-names":false,"suffix":""},{"dropping-particle":"","family":"Anekonda","given":"Vishwanath","non-dropping-particle":"","parse-names":false,"suffix":""},{"dropping-particle":"","family":"Dufour","given":"Brett","non-dropping-particle":"","parse-names":false,"suffix":""},{"dropping-particle":"","family":"McBride","given":"Jodi L.","non-dropping-particle":"","parse-names":false,"suffix":""},{"dropping-particle":"","family":"Mao","given":"Peizhong","non-dropping-particle":"","parse-names":false,"suffix":""},{"dropping-particle":"","family":"Reddy","given":"P. Hemachandra","non-dropping-particle":"","parse-names":false,"suffix":""}],"container-title":"Human Molecular Genetics","id":"ITEM-1","issued":{"date-parts":[["2012"]]},"title":"Mutant Huntingtin's interaction with mitochondrial protein Drp1 impairs mitochondrial biogenesis and causes defective axonal transport and synaptic degeneration in Huntington's disease","type":"article-journal"},"uris":["http://www.mendeley.com/documents/?uuid=50166f08-12d4-4059-8e71-b4b2e938d810"]}],"mendeley":{"formattedCitation":"(168)","plainTextFormattedCitation":"(168)","previouslyFormattedCitation":"(169)"},"properties":{"noteIndex":0},"schema":"https://github.com/citation-style-language/schema/raw/master/csl-citation.json"}</w:instrText>
      </w:r>
      <w:r w:rsidRPr="004A4DE8">
        <w:rPr>
          <w:rStyle w:val="Refdenotaderodap"/>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(168)</w:t>
      </w:r>
      <w:r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xml:space="preserve">. Both N-terminal fragments and full-length </w:t>
      </w:r>
      <w:proofErr w:type="spellStart"/>
      <w:r w:rsidRPr="004A4DE8">
        <w:rPr>
          <w:rFonts w:ascii="Calibri" w:hAnsi="Calibri" w:cs="Calibri"/>
          <w:color w:val="000000" w:themeColor="text1"/>
          <w:lang w:val="en-US"/>
        </w:rPr>
        <w:t>mHTT</w:t>
      </w:r>
      <w:proofErr w:type="spellEnd"/>
      <w:r w:rsidRPr="004A4DE8">
        <w:rPr>
          <w:rFonts w:ascii="Calibri" w:hAnsi="Calibri" w:cs="Calibri"/>
          <w:color w:val="000000" w:themeColor="text1"/>
          <w:lang w:val="en-US"/>
        </w:rPr>
        <w:t xml:space="preserve"> can directly disturb mitochondrial trafficking in either anterograde or retrograde movement </w:t>
      </w:r>
      <w:r w:rsidRPr="004A4DE8">
        <w:rPr>
          <w:rStyle w:val="Refdenotaderodap"/>
          <w:rFonts w:ascii="Calibri" w:hAnsi="Calibri" w:cs="Calibri"/>
          <w:color w:val="000000" w:themeColor="text1"/>
          <w:lang w:val="en-US"/>
        </w:rPr>
        <w:lastRenderedPageBreak/>
        <w:fldChar w:fldCharType="begin" w:fldLock="1"/>
      </w:r>
      <w:r w:rsidR="00A50516">
        <w:rPr>
          <w:rFonts w:ascii="Calibri" w:hAnsi="Calibri" w:cs="Calibri"/>
          <w:color w:val="000000" w:themeColor="text1"/>
          <w:lang w:val="en-US"/>
        </w:rPr>
        <w:instrText>ADDIN CSL_CITATION {"citationItems":[{"id":"ITEM-1","itemData":{"DOI":"10.1523/JNEUROSCI.0106-08.2008","ISSN":"02706474","abstract":"Huntington's disease (HD) is caused by polyglutamine (polyQ) expansion in huntingtin (htt), a large (350 kDa) protein that localizes predominantly to the cytoplasm. Proteolytic cleavage of mutant htt yields polyQ-containing N-terminal fragments that are prone to misfolding and aggregation. Disease progression in HD transgenic models correlates with age-related accumulation of soluble and aggregated forms of N-terminal mutant htt fragments, suggesting that multiple forms of mutant htt are involved in the selective neurodegeneration in HD. Although mitochondrial dysfunction is implicated in the pathogenesis of HD, it remains unclear which forms of cytoplasmic mutant htt associate with mitochondria to affect their function. Here we demonstrate that specific N-terminal mutant htt fragments associate with mitochondria in Hdh(CAG)150 knock-in mouse brain and that this association increases with age. The interaction between soluble N-terminal mutant htt and mitochondria interferes with the in vitro association of microtubule-based transport proteins with mitochondria. Mutant htt reduces the distribution and transport rate of mitochondria in the processes of cultured neuronal cells. Reduced ATP level was also found in the synaptosomal fraction isolated from Hdh(CAG)150 knock-in mouse brain. These findings suggest that specific N-terminal mutant htt fragments, before the formation of aggregates, can impair mitochondrial function directly and that this interaction may be a novel target for therapeutic strategies in HD. Copyright © 2008 Society for Neuroscience.","author":[{"dropping-particle":"","family":"Orr","given":"Adam L.","non-dropping-particle":"","parse-names":false,"suffix":""},{"dropping-particle":"","family":"Li","given":"Shihua","non-dropping-particle":"","parse-names":false,"suffix":""},{"dropping-particle":"","family":"Wang","given":"Chuan En","non-dropping-particle":"","parse-names":false,"suffix":""},{"dropping-particle":"","family":"Li","given":"He","non-dropping-particle":"","parse-names":false,"suffix":""},{"dropping-particle":"","family":"Wang","given":"Jianjun","non-dropping-particle":"","parse-names":false,"suffix":""},{"dropping-particle":"","family":"Rong","given":"Juan","non-dropping-particle":"","parse-names":false,"suffix":""},{"dropping-particle":"","family":"Xu","given":"Xingshun","non-dropping-particle":"","parse-names":false,"suffix":""},{"dropping-particle":"","family":"Mastroberardino","given":"Pier Giorgio","non-dropping-particle":"","parse-names":false,"suffix":""},{"dropping-particle":"","family":"Greenamyre","given":"J. Timothy","non-dropping-particle":"","parse-names":false,"suffix":""},{"dropping-particle":"","family":"Li","given":"Xiao Jiang","non-dropping-particle":"","parse-names":false,"suffix":""}],"container-title":"Journal of Neuroscience","id":"ITEM-1","issued":{"date-parts":[["2008"]]},"title":"N-terminal mutant huntingtin associates with mitochondria and impairs mitochondrial trafficking","type":"article-journal"},"uris":["http://www.mendeley.com/documents/?uuid=f4f9cfb5-3c47-431b-bafc-d9931df96adf"]},{"id":"ITEM-2","itemData":{"DOI":"10.1093/hmg/ddr475","ISSN":"09646906","abstract":"The purpose of this study was to investigate the link between mutant huntingtin (Htt) and neuronal damage in relation to mitochondria in Huntington's disease (HD). In an earlier study, we determined the relationship between mutant Htt and mitochondrial dynamics/synaptic viability in HD patients. We found mitochondrial loss, abnormal mitochondrial dynamics and mutant Htt association with mitochondria in HD patients. In the current study, we sought to expand on our previous findings and further elucidate the relationship between mutant Htt and mitochondrial and synaptic deficiencies. We hypothesized that mutant Htt, in association with mitochondria, alters mitochondrial dynamics, leading to mitochondrial fragmentation and defective axonal transport of mitochondria in HD neurons. In this study, using postmortem HD brains and primary neurons from transgenic BACHD mice, we identified mutant Htt interaction with the mitochondrial protein Drp1 and factors that cause abnormal mitochondrial dynamics, including GTPase Drp1 enzymatic activity. Further, using primary neurons from BACHD mice, for the first time, we studied axonal transport of mitochondria and synaptic degeneration. We also investigated the effect of mutant Htt aggregates and oligomers in synaptic and mitochondrial deficiencies in postmortem HD brains and primary neurons from BACHD mice. We found that mutant Htt interacts with Drp1, elevates GTPase Drp1 enzymatic activity, increases abnormal mitochondrial dynamics and results in defective anterograde mitochondrial movement and synaptic deficiencies. These observations support our hypothesis and provide data that can be utilized to develop therapeutic targets that are capable of inhibiting mutant Htt interaction with Drp1, decreasing mitochondrial fragmentation, enhancing axonal transport of mitochondria and protecting synapses from toxic insults caused by mutant Htt. © The Author 2011. Published by Oxford University Press. All rights reserved.","author":[{"dropping-particle":"","family":"Shirendeb","given":"Ulziibat P.","non-dropping-particle":"","parse-names":false,"suffix":""},{"dropping-particle":"","family":"Calkins","given":"Marcus J.","non-dropping-particle":"","parse-names":false,"suffix":""},{"dropping-particle":"","family":"Manczak","given":"Maria","non-dropping-particle":"","parse-names":false,"suffix":""},{"dropping-particle":"","family":"Anekonda","given":"Vishwanath","non-dropping-particle":"","parse-names":false,"suffix":""},{"dropping-particle":"","family":"Dufour","given":"Brett","non-dropping-particle":"","parse-names":false,"suffix":""},{"dropping-particle":"","family":"McBride","given":"Jodi L.","non-dropping-particle":"","parse-names":false,"suffix":""},{"dropping-particle":"","family":"Mao","given":"Peizhong","non-dropping-particle":"","parse-names":false,"suffix":""},{"dropping-particle":"","family":"Reddy","given":"P. Hemachandra","non-dropping-particle":"","parse-names":false,"suffix":""}],"container-title":"Human Molecular Genetics","id":"ITEM-2","issued":{"date-parts":[["2012"]]},"title":"Mutant Huntingtin's interaction with mitochondrial protein Drp1 impairs mitochondrial biogenesis and causes defective axonal transport and synaptic degeneration in Huntington's disease","type":"article-journal"},"uris":["http://www.mendeley.com/documents/?uuid=50166f08-12d4-4059-8e71-b4b2e938d810"]},{"id":"ITEM-3","itemData":{"DOI":"10.1128/mcb.24.18.8195-8209.2004","ISSN":"0270-7306","abstract":"Recent data in invertebrates demonstrated that huntingtin (htt) is essential for fast axonal trafficking. Here, we provide direct and functional evidence that htt is involved in fast axonal trafficking in mammals. Moreover, expression of full-length mutant htt (mhtt) impairs vesicular and mitochondrial trafficking in mammalian neurons in vitro and in whole animals in vivo. Particularly, mitochondria become progressively immobilized and stop more frequently in neurons from transgenic animals. These defects occurred early in development prior to the onset of measurable neurological or mitochondrial abnormalities. Consistent with a progressive loss of function, wild-type htt, trafficking motors, and mitochondrial components were selectively sequestered by mhtt in human Huntington's disease-affected brain. Data provide a model for how loss of htt function causes toxicity; mhtt-mediated aggregation sequesters htt and components of trafficking machinery leading to loss of mitochondrial motility and eventual mitochondrial dysfunction.","author":[{"dropping-particle":"","family":"Trushina","given":"E.","non-dropping-particle":"","parse-names":false,"suffix":""},{"dropping-particle":"","family":"Dyer","given":"R. B.","non-dropping-particle":"","parse-names":false,"suffix":""},{"dropping-particle":"","family":"Badger","given":"J. D.","non-dropping-particle":"","parse-names":false,"suffix":""},{"dropping-particle":"","family":"Ure","given":"D.","non-dropping-particle":"","parse-names":false,"suffix":""},{"dropping-particle":"","family":"Eide","given":"L.","non-dropping-particle":"","parse-names":false,"suffix":""},{"dropping-particle":"","family":"Tran","given":"D. D.","non-dropping-particle":"","parse-names":false,"suffix":""},{"dropping-particle":"","family":"Vrieze","given":"B. T.","non-dropping-particle":"","parse-names":false,"suffix":""},{"dropping-particle":"","family":"Legendre-Guillemin","given":"V.","non-dropping-particle":"","parse-names":false,"suffix":""},{"dropping-particle":"","family":"McPherson","given":"P. S.","non-dropping-particle":"","parse-names":false,"suffix":""},{"dropping-particle":"","family":"Mandavilli","given":"B. S.","non-dropping-particle":"","parse-names":false,"suffix":""},{"dropping-particle":"","family":"Houten","given":"B.","non-dropping-particle":"Van","parse-names":false,"suffix":""},{"dropping-particle":"","family":"Zeitlin","given":"S.","non-dropping-particle":"","parse-names":false,"suffix":""},{"dropping-particle":"","family":"McNiven","given":"M.","non-dropping-particle":"","parse-names":false,"suffix":""},{"dropping-particle":"","family":"Aebersold","given":"R.","non-dropping-particle":"","parse-names":false,"suffix":""},{"dropping-particle":"","family":"Hayden","given":"M.","non-dropping-particle":"","parse-names":false,"suffix":""},{"dropping-particle":"","family":"Parisi","given":"J. E.","non-dropping-particle":"","parse-names":false,"suffix":""},{"dropping-particle":"","family":"Seeberg","given":"E.","non-dropping-particle":"","parse-names":false,"suffix":""},{"dropping-particle":"","family":"Dragatsis","given":"I.","non-dropping-particle":"","parse-names":false,"suffix":""},{"dropping-particle":"","family":"Doyle","given":"K.","non-dropping-particle":"","parse-names":false,"suffix":""},{"dropping-particle":"","family":"Bender","given":"A.","non-dropping-particle":"","parse-names":false,"suffix":""},{"dropping-particle":"","family":"Chacko","given":"C.","non-dropping-particle":"","parse-names":false,"suffix":""},{"dropping-particle":"","family":"McMurray","given":"C. T.","non-dropping-particle":"","parse-names":false,"suffix":""}],"container-title":"Molecular and Cellular Biology","id":"ITEM-3","issued":{"date-parts":[["2004"]]},"title":"Mutant Huntingtin Impairs Axonal Trafficking in Mammalian Neurons In Vivo and In Vitro","type":"article-journal"},"uris":["http://www.mendeley.com/documents/?uuid=40ea49c2-48ee-4c4d-b6ef-b295733576ac"]}],"mendeley":{"formattedCitation":"(126, 168, 191)","plainTextFormattedCitation":"(126, 168, 191)","previouslyFormattedCitation":"(127, 169, 192)"},"properties":{"noteIndex":0},"schema":"https://github.com/citation-style-language/schema/raw/master/csl-citation.json"}</w:instrText>
      </w:r>
      <w:r w:rsidRPr="004A4DE8">
        <w:rPr>
          <w:rStyle w:val="Refdenotaderodap"/>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(126, 168, 191)</w:t>
      </w:r>
      <w:r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xml:space="preserve">. Neurons differentiated from iPSCs from HD patients showed impaired mitochondrial trafficking and distribution, and nuclear roundness </w:t>
      </w:r>
      <w:r w:rsidRPr="004A4DE8">
        <w:rPr>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{"citationItems":[{"id":"ITEM-1","itemData":{"ISSN":"09737154","PMID":"30679892","abstract":"AIM: Huntington’s disease (HD) is an inherited disease caused by an expansion of cytosine-adenine-guanine (CAG) repeats in the huntingtin gene (HTT) that ultimately leads to neurodegeneration. To study the molecular basis of this disease, induced pluripotent stem cells (iPSCs) generated from patients’ fibroblasts were used to investigate axonal mitochondrial trafficking and the nature of nuclear indentations. METHODS: Pathological and control iPSCs generated from patients with a low number of repeats were differentiated in striatal neurons of the brain. Mitochondrial density was measured along the axon using tubulin beta 3 co-staining in pathological and control neurons. To investigate the connection of nuclear roundness with calcium dysregulation, several calcium inhibitors were used. Proteasome system inhibition was applied to mimic premature neuronal ageing. RESULTS: We found that the mitochondrial density was approximately 7.6 ± 0.2 in neurites in control neurons but was only 5.3 ± 0.2 in mutant neurons with 40-44 CAG repeats (p-value &lt;0.005). Neuronal ageing induced by proteasome inhibitor MG132 significantly decreased the mitochondrial density by 15% and 25% in control and mutant neurons to 6.5 ± 0.1 (p-value &lt; 0.005) and 4.0 ± 0.3 (p-value &lt; 0.005), respectively. Thus, for the first time, an impairment of mitochondrial trafficking in pathological neurons with endogenous mutant huntingtin was demonstrated. We found that inhibiting the sarco/endoplasmic reticulum Ca2+-ATPase (SERCA), the ryanodine-receptor (RyR) or the inositol 1,4,5-trisphosphate receptor (IP3R) by specific inhibitors did not specifically affect the nuclear roundness or survival of pathological neurons differentiated from patient iPSCs. Therefore, nuclear calcium homeostasis is not directly associated with HD pathology. CONCLUSION: Identifying HD iPSCs and differentiating from them neurons provide a unique system for modelling the disease in vitro. Impairments of mitochondrial trafficking and nuclear roundness manifest long before the disease onset, while premature neuronal ageing enhances differences in mitochondrial distribution.","author":[{"dropping-particle":"","family":"Nekrasov","given":"Evgeny D.","non-dropping-particle":"","parse-names":false,"suffix":""},{"dropping-particle":"","family":"Kiselev","given":"Sergey L.","non-dropping-particle":"","parse-names":false,"suffix":""}],"container-title":"Journal of Stem Cells and Regenerative Medicine","id":"ITEM-1","issued":{"date-parts":[["2018"]]},"title":"Mitochondrial distribution violation and nuclear indentations in neurons differentiated from iPSCs of Huntington’s disease patients","type":"article-journal"},"uris":["http://www.mendeley.com/documents/?uuid=a0b1b43a-90e5-437b-a8b5-62cd1b60134f"]}],"mendeley":{"formattedCitation":"(121)","plainTextFormattedCitation":"(121)","previouslyFormattedCitation":"(122)"},"properties":{"noteIndex":0},"schema":"https://github.com/citation-style-language/schema/raw/master/csl-citation.json"}</w:instrText>
      </w:r>
      <w:r w:rsidRPr="004A4DE8">
        <w:rPr>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(121)</w:t>
      </w:r>
      <w:r w:rsidRPr="004A4DE8">
        <w:rPr>
          <w:rFonts w:ascii="Calibri" w:hAnsi="Calibri" w:cs="Calibri"/>
          <w:color w:val="000000" w:themeColor="text1"/>
          <w:lang w:val="en-US"/>
        </w:rPr>
        <w:fldChar w:fldCharType="end"/>
      </w:r>
      <w:r w:rsidRPr="004A4DE8">
        <w:rPr>
          <w:rFonts w:ascii="Calibri" w:hAnsi="Calibri" w:cs="Calibri"/>
          <w:color w:val="000000" w:themeColor="text1"/>
          <w:lang w:val="en-US"/>
        </w:rPr>
        <w:t xml:space="preserve">. In striatal and cortical neurons overexpressing </w:t>
      </w:r>
      <w:proofErr w:type="spellStart"/>
      <w:r w:rsidRPr="004A4DE8">
        <w:rPr>
          <w:rFonts w:ascii="Calibri" w:hAnsi="Calibri" w:cs="Calibri"/>
          <w:color w:val="000000" w:themeColor="text1"/>
          <w:lang w:val="en-US"/>
        </w:rPr>
        <w:t>mHTT</w:t>
      </w:r>
      <w:proofErr w:type="spellEnd"/>
      <w:r w:rsidRPr="004A4DE8">
        <w:rPr>
          <w:rFonts w:ascii="Calibri" w:hAnsi="Calibri" w:cs="Calibri"/>
          <w:color w:val="000000" w:themeColor="text1"/>
          <w:lang w:val="en-US"/>
        </w:rPr>
        <w:t xml:space="preserve"> protein aggregates can sequester and block mitochondrial transport machinery, hindering mitochondrial movement through neuronal projections </w:t>
      </w:r>
      <w:r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{"citationItems":[{"id":"ITEM-1","itemData":{"DOI":"10.1128/mcb.24.18.8195-8209.2004","ISSN":"0270-7306","abstract":"Recent data in invertebrates demonstrated that huntingtin (htt) is essential for fast axonal trafficking. Here, we provide direct and functional evidence that htt is involved in fast axonal trafficking in mammals. Moreover, expression of full-length mutant htt (mhtt) impairs vesicular and mitochondrial trafficking in mammalian neurons in vitro and in whole animals in vivo. Particularly, mitochondria become progressively immobilized and stop more frequently in neurons from transgenic animals. These defects occurred early in development prior to the onset of measurable neurological or mitochondrial abnormalities. Consistent with a progressive loss of function, wild-type htt, trafficking motors, and mitochondrial components were selectively sequestered by mhtt in human Huntington's disease-affected brain. Data provide a model for how loss of htt function causes toxicity; mhtt-mediated aggregation sequesters htt and components of trafficking machinery leading to loss of mitochondrial motility and eventual mitochondrial dysfunction.","author":[{"dropping-particle":"","family":"Trushina","given":"E.","non-dropping-particle":"","parse-names":false,"suffix":""},{"dropping-particle":"","family":"Dyer","given":"R. B.","non-dropping-particle":"","parse-names":false,"suffix":""},{"dropping-particle":"","family":"Badger","given":"J. D.","non-dropping-particle":"","parse-names":false,"suffix":""},{"dropping-particle":"","family":"Ure","given":"D.","non-dropping-particle":"","parse-names":false,"suffix":""},{"dropping-particle":"","family":"Eide","given":"L.","non-dropping-particle":"","parse-names":false,"suffix":""},{"dropping-particle":"","family":"Tran","given":"D. D.","non-dropping-particle":"","parse-names":false,"suffix":""},{"dropping-particle":"","family":"Vrieze","given":"B. T.","non-dropping-particle":"","parse-names":false,"suffix":""},{"dropping-particle":"","family":"Legendre-Guillemin","given":"V.","non-dropping-particle":"","parse-names":false,"suffix":""},{"dropping-particle":"","family":"McPherson","given":"P. S.","non-dropping-particle":"","parse-names":false,"suffix":""},{"dropping-particle":"","family":"Mandavilli","given":"B. S.","non-dropping-particle":"","parse-names":false,"suffix":""},{"dropping-particle":"","family":"Houten","given":"B.","non-dropping-particle":"Van","parse-names":false,"suffix":""},{"dropping-particle":"","family":"Zeitlin","given":"S.","non-dropping-particle":"","parse-names":false,"suffix":""},{"dropping-particle":"","family":"McNiven","given":"M.","non-dropping-particle":"","parse-names":false,"suffix":""},{"dropping-particle":"","family":"Aebersold","given":"R.","non-dropping-particle":"","parse-names":false,"suffix":""},{"dropping-particle":"","family":"Hayden","given":"M.","non-dropping-particle":"","parse-names":false,"suffix":""},{"dropping-particle":"","family":"Parisi","given":"J. E.","non-dropping-particle":"","parse-names":false,"suffix":""},{"dropping-particle":"","family":"Seeberg","given":"E.","non-dropping-particle":"","parse-names":false,"suffix":""},{"dropping-particle":"","family":"Dragatsis","given":"I.","non-dropping-particle":"","parse-names":false,"suffix":""},{"dropping-particle":"","family":"Doyle","given":"K.","non-dropping-particle":"","parse-names":false,"suffix":""},{"dropping-particle":"","family":"Bender","given":"A.","non-dropping-particle":"","parse-names":false,"suffix":""},{"dropping-particle":"","family":"Chacko","given":"C.","non-dropping-particle":"","parse-names":false,"suffix":""},{"dropping-particle":"","family":"McMurray","given":"C. T.","non-dropping-particle":"","parse-names":false,"suffix":""}],"container-title":"Molecular and Cellular Biology","id":"ITEM-1","issued":{"date-parts":[["2004"]]},"title":"Mutant Huntingtin Impairs Axonal Trafficking in Mammalian Neurons In Vivo and In Vitro","type":"article-journal"},"uris":["http://www.mendeley.com/documents/?uuid=40ea49c2-48ee-4c4d-b6ef-b295733576ac"]}],"mendeley":{"formattedCitation":"(191)","plainTextFormattedCitation":"(191)","previouslyFormattedCitation":"(192)"},"properties":{"noteIndex":0},"schema":"https://github.com/citation-style-language/schema/raw/master/csl-citation.json"}</w:instrText>
      </w:r>
      <w:r w:rsidRPr="004A4DE8">
        <w:rPr>
          <w:rStyle w:val="Refdenotaderodap"/>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(191)</w:t>
      </w:r>
      <w:r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suggesting that improvement of mitochondrial movement could be a possible therapeutic strategy in HD.</w:t>
      </w:r>
    </w:p>
    <w:p w14:paraId="1B13A2D8" w14:textId="77777777" w:rsidR="003A1CBC" w:rsidRPr="004A4DE8" w:rsidRDefault="003A1CBC" w:rsidP="00837DAF">
      <w:pPr>
        <w:spacing w:line="360" w:lineRule="auto"/>
        <w:jc w:val="both"/>
        <w:rPr>
          <w:rFonts w:ascii="Calibri" w:hAnsi="Calibri" w:cs="Calibri"/>
          <w:color w:val="000000" w:themeColor="text1"/>
          <w:lang w:val="en-US"/>
        </w:rPr>
      </w:pPr>
    </w:p>
    <w:p w14:paraId="3EF783F9" w14:textId="21FB5BA2" w:rsidR="00837DAF" w:rsidRPr="004A4DE8" w:rsidRDefault="003A1CBC" w:rsidP="00837DAF">
      <w:pPr>
        <w:spacing w:line="360" w:lineRule="auto"/>
        <w:jc w:val="both"/>
        <w:rPr>
          <w:rFonts w:ascii="Calibri" w:hAnsi="Calibri" w:cs="Calibri"/>
          <w:b/>
          <w:color w:val="000000" w:themeColor="text1"/>
          <w:lang w:val="en-US"/>
        </w:rPr>
      </w:pPr>
      <w:proofErr w:type="gramStart"/>
      <w:r w:rsidRPr="004A4DE8">
        <w:rPr>
          <w:rFonts w:ascii="Calibri" w:hAnsi="Calibri" w:cs="Calibri"/>
          <w:b/>
          <w:color w:val="000000" w:themeColor="text1"/>
          <w:lang w:val="en-US"/>
        </w:rPr>
        <w:t>3.4</w:t>
      </w:r>
      <w:r w:rsidR="005F7CEB" w:rsidRPr="004A4DE8">
        <w:rPr>
          <w:rFonts w:ascii="Calibri" w:hAnsi="Calibri" w:cs="Calibri"/>
          <w:b/>
          <w:color w:val="000000" w:themeColor="text1"/>
          <w:lang w:val="en-US"/>
        </w:rPr>
        <w:t xml:space="preserve">  –</w:t>
      </w:r>
      <w:proofErr w:type="gramEnd"/>
      <w:r w:rsidR="005F7CEB" w:rsidRPr="004A4DE8">
        <w:rPr>
          <w:rFonts w:ascii="Calibri" w:hAnsi="Calibri" w:cs="Calibri"/>
          <w:b/>
          <w:color w:val="000000" w:themeColor="text1"/>
          <w:lang w:val="en-US"/>
        </w:rPr>
        <w:t xml:space="preserve"> </w:t>
      </w:r>
      <w:r w:rsidR="000A16E9" w:rsidRPr="004A4DE8">
        <w:rPr>
          <w:rFonts w:ascii="Calibri" w:hAnsi="Calibri" w:cs="Calibri"/>
          <w:b/>
          <w:color w:val="000000" w:themeColor="text1"/>
          <w:lang w:val="en-US"/>
        </w:rPr>
        <w:t xml:space="preserve">MODIFIED MITOCHONDRIAL QUALITY CONTROL </w:t>
      </w:r>
    </w:p>
    <w:p w14:paraId="388EBD53" w14:textId="49D16A3E" w:rsidR="00837DAF" w:rsidRPr="004A4DE8" w:rsidRDefault="005F7CEB" w:rsidP="00837DAF">
      <w:pPr>
        <w:spacing w:line="360" w:lineRule="auto"/>
        <w:jc w:val="both"/>
        <w:rPr>
          <w:rFonts w:ascii="Calibri" w:hAnsi="Calibri" w:cs="Calibri"/>
          <w:color w:val="000000" w:themeColor="text1"/>
          <w:lang w:val="en-US"/>
        </w:rPr>
      </w:pPr>
      <w:r w:rsidRPr="004A4DE8">
        <w:rPr>
          <w:rFonts w:ascii="Calibri" w:hAnsi="Calibri" w:cs="Calibri"/>
          <w:color w:val="000000" w:themeColor="text1"/>
          <w:lang w:val="en-US"/>
        </w:rPr>
        <w:t>Loss of mitochondrial transmembrane potential (</w:t>
      </w:r>
      <w:proofErr w:type="spellStart"/>
      <w:r w:rsidRPr="004A4DE8">
        <w:rPr>
          <w:rFonts w:ascii="Calibri" w:hAnsi="Calibri" w:cs="Calibri"/>
          <w:color w:val="000000" w:themeColor="text1"/>
          <w:lang w:val="en-US"/>
        </w:rPr>
        <w:t>Δѱm</w:t>
      </w:r>
      <w:proofErr w:type="spellEnd"/>
      <w:r w:rsidRPr="004A4DE8">
        <w:rPr>
          <w:rFonts w:ascii="Calibri" w:hAnsi="Calibri" w:cs="Calibri"/>
          <w:color w:val="000000" w:themeColor="text1"/>
          <w:lang w:val="en-US"/>
        </w:rPr>
        <w:t>), oxidative stress, impaired OXPHOS, altered mitochondrial dynamics</w:t>
      </w:r>
      <w:r w:rsidR="004B24C4" w:rsidRPr="004A4DE8">
        <w:rPr>
          <w:rFonts w:ascii="Calibri" w:hAnsi="Calibri" w:cs="Calibri"/>
          <w:color w:val="000000" w:themeColor="text1"/>
          <w:lang w:val="en-US"/>
        </w:rPr>
        <w:t xml:space="preserve">, an important physiological process warranting the proper </w:t>
      </w:r>
      <w:r w:rsidR="00431B04" w:rsidRPr="004A4DE8">
        <w:rPr>
          <w:rFonts w:ascii="Calibri" w:hAnsi="Calibri" w:cs="Calibri"/>
          <w:color w:val="000000" w:themeColor="text1"/>
          <w:lang w:val="en-US"/>
        </w:rPr>
        <w:t>movement</w:t>
      </w:r>
      <w:r w:rsidR="004B24C4" w:rsidRPr="004A4DE8">
        <w:rPr>
          <w:rFonts w:ascii="Calibri" w:hAnsi="Calibri" w:cs="Calibri"/>
          <w:color w:val="000000" w:themeColor="text1"/>
          <w:lang w:val="en-US"/>
        </w:rPr>
        <w:t xml:space="preserve"> of mitochondria </w:t>
      </w:r>
      <w:r w:rsidR="00431B04" w:rsidRPr="004A4DE8">
        <w:rPr>
          <w:rFonts w:ascii="Calibri" w:hAnsi="Calibri" w:cs="Calibri"/>
          <w:color w:val="000000" w:themeColor="text1"/>
          <w:lang w:val="en-US"/>
        </w:rPr>
        <w:t>to</w:t>
      </w:r>
      <w:r w:rsidR="004B24C4" w:rsidRPr="004A4DE8">
        <w:rPr>
          <w:rFonts w:ascii="Calibri" w:hAnsi="Calibri" w:cs="Calibri"/>
          <w:color w:val="000000" w:themeColor="text1"/>
          <w:lang w:val="en-US"/>
        </w:rPr>
        <w:t xml:space="preserve"> intracellular sites of high-energy demand</w:t>
      </w:r>
      <w:r w:rsidR="001A673A" w:rsidRPr="004A4DE8">
        <w:rPr>
          <w:rFonts w:ascii="Calibri" w:hAnsi="Calibri" w:cs="Calibri"/>
          <w:color w:val="000000" w:themeColor="text1"/>
          <w:lang w:val="en-US"/>
        </w:rPr>
        <w:t xml:space="preserve"> as well as suitable mitochondrial morphology</w:t>
      </w:r>
      <w:r w:rsidR="00431B04" w:rsidRPr="004A4DE8">
        <w:rPr>
          <w:rFonts w:ascii="Calibri" w:hAnsi="Calibri" w:cs="Calibri"/>
          <w:color w:val="000000" w:themeColor="text1"/>
          <w:lang w:val="en-US"/>
        </w:rPr>
        <w:t xml:space="preserve"> changes</w:t>
      </w:r>
      <w:r w:rsidR="004B24C4" w:rsidRPr="004A4DE8">
        <w:rPr>
          <w:rFonts w:ascii="Calibri" w:hAnsi="Calibri" w:cs="Calibri"/>
          <w:color w:val="000000" w:themeColor="text1"/>
          <w:lang w:val="en-US"/>
        </w:rPr>
        <w:t>,</w:t>
      </w:r>
      <w:r w:rsidRPr="004A4DE8">
        <w:rPr>
          <w:rFonts w:ascii="Calibri" w:hAnsi="Calibri" w:cs="Calibri"/>
          <w:color w:val="000000" w:themeColor="text1"/>
          <w:lang w:val="en-US"/>
        </w:rPr>
        <w:t xml:space="preserve"> or decreased biogenesis favors the accumulation of damaged mitochondria that occurs in HD cells. Mitophagy is a highly specialized type of autophagy, responsible for </w:t>
      </w:r>
      <w:r w:rsidR="00EF25BB" w:rsidRPr="004A4DE8">
        <w:rPr>
          <w:rFonts w:ascii="Calibri" w:hAnsi="Calibri" w:cs="Calibri"/>
          <w:color w:val="000000" w:themeColor="text1"/>
          <w:lang w:val="en-US"/>
        </w:rPr>
        <w:t>elimination of dysfunctional</w:t>
      </w:r>
      <w:r w:rsidRPr="004A4DE8">
        <w:rPr>
          <w:rFonts w:ascii="Calibri" w:hAnsi="Calibri" w:cs="Calibri"/>
          <w:color w:val="000000" w:themeColor="text1"/>
          <w:lang w:val="en-US"/>
        </w:rPr>
        <w:t xml:space="preserve"> mitochondria</w:t>
      </w:r>
      <w:r w:rsidR="003A1CBC" w:rsidRPr="004A4DE8">
        <w:rPr>
          <w:rFonts w:ascii="Calibri" w:hAnsi="Calibri" w:cs="Calibri"/>
          <w:color w:val="000000" w:themeColor="text1"/>
          <w:lang w:val="en-US"/>
        </w:rPr>
        <w:t>, playing a fundamental role in neuronal survival and energy supply</w:t>
      </w:r>
      <w:r w:rsidRPr="004A4DE8">
        <w:rPr>
          <w:rFonts w:ascii="Calibri" w:hAnsi="Calibri" w:cs="Calibri"/>
          <w:color w:val="000000" w:themeColor="text1"/>
          <w:lang w:val="en-US"/>
        </w:rPr>
        <w:t xml:space="preserve">. Mitophagy consist of three main steps: recognition of the mitochondrion that needs to be cleared and flag them to degradation, which occurs through </w:t>
      </w:r>
      <w:proofErr w:type="spellStart"/>
      <w:r w:rsidRPr="004A4DE8">
        <w:rPr>
          <w:rFonts w:ascii="Calibri" w:hAnsi="Calibri" w:cs="Calibri"/>
          <w:color w:val="000000" w:themeColor="text1"/>
          <w:lang w:val="en-US"/>
        </w:rPr>
        <w:t>tensin</w:t>
      </w:r>
      <w:proofErr w:type="spellEnd"/>
      <w:r w:rsidRPr="004A4DE8">
        <w:rPr>
          <w:rFonts w:ascii="Calibri" w:hAnsi="Calibri" w:cs="Calibri"/>
          <w:color w:val="000000" w:themeColor="text1"/>
          <w:lang w:val="en-US"/>
        </w:rPr>
        <w:t xml:space="preserve"> homolog (PTEN)-induced putative kinase 1 (PINK1) and Parkin, the latter an E3 ubiquitin ligase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{"citationItems":[{"id":"ITEM-1","itemData":{"DOI":"10.1016/j.neuron.2014.12.007","ISSN":"10974199","abstract":"Understanding the function of genes mutated in hereditary forms of Parkinson's disease yields insight into disease etiology and reveals new pathways in cell biology. Although mutations or variants in many genes increase the susceptibility to Parkinson's disease, only a handful of monogenic causes of parkinsonism have been identified. Biochemical and genetic studies reveal that the products of two genes that are mutated in autosomal recessive parkinsonism, PINK1 and Parkin, normally work together in the same pathway to govern mitochondrial quality control, bolstering previous evidence that mitochondrial damage is involved in Parkinson's disease. PINK1 accumulates on the outer membrane of damaged mitochondria, activates Parkin's E3 ubiquitin ligase activity, and recruits Parkin to the dysfunctional mitochondrion. Then, Parkin ubiquitinates outer mitochondrial membrane proteins to trigger selective autophagy. This review covers the normal functions that PINK1 and Parkin play within cells, their molecular mechanisms of action, and the pathophysiological consequences of their loss. In this issue, Pickrell and Youle review the roles of PINK1 and Parkin in normal mitochondrial function and describe how mutations in these proteins may contribute to Parkinson's disease.","author":[{"dropping-particle":"","family":"Pickrell","given":"Alicia M.","non-dropping-particle":"","parse-names":false,"suffix":""},{"dropping-particle":"","family":"Youle","given":"Richard J.","non-dropping-particle":"","parse-names":false,"suffix":""}],"container-title":"Neuron","id":"ITEM-1","issued":{"date-parts":[["2015"]]},"title":"The roles of PINK1, Parkin, and mitochondrial fidelity in parkinson's disease","type":"article"},"uris":["http://www.mendeley.com/documents/?uuid=f5ce94b3-ad74-4a0e-bde5-6f272d3b8e10"]}],"mendeley":{"formattedCitation":"(138)","plainTextFormattedCitation":"(138)","previouslyFormattedCitation":"(139)"},"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(138)</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xml:space="preserve">; development of the autophagic membrane to surround the organelle; and fusion of the </w:t>
      </w:r>
      <w:proofErr w:type="spellStart"/>
      <w:r w:rsidRPr="004A4DE8">
        <w:rPr>
          <w:rFonts w:ascii="Calibri" w:hAnsi="Calibri" w:cs="Calibri"/>
          <w:color w:val="000000" w:themeColor="text1"/>
          <w:lang w:val="en-US"/>
        </w:rPr>
        <w:t>mito</w:t>
      </w:r>
      <w:proofErr w:type="spellEnd"/>
      <w:r w:rsidRPr="004A4DE8">
        <w:rPr>
          <w:rFonts w:ascii="Calibri" w:hAnsi="Calibri" w:cs="Calibri"/>
          <w:color w:val="000000" w:themeColor="text1"/>
          <w:lang w:val="en-US"/>
        </w:rPr>
        <w:t xml:space="preserve">-autophagosome with the lysosome. Still considering the PINK1/Parkin-dependent mitophagy pathway, in damaged mitochondria exhibiting decreased </w:t>
      </w:r>
      <w:proofErr w:type="spellStart"/>
      <w:r w:rsidRPr="004A4DE8">
        <w:rPr>
          <w:rFonts w:ascii="Calibri" w:hAnsi="Calibri" w:cs="Calibri"/>
          <w:color w:val="000000" w:themeColor="text1"/>
          <w:lang w:val="en-US"/>
        </w:rPr>
        <w:t>Δѱm</w:t>
      </w:r>
      <w:proofErr w:type="spellEnd"/>
      <w:r w:rsidRPr="004A4DE8">
        <w:rPr>
          <w:rFonts w:ascii="Calibri" w:hAnsi="Calibri" w:cs="Calibri"/>
          <w:color w:val="000000" w:themeColor="text1"/>
          <w:lang w:val="en-US"/>
        </w:rPr>
        <w:t xml:space="preserve">, PINK1, which is normally imported into MIM, stabilizes at the MOM, favoring Parkin, an E3 ubiquitin ligase, translocation to mitochondria. Then, Parkin binds ubiquitin chains </w:t>
      </w:r>
      <w:r w:rsidR="00431B04" w:rsidRPr="004A4DE8">
        <w:rPr>
          <w:rFonts w:ascii="Calibri" w:hAnsi="Calibri" w:cs="Calibri"/>
          <w:color w:val="000000" w:themeColor="text1"/>
          <w:lang w:val="en-US"/>
        </w:rPr>
        <w:t>to</w:t>
      </w:r>
      <w:r w:rsidRPr="004A4DE8">
        <w:rPr>
          <w:rFonts w:ascii="Calibri" w:hAnsi="Calibri" w:cs="Calibri"/>
          <w:color w:val="000000" w:themeColor="text1"/>
          <w:lang w:val="en-US"/>
        </w:rPr>
        <w:t xml:space="preserve"> MOM proteins that are recognized by autophagy adaptors such as p62. </w:t>
      </w:r>
      <w:r w:rsidR="007C45B0" w:rsidRPr="004A4DE8">
        <w:rPr>
          <w:rFonts w:ascii="Calibri" w:hAnsi="Calibri" w:cs="Calibri"/>
          <w:color w:val="000000" w:themeColor="text1"/>
          <w:lang w:val="en-US"/>
        </w:rPr>
        <w:t>Juvenile HD fibroblasts showed increased</w:t>
      </w:r>
      <w:r w:rsidR="00AA6F4A" w:rsidRPr="004A4DE8">
        <w:rPr>
          <w:rFonts w:ascii="Calibri" w:hAnsi="Calibri" w:cs="Calibri"/>
          <w:color w:val="000000" w:themeColor="text1"/>
          <w:lang w:val="en-US"/>
        </w:rPr>
        <w:t xml:space="preserve"> </w:t>
      </w:r>
      <w:r w:rsidR="00147E53" w:rsidRPr="004A4DE8">
        <w:rPr>
          <w:rFonts w:ascii="Calibri" w:hAnsi="Calibri" w:cs="Calibri"/>
          <w:color w:val="000000" w:themeColor="text1"/>
          <w:lang w:val="en-US"/>
        </w:rPr>
        <w:t xml:space="preserve">Parkin levels </w:t>
      </w:r>
      <w:r w:rsidR="0054093E" w:rsidRPr="004A4DE8">
        <w:rPr>
          <w:rFonts w:ascii="Calibri" w:hAnsi="Calibri" w:cs="Calibri"/>
          <w:color w:val="000000" w:themeColor="text1"/>
          <w:lang w:val="en-US"/>
        </w:rPr>
        <w:fldChar w:fldCharType="begin" w:fldLock="1"/>
      </w:r>
      <w:r w:rsidR="005F04AC" w:rsidRPr="004A4DE8">
        <w:rPr>
          <w:rFonts w:ascii="Calibri" w:hAnsi="Calibri" w:cs="Calibri"/>
          <w:color w:val="000000" w:themeColor="text1"/>
          <w:lang w:val="en-US"/>
        </w:rPr>
        <w:instrText>ADDIN CSL_CITATION {"citationItems":[{"id":"ITEM-1","itemData":{"DOI":"10.3390/ijms20215338","ISSN":"1422-0067","abstract":"Huntington’s disease (HD) is an inherited neurodegenerative disorder, caused by an abnormal polyglutamine (polyQ) expansion in the huntingtin protein (Htt). Mitochondrial dysfunction and impairment of the ubiquitin-proteasome system (UPS) are hallmarks of HD neurons. The extraneural manifestations of HD are still unclear. We investigated the crosstalk between mitochondria and proteolytic function in skin fibroblasts from juvenile HD patients. We found reduced mitosis, increased cell size, elevated ROS and increased mitochondrial membrane potential in juvenile HD fibroblasts, while cellular viability was maintained. Mitochondrial OXPHOS analysis did not reveal significant differences compared to control. However, the level of mitochondrial fusion and fission proteins was significantly lower and branching in the mitochondria network was reduced. We hypothesized that juvenile HD fibroblasts counterbalance cellular damage and mitochondrial network deficit with altered proteasome activity to promote cell survival. Our data reveal that juvenile HD fibroblasts exhibit higher proteasome activity, which was associated with elevated gene and protein expression of parkin. Moreover, we demonstrate elevated proteasomal degradation of the mitochondrial fusion protein Mfn1 in diseased cells compared to control cells. Our data suggest that juvenile HD fibroblasts respond to mutant polyQ expansion of Htt with enhanced proteasome activity and faster turnover of specific UPS substrates to protect cells.","author":[{"dropping-particle":"","family":"Aladdin","given":"Azzam","non-dropping-particle":"","parse-names":false,"suffix":""},{"dropping-particle":"","family":"Király","given":"Róbert","non-dropping-particle":"","parse-names":false,"suffix":""},{"dropping-particle":"","family":"Boto","given":"Pal","non-dropping-particle":"","parse-names":false,"suffix":""},{"dropping-particle":"","family":"Regdon","given":"Zsolt","non-dropping-particle":"","parse-names":false,"suffix":""},{"dropping-particle":"","family":"Tar","given":"Krisztina","non-dropping-particle":"","parse-names":false,"suffix":""}],"container-title":"International Journal of Molecular Sciences","id":"ITEM-1","issue":"21","issued":{"date-parts":[["2019","10","26"]]},"page":"5338","title":"Juvenile Huntington’s Disease Skin Fibroblasts Respond with Elevated Parkin Level and Increased Proteasome Activity as a Potential Mechanism to Counterbalance the Pathological Consequences of Mutant Huntingtin Protein","type":"article-journal","volume":"20"},"uris":["http://www.mendeley.com/documents/?uuid=d6ff5e73-11dc-4cbe-9aa3-34bf09160f2e"]}],"mendeley":{"formattedCitation":"(3)","plainTextFormattedCitation":"(3)","previouslyFormattedCitation":"(3)"},"properties":{"noteIndex":0},"schema":"https://github.com/citation-style-language/schema/raw/master/csl-citation.json"}</w:instrText>
      </w:r>
      <w:r w:rsidR="0054093E" w:rsidRPr="004A4DE8">
        <w:rPr>
          <w:rFonts w:ascii="Calibri" w:hAnsi="Calibri" w:cs="Calibri"/>
          <w:color w:val="000000" w:themeColor="text1"/>
          <w:lang w:val="en-US"/>
        </w:rPr>
        <w:fldChar w:fldCharType="separate"/>
      </w:r>
      <w:r w:rsidR="00E328C6" w:rsidRPr="004A4DE8">
        <w:rPr>
          <w:rFonts w:ascii="Calibri" w:hAnsi="Calibri" w:cs="Calibri"/>
          <w:noProof/>
          <w:color w:val="000000" w:themeColor="text1"/>
          <w:lang w:val="en-US"/>
        </w:rPr>
        <w:t>(3)</w:t>
      </w:r>
      <w:r w:rsidR="0054093E" w:rsidRPr="004A4DE8">
        <w:rPr>
          <w:rFonts w:ascii="Calibri" w:hAnsi="Calibri" w:cs="Calibri"/>
          <w:color w:val="000000" w:themeColor="text1"/>
          <w:lang w:val="en-US"/>
        </w:rPr>
        <w:fldChar w:fldCharType="end"/>
      </w:r>
      <w:r w:rsidR="00147E53" w:rsidRPr="004A4DE8">
        <w:rPr>
          <w:rFonts w:ascii="Calibri" w:hAnsi="Calibri" w:cs="Calibri"/>
          <w:color w:val="000000" w:themeColor="text1"/>
          <w:lang w:val="en-US"/>
        </w:rPr>
        <w:t>. Indeed,</w:t>
      </w:r>
      <w:r w:rsidRPr="004A4DE8">
        <w:rPr>
          <w:rFonts w:ascii="Calibri" w:hAnsi="Calibri" w:cs="Calibri"/>
          <w:color w:val="000000" w:themeColor="text1"/>
          <w:lang w:val="en-US"/>
        </w:rPr>
        <w:t xml:space="preserve"> PINK1 overexpression in HD flies and ST</w:t>
      </w:r>
      <w:r w:rsidRPr="004A4DE8">
        <w:rPr>
          <w:rFonts w:ascii="Calibri" w:hAnsi="Calibri" w:cs="Calibri"/>
          <w:i/>
          <w:iCs/>
          <w:color w:val="000000" w:themeColor="text1"/>
          <w:lang w:val="en-US"/>
        </w:rPr>
        <w:t>Hdh</w:t>
      </w:r>
      <w:r w:rsidRPr="004A4DE8">
        <w:rPr>
          <w:rFonts w:ascii="Calibri" w:hAnsi="Calibri" w:cs="Calibri"/>
          <w:color w:val="000000" w:themeColor="text1"/>
          <w:vertAlign w:val="superscript"/>
          <w:lang w:val="en-US"/>
        </w:rPr>
        <w:t xml:space="preserve">Q111/Q111 </w:t>
      </w:r>
      <w:r w:rsidRPr="004A4DE8">
        <w:rPr>
          <w:rFonts w:ascii="Calibri" w:hAnsi="Calibri" w:cs="Calibri"/>
          <w:color w:val="000000" w:themeColor="text1"/>
          <w:lang w:val="en-US"/>
        </w:rPr>
        <w:t xml:space="preserve">cells proved to be protective in these models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{"citationItems":[{"id":"ITEM-1","itemData":{"DOI":"10.1038/cddis.2014.581","ISSN":"20414889","abstract":"Huntington's disease (HD) is a fatal neurodegenerative disorder caused by aberrant expansion of CAG repeat in the huntingtin gene. Mutant Huntingtin (mHtt) alters multiple cellular processes, leading to neuronal dysfunction and death. Among those alterations, impaired mitochondrial metabolism seems to have a major role in HD pathogenesis. In this study, we used the Drosophila model system to further investigate the role of mitochondrial damages in HD. We first analyzed the impact of mHtt on mitochondrial morphology, and surprisingly, we revealed the formation of abnormal ring-shaped mitochondria in photoreceptor neurons. Because such mitochondrial spheroids were previously detected in cells where mitophagy is blocked, we analyzed the effect of PTEN-induced putative kinase 1 (PINK1), which controls Parkin-mediated mitophagy. Consistently, we found that PINK1 overexpression alleviated mitochondrial spheroid formation in HD flies. More importantly, PINK1 ameliorated ATP levels, neuronal integrity and adult fly survival, demonstrating that PINK1 counteracts the neurotoxicity of mHtt. This neuroprotection was Parkin-dependent and required mitochondrial outer membrane proteins, mitofusin and the voltage-dependent anion channel. Consistent with our observations in flies, we demonstrated that the removal of defective mitochondria was impaired in HD striatal cells derived from HdhQ111 knock-in mice, and that overexpressing PINK1 in these cells partially restored mitophagy. The presence of mHtt did not affect Parkin-mediated mitochondrial ubiquitination but decreased the targeting of mitochondria to autophagosomes. Altogether, our findings suggest that mitophagy is altered in the presence of mHtt and that increasing PINK1/Parkin mitochondrial quality control pathway may improve mitochondrial integrity and neuroprotection in HD.","author":[{"dropping-particle":"","family":"Khalil","given":"B.","non-dropping-particle":"","parse-names":false,"suffix":""},{"dropping-particle":"","family":"Fissi","given":"N.","non-dropping-particle":"El","parse-names":false,"suffix":""},{"dropping-particle":"","family":"Aouane","given":"A.","non-dropping-particle":"","parse-names":false,"suffix":""},{"dropping-particle":"","family":"Cabirol-Pol","given":"M. J.","non-dropping-particle":"","parse-names":false,"suffix":""},{"dropping-particle":"","family":"Rival","given":"T.","non-dropping-particle":"","parse-names":false,"suffix":""},{"dropping-particle":"","family":"Liévens","given":"J. C.","non-dropping-particle":"","parse-names":false,"suffix":""}],"container-title":"Cell Death and Disease","id":"ITEM-1","issued":{"date-parts":[["2015"]]},"title":"PINK1-induced mitophagy promotes neuroprotection in Huntington's disease","type":"article-journal"},"uris":["http://www.mendeley.com/documents/?uuid=9044d40d-f52b-44c3-b1f5-233f04248885"]}],"mendeley":{"formattedCitation":"(82)","plainTextFormattedCitation":"(82)","previouslyFormattedCitation":"(83)"},"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(82)</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xml:space="preserve">. Although little is known about alterations in PINK1/Parkin-dependent mitophagy in HD, its activation may constitute an interesting therapeutic approach in this neurodegenerative disorder. This PINK1/Parkin-dependent mitophagy pathway is the most well characterized mitophagy pathway, however PINK1/Parkin-independent mitophagy may also occur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{"citationItems":[{"id":"ITEM-1","itemData":{"DOI":"10.1038/cdd.2014.139","ISSN":"14765403","abstract":"Damaged mitochondria are eliminated by mitophagy, a selective form of autophagy whose dysfunction associates with neurodegenerative diseases. PINK1, PARKIN and p62/SQTMS1 have been shown to regulate mitophagy, leaving hitherto ill-defined the contribution by key players in 'general' autophagy. In basal conditions, a pool of AMBRA1 - an upstream autophagy regulator and a PARKIN interactor - is present at the mitochondria, where its pro-autophagic activity is inhibited by Bcl-2. Here we show that, upon mitophagy induction, AMBRA1 binds the autophagosome adapter LC3 through a LIR (LC3 interacting region) motif, this interaction being crucial for regulating both canonical PARKIN-dependent and -independent mitochondrial clearance. Moreover, forcing AMBRA1 localization to the outer mitochondrial membrane unleashes a massive PARKIN- and p62-independent but LC3-dependent mitophagy. These results highlight a novel role for AMBRA1 as a powerful mitophagy regulator, through both canonical or noncanonical pathways.","author":[{"dropping-particle":"","family":"Strappazzon","given":"F.","non-dropping-particle":"","parse-names":false,"suffix":""},{"dropping-particle":"","family":"Nazio","given":"F.","non-dropping-particle":"","parse-names":false,"suffix":""},{"dropping-particle":"","family":"Corrado","given":"M.","non-dropping-particle":"","parse-names":false,"suffix":""},{"dropping-particle":"","family":"Cianfanelli","given":"V.","non-dropping-particle":"","parse-names":false,"suffix":""},{"dropping-particle":"","family":"Romagnoli","given":"A.","non-dropping-particle":"","parse-names":false,"suffix":""},{"dropping-particle":"","family":"Fimia","given":"G. M.","non-dropping-particle":"","parse-names":false,"suffix":""},{"dropping-particle":"","family":"Campello","given":"S.","non-dropping-particle":"","parse-names":false,"suffix":""},{"dropping-particle":"","family":"Nardacci","given":"R.","non-dropping-particle":"","parse-names":false,"suffix":""},{"dropping-particle":"","family":"Piacentini","given":"M.","non-dropping-particle":"","parse-names":false,"suffix":""},{"dropping-particle":"","family":"Campanella","given":"M.","non-dropping-particle":"","parse-names":false,"suffix":""},{"dropping-particle":"","family":"Cecconi","given":"F.","non-dropping-particle":"","parse-names":false,"suffix":""}],"container-title":"Cell Death and Differentiation","id":"ITEM-1","issued":{"date-parts":[["2015"]]},"title":"AMBRA1 is able to induce mitophagy via LC3 binding, regardless of PARKIN and p62/SQSTM1","type":"article-journal"},"uris":["http://www.mendeley.com/documents/?uuid=435fbf35-94d7-4664-918d-cc4f5b9c1e81"]}],"mendeley":{"formattedCitation":"(181)","plainTextFormattedCitation":"(181)","previouslyFormattedCitation":"(182)"},"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(181)</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xml:space="preserve">. Moreover, under normal conditions, </w:t>
      </w:r>
      <w:proofErr w:type="spellStart"/>
      <w:r w:rsidRPr="004A4DE8">
        <w:rPr>
          <w:rFonts w:ascii="Calibri" w:hAnsi="Calibri" w:cs="Calibri"/>
          <w:color w:val="000000" w:themeColor="text1"/>
          <w:lang w:val="en-US"/>
        </w:rPr>
        <w:t>Htt</w:t>
      </w:r>
      <w:proofErr w:type="spellEnd"/>
      <w:r w:rsidRPr="004A4DE8">
        <w:rPr>
          <w:rFonts w:ascii="Calibri" w:hAnsi="Calibri" w:cs="Calibri"/>
          <w:color w:val="000000" w:themeColor="text1"/>
          <w:lang w:val="en-US"/>
        </w:rPr>
        <w:t xml:space="preserve"> is an important protein in the control of autophagosome dynamics, along with huntingtin-associated protein 1 (HAP1), through </w:t>
      </w:r>
      <w:r w:rsidRPr="004A4DE8">
        <w:rPr>
          <w:rFonts w:ascii="Calibri" w:hAnsi="Calibri" w:cs="Calibri"/>
          <w:color w:val="000000" w:themeColor="text1"/>
          <w:lang w:val="en-US"/>
        </w:rPr>
        <w:lastRenderedPageBreak/>
        <w:t xml:space="preserve">the regulation of dynein and kinesin. Interestingly, </w:t>
      </w:r>
      <w:r w:rsidR="004B69A0" w:rsidRPr="004A4DE8">
        <w:rPr>
          <w:rFonts w:ascii="Calibri" w:hAnsi="Calibri" w:cs="Calibri"/>
          <w:color w:val="000000" w:themeColor="text1"/>
          <w:lang w:val="en-US"/>
        </w:rPr>
        <w:t xml:space="preserve">impaired </w:t>
      </w:r>
      <w:r w:rsidRPr="004A4DE8">
        <w:rPr>
          <w:rFonts w:ascii="Calibri" w:hAnsi="Calibri" w:cs="Calibri"/>
          <w:color w:val="000000" w:themeColor="text1"/>
          <w:lang w:val="en-US"/>
        </w:rPr>
        <w:t xml:space="preserve">axonal transport </w:t>
      </w:r>
      <w:r w:rsidR="00A10B7B" w:rsidRPr="004A4DE8">
        <w:rPr>
          <w:rFonts w:ascii="Calibri" w:hAnsi="Calibri" w:cs="Calibri"/>
          <w:color w:val="000000" w:themeColor="text1"/>
          <w:lang w:val="en-US"/>
        </w:rPr>
        <w:t xml:space="preserve">and maturation </w:t>
      </w:r>
      <w:r w:rsidRPr="004A4DE8">
        <w:rPr>
          <w:rFonts w:ascii="Calibri" w:hAnsi="Calibri" w:cs="Calibri"/>
          <w:color w:val="000000" w:themeColor="text1"/>
          <w:lang w:val="en-US"/>
        </w:rPr>
        <w:t xml:space="preserve">of autophagosomes </w:t>
      </w:r>
      <w:r w:rsidR="004B69A0" w:rsidRPr="004A4DE8">
        <w:rPr>
          <w:rFonts w:ascii="Calibri" w:hAnsi="Calibri" w:cs="Calibri"/>
          <w:color w:val="000000" w:themeColor="text1"/>
          <w:lang w:val="en-US"/>
        </w:rPr>
        <w:t xml:space="preserve">in the presence of </w:t>
      </w:r>
      <w:proofErr w:type="spellStart"/>
      <w:r w:rsidR="004B69A0" w:rsidRPr="004A4DE8">
        <w:rPr>
          <w:rFonts w:ascii="Calibri" w:hAnsi="Calibri" w:cs="Calibri"/>
          <w:color w:val="000000" w:themeColor="text1"/>
          <w:lang w:val="en-US"/>
        </w:rPr>
        <w:t>mHtt</w:t>
      </w:r>
      <w:proofErr w:type="spellEnd"/>
      <w:r w:rsidR="004B69A0" w:rsidRPr="004A4DE8">
        <w:rPr>
          <w:rFonts w:ascii="Calibri" w:hAnsi="Calibri" w:cs="Calibri"/>
          <w:color w:val="000000" w:themeColor="text1"/>
          <w:lang w:val="en-US"/>
        </w:rPr>
        <w:t xml:space="preserve"> was related with</w:t>
      </w:r>
      <w:r w:rsidRPr="004A4DE8">
        <w:rPr>
          <w:rFonts w:ascii="Calibri" w:hAnsi="Calibri" w:cs="Calibri"/>
          <w:color w:val="000000" w:themeColor="text1"/>
          <w:lang w:val="en-US"/>
        </w:rPr>
        <w:t xml:space="preserve"> inefficient </w:t>
      </w:r>
      <w:r w:rsidR="004B69A0" w:rsidRPr="004A4DE8">
        <w:rPr>
          <w:rFonts w:ascii="Calibri" w:hAnsi="Calibri" w:cs="Calibri"/>
          <w:color w:val="000000" w:themeColor="text1"/>
          <w:lang w:val="en-US"/>
        </w:rPr>
        <w:t xml:space="preserve">mitochondrial </w:t>
      </w:r>
      <w:r w:rsidRPr="004A4DE8">
        <w:rPr>
          <w:rFonts w:ascii="Calibri" w:hAnsi="Calibri" w:cs="Calibri"/>
          <w:color w:val="000000" w:themeColor="text1"/>
          <w:lang w:val="en-US"/>
        </w:rPr>
        <w:t xml:space="preserve">degradation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{"citationItems":[{"id":"ITEM-1","itemData":{"DOI":"10.1523/JNEUROSCI.1870-13.2014","ISSN":"02706474","abstract":"Autophagy is an essential cellular pathway for degrading defective organelles and aggregated proteins. Defects in autophagy have been implicated in the neurodegenerative disorder Huntington's disease (HD), in which polyglutamine-expanded huntingtin (polyQ-htt) is predominantly cleared by autophagy. In neurons, autophagosomes form constitutively at the axon tip and undergo robust retrograde axonal transport toward the cell body, but the factors regulating autophagosome dynamics and autophagosome maturation are not well understood. Here, we show that both huntingtin (htt) and its adaptor protein huntingtin-associated protein-1 (HAP1) copurify and colocalize with autophagosomes in neurons. We use live-cell imaging and RNAi in primary neurons from GFP-LC3 transgenic mice to show that htt and HAP1 control autophagosome dynamics, regulating dynein and kinesin motors to promote processive transport. Expression of polyQ-htt in either primary neurons or striatal cells from HD knock-in mice is sufficient to disrupt the axonal transport of autophagosomes. Htt is not required for autophagosome formation or cargo loading. However, the defective autophagosome transport observed in both htt-depleted neurons and polyQ-htt-expressing neurons is correlated with inefficient degradation of engulfed mitochondrial fragments. Together, these studies identify htt and HAP1 as regulators of autophagosome transport in neurons and suggest that misregulation of autophagosome transport in HD leads to inefficient autophagosome maturation, potentially due to inhibition of autophagosome/lysosome fusion along the axon. The resulting defective clearance of both polyQ-htt aggregates and dysfunctional mitochondria by neuronal autophagosomes may contribute to neurodegeneration and cell death in HD. © 2014 the authors.","author":[{"dropping-particle":"","family":"Wong","given":"Yvette C.","non-dropping-particle":"","parse-names":false,"suffix":""},{"dropping-particle":"","family":"Holzbaur","given":"Erika L F","non-dropping-particle":"","parse-names":false,"suffix":""}],"container-title":"Journal of Neuroscience","id":"ITEM-1","issued":{"date-parts":[["2014"]]},"title":"The regulation of autophagosome dynamics by huntingtin and HAP1 is disrupted by expression of mutant huntingtin, leading to defective cargo degradation","type":"article-journal"},"uris":["http://www.mendeley.com/documents/?uuid=eb104d15-3173-479d-961f-b570082affbb"]}],"mendeley":{"formattedCitation":"(199)","plainTextFormattedCitation":"(199)","previouslyFormattedCitation":"(201)"},"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(199)</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These results suggest that inducing degradation of damaged mitochondria and favoring mitochondrial biogenesis are important therapeutic targets for HD treatment.</w:t>
      </w:r>
    </w:p>
    <w:p w14:paraId="5701F922" w14:textId="77777777" w:rsidR="00837DAF" w:rsidRPr="004A4DE8" w:rsidRDefault="00837DAF" w:rsidP="00837DAF">
      <w:pPr>
        <w:spacing w:line="360" w:lineRule="auto"/>
        <w:jc w:val="both"/>
        <w:rPr>
          <w:rFonts w:ascii="Calibri" w:hAnsi="Calibri" w:cs="Calibri"/>
          <w:color w:val="000000" w:themeColor="text1"/>
          <w:lang w:val="en-US"/>
        </w:rPr>
      </w:pPr>
    </w:p>
    <w:p w14:paraId="01BF8158" w14:textId="4C5F1A76" w:rsidR="00837DAF" w:rsidRPr="004A4DE8" w:rsidRDefault="003A1CBC" w:rsidP="00837DAF">
      <w:pPr>
        <w:spacing w:line="360" w:lineRule="auto"/>
        <w:jc w:val="both"/>
        <w:rPr>
          <w:rFonts w:ascii="Calibri" w:hAnsi="Calibri" w:cs="Calibri"/>
          <w:b/>
          <w:color w:val="000000" w:themeColor="text1"/>
          <w:lang w:val="en-US"/>
        </w:rPr>
      </w:pPr>
      <w:r w:rsidRPr="004A4DE8">
        <w:rPr>
          <w:rFonts w:ascii="Calibri" w:hAnsi="Calibri" w:cs="Calibri"/>
          <w:b/>
          <w:color w:val="000000" w:themeColor="text1"/>
          <w:lang w:val="en-US"/>
        </w:rPr>
        <w:t>3.5</w:t>
      </w:r>
      <w:r w:rsidR="005F7CEB" w:rsidRPr="004A4DE8">
        <w:rPr>
          <w:rFonts w:ascii="Calibri" w:hAnsi="Calibri" w:cs="Calibri"/>
          <w:b/>
          <w:color w:val="000000" w:themeColor="text1"/>
          <w:lang w:val="en-US"/>
        </w:rPr>
        <w:t xml:space="preserve"> – </w:t>
      </w:r>
      <w:r w:rsidR="000A16E9" w:rsidRPr="004A4DE8">
        <w:rPr>
          <w:rFonts w:ascii="Calibri" w:hAnsi="Calibri" w:cs="Calibri"/>
          <w:b/>
          <w:color w:val="000000" w:themeColor="text1"/>
          <w:lang w:val="en-US"/>
        </w:rPr>
        <w:t xml:space="preserve">ABNORMAL </w:t>
      </w:r>
      <w:r w:rsidR="0044505B" w:rsidRPr="004A4DE8">
        <w:rPr>
          <w:rFonts w:ascii="Calibri" w:hAnsi="Calibri" w:cs="Calibri"/>
          <w:b/>
          <w:color w:val="000000" w:themeColor="text1"/>
          <w:lang w:val="en-US"/>
        </w:rPr>
        <w:t>CALCIUM</w:t>
      </w:r>
      <w:r w:rsidR="000A16E9" w:rsidRPr="004A4DE8">
        <w:rPr>
          <w:rFonts w:ascii="Calibri" w:hAnsi="Calibri" w:cs="Calibri"/>
          <w:b/>
          <w:color w:val="000000" w:themeColor="text1"/>
          <w:lang w:val="en-US"/>
        </w:rPr>
        <w:t xml:space="preserve"> HOMEOSTASIS AND MITOCHONDRIA-ASSOCIATED MEMBRANE (MAM) COMMUNICATION</w:t>
      </w:r>
    </w:p>
    <w:p w14:paraId="38B30690" w14:textId="1CD92C29" w:rsidR="007C79CE" w:rsidRPr="004A4DE8" w:rsidRDefault="005F7CEB" w:rsidP="00837DAF">
      <w:pPr>
        <w:spacing w:line="360" w:lineRule="auto"/>
        <w:jc w:val="both"/>
        <w:rPr>
          <w:rFonts w:ascii="Calibri" w:hAnsi="Calibri" w:cs="Calibri"/>
          <w:color w:val="000000" w:themeColor="text1"/>
          <w:lang w:val="en-US"/>
        </w:rPr>
      </w:pPr>
      <w:r w:rsidRPr="004A4DE8">
        <w:rPr>
          <w:rFonts w:ascii="Calibri" w:hAnsi="Calibri" w:cs="Calibri"/>
          <w:color w:val="000000" w:themeColor="text1"/>
          <w:lang w:val="en-US"/>
        </w:rPr>
        <w:t>Mitochondria is an important organelle in the regulation of intracellular Ca</w:t>
      </w:r>
      <w:r w:rsidRPr="004A4DE8">
        <w:rPr>
          <w:rFonts w:ascii="Calibri" w:hAnsi="Calibri" w:cs="Calibri"/>
          <w:color w:val="000000" w:themeColor="text1"/>
          <w:vertAlign w:val="superscript"/>
          <w:lang w:val="en-US"/>
        </w:rPr>
        <w:t>2+</w:t>
      </w:r>
      <w:r w:rsidRPr="004A4DE8">
        <w:rPr>
          <w:rFonts w:ascii="Calibri" w:hAnsi="Calibri" w:cs="Calibri"/>
          <w:color w:val="000000" w:themeColor="text1"/>
          <w:lang w:val="en-US"/>
        </w:rPr>
        <w:t xml:space="preserve"> homeostasis, due to mitochondrial calcium uniporter (MCU) channel, which is located at MIM and allow mitochondrial Ca</w:t>
      </w:r>
      <w:r w:rsidRPr="004A4DE8">
        <w:rPr>
          <w:rFonts w:ascii="Calibri" w:hAnsi="Calibri" w:cs="Calibri"/>
          <w:color w:val="000000" w:themeColor="text1"/>
          <w:vertAlign w:val="superscript"/>
          <w:lang w:val="en-US"/>
        </w:rPr>
        <w:t>2+</w:t>
      </w:r>
      <w:r w:rsidRPr="004A4DE8">
        <w:rPr>
          <w:rFonts w:ascii="Calibri" w:hAnsi="Calibri" w:cs="Calibri"/>
          <w:color w:val="000000" w:themeColor="text1"/>
          <w:lang w:val="en-US"/>
        </w:rPr>
        <w:t xml:space="preserve"> buffering. Altered mitochondrial Ca</w:t>
      </w:r>
      <w:r w:rsidRPr="004A4DE8">
        <w:rPr>
          <w:rFonts w:ascii="Calibri" w:hAnsi="Calibri" w:cs="Calibri"/>
          <w:color w:val="000000" w:themeColor="text1"/>
          <w:vertAlign w:val="superscript"/>
          <w:lang w:val="en-US"/>
        </w:rPr>
        <w:t>2+</w:t>
      </w:r>
      <w:r w:rsidRPr="004A4DE8">
        <w:rPr>
          <w:rFonts w:ascii="Calibri" w:hAnsi="Calibri" w:cs="Calibri"/>
          <w:color w:val="000000" w:themeColor="text1"/>
          <w:lang w:val="en-US"/>
        </w:rPr>
        <w:t xml:space="preserve"> handling may participate in HD neurodegeneration. Indeed, </w:t>
      </w:r>
      <w:proofErr w:type="spellStart"/>
      <w:r w:rsidRPr="004A4DE8">
        <w:rPr>
          <w:rFonts w:ascii="Calibri" w:hAnsi="Calibri" w:cs="Calibri"/>
          <w:color w:val="000000" w:themeColor="text1"/>
          <w:lang w:val="en-US"/>
        </w:rPr>
        <w:t>mHTT</w:t>
      </w:r>
      <w:proofErr w:type="spellEnd"/>
      <w:r w:rsidRPr="004A4DE8">
        <w:rPr>
          <w:rFonts w:ascii="Calibri" w:hAnsi="Calibri" w:cs="Calibri"/>
          <w:color w:val="000000" w:themeColor="text1"/>
          <w:lang w:val="en-US"/>
        </w:rPr>
        <w:t xml:space="preserve"> can interact with MOM, which may induce the opening of the mitochondrial PTP. PTP opening can be stimulated by increased Ca</w:t>
      </w:r>
      <w:r w:rsidRPr="004A4DE8">
        <w:rPr>
          <w:rFonts w:ascii="Calibri" w:hAnsi="Calibri" w:cs="Calibri"/>
          <w:color w:val="000000" w:themeColor="text1"/>
          <w:vertAlign w:val="superscript"/>
          <w:lang w:val="en-US"/>
        </w:rPr>
        <w:t>2+</w:t>
      </w:r>
      <w:r w:rsidRPr="004A4DE8">
        <w:rPr>
          <w:rFonts w:ascii="Calibri" w:hAnsi="Calibri" w:cs="Calibri"/>
          <w:color w:val="000000" w:themeColor="text1"/>
          <w:lang w:val="en-US"/>
        </w:rPr>
        <w:t xml:space="preserve">, ROS or decreased adenine nucleotide levels, which can induce mitochondrial swelling, depolarization, diminished ATP levels within the organelle and cell death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{"citationItems":[{"id":"ITEM-1","itemData":{"DOI":"10.1074/jbc.M603845200","ISSN":"00219258","abstract":"Huntington disease (HD) is caused by a pathological elongation of CAG repeats in the huntingtin protein gene and is characterized by atrophy and neuronal loss primarily in the striatum. Mitochondrial dysfunction and impaired Ca2+ homeostasis in HD have been suggested previously. Here, we elucidate the effects of Ca2+ on mitochondria from the wild type (STHdhQ7/Q7) and mutant (STHdhQ111/Q111) huntingtin-expressing cells of striatal origin. When treated with increasing Ca2+ concentrations, mitochondria from mutant huntingtin-expressing cells showed enhanced sensitivity to Ca2+, as they were more sensitive to Ca2+-induced decreases in state 3 respiration and ΔΨm, than mitochondria from wild type cells. Further, mutant huntingtin-expressing cells had a reduced mitochondrial Ca2+ uptake capacity in comparison with wild type cells. Decreases in state 3 respiration were associated with increased mitochondrial membrane permeability. The ΔΨm defect was attenuated in the presence of ADP and the decreases in Ca2+ uptake capacity were abolished in the presence of Permeability Transition Pore (PTP) inhibitors. These findings clearly indicate that mutant huntingtin-expressing cells have mitochondrial Ca2+ handling defects that result in respiratory deficits and that the increased sensitivity to Ca2+ induced mitochondrial permeabilization maybe a contributing mechanism to the mitochondrial dysfunction in HD. © 2006 by The American Society for Biochemistry and Molecular Biology, Inc.","author":[{"dropping-particle":"","family":"Milakovic","given":"Tamara","non-dropping-particle":"","parse-names":false,"suffix":""},{"dropping-particle":"","family":"Quintanilla","given":"Rodrigo A.","non-dropping-particle":"","parse-names":false,"suffix":""},{"dropping-particle":"","family":"Johnson","given":"Gail V W","non-dropping-particle":"","parse-names":false,"suffix":""}],"container-title":"Journal of Biological Chemistry","id":"ITEM-1","issued":{"date-parts":[["2006"]]},"title":"Mutant Huntingtin expression induces mitochondrial calcium handling defects in clonal striatal cells: Functional consequences","type":"article-journal"},"uris":["http://www.mendeley.com/documents/?uuid=0af8063d-5c84-4705-9f99-e2edcf987fa3"]}],"mendeley":{"formattedCitation":"(110)","plainTextFormattedCitation":"(110)","previouslyFormattedCitation":"(111)"},"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(110)</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xml:space="preserve">. </w:t>
      </w:r>
      <w:r w:rsidR="00AC0E1A" w:rsidRPr="004A4DE8">
        <w:rPr>
          <w:rFonts w:ascii="Calibri" w:hAnsi="Calibri" w:cs="Calibri"/>
          <w:color w:val="000000" w:themeColor="text1"/>
          <w:lang w:val="en-US"/>
        </w:rPr>
        <w:t>ST</w:t>
      </w:r>
      <w:r w:rsidR="00AC0E1A" w:rsidRPr="004A4DE8">
        <w:rPr>
          <w:rFonts w:ascii="Calibri" w:hAnsi="Calibri" w:cs="Calibri"/>
          <w:i/>
          <w:iCs/>
          <w:color w:val="000000" w:themeColor="text1"/>
          <w:lang w:val="en-US"/>
        </w:rPr>
        <w:t>Hdh</w:t>
      </w:r>
      <w:r w:rsidR="00AC0E1A" w:rsidRPr="004A4DE8">
        <w:rPr>
          <w:rFonts w:ascii="Calibri" w:hAnsi="Calibri" w:cs="Calibri"/>
          <w:color w:val="000000" w:themeColor="text1"/>
          <w:vertAlign w:val="superscript"/>
          <w:lang w:val="en-US"/>
        </w:rPr>
        <w:t xml:space="preserve">Q7/Q7 </w:t>
      </w:r>
      <w:r w:rsidR="00AC0E1A" w:rsidRPr="004A4DE8">
        <w:rPr>
          <w:rFonts w:ascii="Calibri" w:hAnsi="Calibri" w:cs="Calibri"/>
          <w:color w:val="000000" w:themeColor="text1"/>
          <w:lang w:val="en-US"/>
        </w:rPr>
        <w:t>and</w:t>
      </w:r>
      <w:r w:rsidR="00AC0E1A" w:rsidRPr="004A4DE8">
        <w:rPr>
          <w:rFonts w:ascii="Calibri" w:hAnsi="Calibri" w:cs="Calibri"/>
          <w:color w:val="000000" w:themeColor="text1"/>
          <w:vertAlign w:val="superscript"/>
          <w:lang w:val="en-US"/>
        </w:rPr>
        <w:t xml:space="preserve"> </w:t>
      </w:r>
      <w:r w:rsidR="00AC0E1A" w:rsidRPr="004A4DE8">
        <w:rPr>
          <w:rFonts w:ascii="Calibri" w:hAnsi="Calibri" w:cs="Calibri"/>
          <w:color w:val="000000" w:themeColor="text1"/>
          <w:lang w:val="en-US"/>
        </w:rPr>
        <w:t>ST</w:t>
      </w:r>
      <w:r w:rsidR="00AC0E1A" w:rsidRPr="004A4DE8">
        <w:rPr>
          <w:rFonts w:ascii="Calibri" w:hAnsi="Calibri" w:cs="Calibri"/>
          <w:i/>
          <w:iCs/>
          <w:color w:val="000000" w:themeColor="text1"/>
          <w:lang w:val="en-US"/>
        </w:rPr>
        <w:t>Hdh</w:t>
      </w:r>
      <w:r w:rsidR="00AC0E1A" w:rsidRPr="004A4DE8">
        <w:rPr>
          <w:rFonts w:ascii="Calibri" w:hAnsi="Calibri" w:cs="Calibri"/>
          <w:color w:val="000000" w:themeColor="text1"/>
          <w:vertAlign w:val="superscript"/>
          <w:lang w:val="en-US"/>
        </w:rPr>
        <w:t xml:space="preserve">Q111/Q111 </w:t>
      </w:r>
      <w:r w:rsidR="00AC0E1A" w:rsidRPr="004A4DE8">
        <w:rPr>
          <w:rFonts w:ascii="Calibri" w:hAnsi="Calibri" w:cs="Calibri"/>
          <w:color w:val="000000" w:themeColor="text1"/>
          <w:lang w:val="en-US"/>
        </w:rPr>
        <w:t xml:space="preserve">cells </w:t>
      </w:r>
      <w:r w:rsidR="00C94A07" w:rsidRPr="004A4DE8">
        <w:rPr>
          <w:rFonts w:ascii="Calibri" w:hAnsi="Calibri" w:cs="Calibri"/>
          <w:color w:val="000000" w:themeColor="text1"/>
          <w:lang w:val="en-US"/>
        </w:rPr>
        <w:t xml:space="preserve">treated with 3-NP </w:t>
      </w:r>
      <w:r w:rsidR="00AC0E1A" w:rsidRPr="004A4DE8">
        <w:rPr>
          <w:rFonts w:ascii="Calibri" w:hAnsi="Calibri" w:cs="Calibri"/>
          <w:color w:val="000000" w:themeColor="text1"/>
          <w:lang w:val="en-US"/>
        </w:rPr>
        <w:t xml:space="preserve">showed </w:t>
      </w:r>
      <w:r w:rsidR="00C94A07" w:rsidRPr="004A4DE8">
        <w:rPr>
          <w:rFonts w:ascii="Calibri" w:hAnsi="Calibri" w:cs="Calibri"/>
          <w:color w:val="000000" w:themeColor="text1"/>
          <w:lang w:val="en-US"/>
        </w:rPr>
        <w:t>increased</w:t>
      </w:r>
      <w:r w:rsidR="00AC0E1A" w:rsidRPr="004A4DE8">
        <w:rPr>
          <w:rFonts w:ascii="Calibri" w:hAnsi="Calibri" w:cs="Calibri"/>
          <w:color w:val="000000" w:themeColor="text1"/>
          <w:lang w:val="en-US"/>
        </w:rPr>
        <w:t xml:space="preserve"> apoptosis and altered </w:t>
      </w:r>
      <w:r w:rsidR="00AC0E1A" w:rsidRPr="004A4DE8">
        <w:rPr>
          <w:rFonts w:ascii="Calibri" w:hAnsi="Calibri" w:cs="Calibri"/>
          <w:color w:val="000000" w:themeColor="text1"/>
          <w:lang w:val="en-US"/>
        </w:rPr>
        <w:sym w:font="Symbol" w:char="F044"/>
      </w:r>
      <w:r w:rsidR="00AC0E1A" w:rsidRPr="004A4DE8">
        <w:rPr>
          <w:rFonts w:ascii="Calibri" w:hAnsi="Calibri" w:cs="Calibri"/>
          <w:color w:val="000000" w:themeColor="text1"/>
          <w:lang w:val="en-US"/>
        </w:rPr>
        <w:sym w:font="Symbol" w:char="F079"/>
      </w:r>
      <w:r w:rsidR="00AC0E1A" w:rsidRPr="004A4DE8">
        <w:rPr>
          <w:rFonts w:ascii="Calibri" w:hAnsi="Calibri" w:cs="Calibri"/>
          <w:color w:val="000000" w:themeColor="text1"/>
          <w:lang w:val="en-US"/>
        </w:rPr>
        <w:t xml:space="preserve">m, which were rescued after inhibition of mitochondrial PTP with </w:t>
      </w:r>
      <w:r w:rsidR="00C737CE" w:rsidRPr="004A4DE8">
        <w:rPr>
          <w:rFonts w:ascii="Calibri" w:hAnsi="Calibri" w:cs="Calibri"/>
          <w:color w:val="000000" w:themeColor="text1"/>
          <w:lang w:val="en-US"/>
        </w:rPr>
        <w:t>c</w:t>
      </w:r>
      <w:r w:rsidR="00AC0E1A" w:rsidRPr="004A4DE8">
        <w:rPr>
          <w:rFonts w:ascii="Calibri" w:hAnsi="Calibri" w:cs="Calibri"/>
          <w:color w:val="000000" w:themeColor="text1"/>
          <w:lang w:val="en-US"/>
        </w:rPr>
        <w:t xml:space="preserve">yclosporin A and after inhibition of MCU with ruthenium red </w:t>
      </w:r>
      <w:r w:rsidR="00DA4F07" w:rsidRPr="004A4DE8">
        <w:rPr>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{"citationItems":[{"id":"ITEM-1","itemData":{"DOI":"10.1093/hmg/ddh082","ISSN":"09646906","abstract":"Extensive striatal neuronal loss occurs in Huntington's disease (HD), which is caused by an expanded polyglutamine tract in huntingtin (htt). Evidence suggests that mutant htt directly or indirectly compromises mitochondrial function, contributing to the neuronal loss. To determine the role of compromised mitochondrial function in the neuronal cell death in HD, immortalized striatal cells established from HdhQ7 (wild-type) and HdhQ111 (mutant) mouse knock-in embryos were treated with 3-nitropropionic acid (3-NP), a mitochondrial complex II toxin. 3-NP treatment caused significantly greater cell death in mutant striatal cells compared with wild-type cells. In contrast, the extent of cell death induced by rotenone, a complex I inhibitor, was similar in both cell lines. Although evidence of apoptosis was present in 3-NP-treated wild-type striatal cells, it was absent in 3-NP-treated mutant cells. 3-NP treatment caused a greater loss of mitochondrial membrane potential (Δψm) in mutant striatal cells compared with wild-type cells. Cyclosporine A, an inhibitor of mitochondrial permeability transition pore (PTP), and ruthenium red, an inhibitor of the mitochondrial calcium uniporter, both rescued mutant striatal cells from 3-NP-induced cell death and prevented the loss of Δψm. These data show that mutant htt specifically increases cell vulnerability to mitochondrial complex II inhibition and further switched the type of cell death induced by complex II inhibition from apoptosis to a non-apoptotic form, caused by mitochondrial membrane depolarization, probably initiated by mitochondrial calcium overload and subsequent PTP opening. These findings suggest that impaired mitochondrial complex II function in HD may contribute to non-apoptotic neuronal cell death. © Oxford University Press 2004; all rights reserved.","author":[{"dropping-particle":"","family":"Ruan","given":"Qingmin","non-dropping-particle":"","parse-names":false,"suffix":""},{"dropping-particle":"","family":"Lesort","given":"Mathieu","non-dropping-particle":"","parse-names":false,"suffix":""},{"dropping-particle":"","family":"MacDonald","given":"Marcy E.","non-dropping-particle":"","parse-names":false,"suffix":""},{"dropping-particle":"","family":"Johnson","given":"Gail V.W.","non-dropping-particle":"","parse-names":false,"suffix":""}],"container-title":"Human Molecular Genetics","id":"ITEM-1","issued":{"date-parts":[["2004"]]},"title":"Striatal cells from mutant huntingtin knock-in mice are selectively vulnerable to mitochondrial complex II inhibitor-induced cell death through a non-apoptotic pathway","type":"article"},"uris":["http://www.mendeley.com/documents/?uuid=85fc46bd-6617-4954-94e1-92688b4d88f0"]}],"mendeley":{"formattedCitation":"(155)","plainTextFormattedCitation":"(155)","previouslyFormattedCitation":"(156)"},"properties":{"noteIndex":0},"schema":"https://github.com/citation-style-language/schema/raw/master/csl-citation.json"}</w:instrText>
      </w:r>
      <w:r w:rsidR="00DA4F07" w:rsidRPr="004A4DE8">
        <w:rPr>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(155)</w:t>
      </w:r>
      <w:r w:rsidR="00DA4F07" w:rsidRPr="004A4DE8">
        <w:rPr>
          <w:rFonts w:ascii="Calibri" w:hAnsi="Calibri" w:cs="Calibri"/>
          <w:color w:val="000000" w:themeColor="text1"/>
          <w:lang w:val="en-US"/>
        </w:rPr>
        <w:fldChar w:fldCharType="end"/>
      </w:r>
      <w:r w:rsidR="00AC0E1A" w:rsidRPr="004A4DE8">
        <w:rPr>
          <w:rFonts w:ascii="Calibri" w:hAnsi="Calibri" w:cs="Calibri"/>
          <w:color w:val="000000" w:themeColor="text1"/>
          <w:lang w:val="en-US"/>
        </w:rPr>
        <w:t xml:space="preserve">. </w:t>
      </w:r>
      <w:r w:rsidRPr="004A4DE8">
        <w:rPr>
          <w:rFonts w:ascii="Calibri" w:hAnsi="Calibri" w:cs="Calibri"/>
          <w:color w:val="000000" w:themeColor="text1"/>
          <w:lang w:val="en-US"/>
        </w:rPr>
        <w:t>Isolated mitochondria from liver of homozygous knock-in Hdh</w:t>
      </w:r>
      <w:r w:rsidR="00DA4F07" w:rsidRPr="004A4DE8">
        <w:rPr>
          <w:rFonts w:ascii="Calibri" w:hAnsi="Calibri" w:cs="Calibri"/>
          <w:color w:val="000000" w:themeColor="text1"/>
          <w:vertAlign w:val="superscript"/>
          <w:lang w:val="en-US"/>
        </w:rPr>
        <w:t>Q</w:t>
      </w:r>
      <w:r w:rsidRPr="004A4DE8">
        <w:rPr>
          <w:rFonts w:ascii="Calibri" w:hAnsi="Calibri" w:cs="Calibri"/>
          <w:color w:val="000000" w:themeColor="text1"/>
          <w:vertAlign w:val="superscript"/>
          <w:lang w:val="en-US"/>
        </w:rPr>
        <w:t>150/</w:t>
      </w:r>
      <w:r w:rsidR="00DA4F07" w:rsidRPr="004A4DE8">
        <w:rPr>
          <w:rFonts w:ascii="Calibri" w:hAnsi="Calibri" w:cs="Calibri"/>
          <w:color w:val="000000" w:themeColor="text1"/>
          <w:vertAlign w:val="superscript"/>
          <w:lang w:val="en-US"/>
        </w:rPr>
        <w:t>Q</w:t>
      </w:r>
      <w:r w:rsidRPr="004A4DE8">
        <w:rPr>
          <w:rFonts w:ascii="Calibri" w:hAnsi="Calibri" w:cs="Calibri"/>
          <w:color w:val="000000" w:themeColor="text1"/>
          <w:vertAlign w:val="superscript"/>
          <w:lang w:val="en-US"/>
        </w:rPr>
        <w:t>150</w:t>
      </w:r>
      <w:r w:rsidRPr="004A4DE8">
        <w:rPr>
          <w:rFonts w:ascii="Calibri" w:hAnsi="Calibri" w:cs="Calibri"/>
          <w:color w:val="000000" w:themeColor="text1"/>
          <w:lang w:val="en-US"/>
        </w:rPr>
        <w:t xml:space="preserve"> mice also demonstrated increased predisposition to PTP induction by Ca</w:t>
      </w:r>
      <w:r w:rsidRPr="004A4DE8">
        <w:rPr>
          <w:rFonts w:ascii="Calibri" w:hAnsi="Calibri" w:cs="Calibri"/>
          <w:color w:val="000000" w:themeColor="text1"/>
          <w:vertAlign w:val="superscript"/>
          <w:lang w:val="en-US"/>
        </w:rPr>
        <w:t>2+</w:t>
      </w:r>
      <w:r w:rsidRPr="004A4DE8">
        <w:rPr>
          <w:rFonts w:ascii="Calibri" w:hAnsi="Calibri" w:cs="Calibri"/>
          <w:color w:val="000000" w:themeColor="text1"/>
          <w:lang w:val="en-US"/>
        </w:rPr>
        <w:t xml:space="preserve"> </w:t>
      </w:r>
      <w:r w:rsidR="00A91FAD" w:rsidRPr="004A4DE8">
        <w:rPr>
          <w:rStyle w:val="Refdenotaderodap"/>
          <w:rFonts w:ascii="Calibri" w:hAnsi="Calibri" w:cs="Calibri"/>
          <w:color w:val="000000" w:themeColor="text1"/>
          <w:lang w:val="en-US"/>
        </w:rPr>
        <w:fldChar w:fldCharType="begin" w:fldLock="1"/>
      </w:r>
      <w:r w:rsidR="00ED7933" w:rsidRPr="004A4DE8">
        <w:rPr>
          <w:rFonts w:ascii="Calibri" w:hAnsi="Calibri" w:cs="Calibri"/>
          <w:color w:val="000000" w:themeColor="text1"/>
          <w:lang w:val="en-US"/>
        </w:rPr>
        <w:instrText>ADDIN CSL_CITATION {"citationItems":[{"id":"ITEM-1","itemData":{"DOI":"10.1093/hmg/ddh162","ISSN":"09646906","abstract":"Huntington's disease (HD) is initiated by an abnormally expanded polyglutamine stretch in the huntingtin protein, conferring a novel property on the protein that leads to the loss of striatal neurons. Defects in mitochondrial function have been implicated in the pathogenesis of HD. Here, we have examined the hypothesis that the mutant huntingtin protein may directly interact with the mitochondrion and affect its function. In human neuroblastoma cells and clonal striatal cells established from HdhQ7 (wild-type) and HdhQ111 (mutant) homozygote mouse knock-in embryos, huntingtin was present in a purified mitochondrial fraction. Subfractionation of the mitochondria and limited trypsin digestion of the organelle demonstrated that huntingtin was associated with the outer mitochondrial membrane. We further demonstrated that a recombinant truncated mutant huntingtin protein, but not a wild-type, directly induced mitochondrial permeability transition (MPT) pore opening in isolated mouse liver mitochondria, an effect that was prevented completely by cyclosporin A (CSA) and ATP. Importantly, the mutant huntingtin protein significantly decreased the Ca2+ threshold necessary to trigger MPT pore opening. We found a similar increased susceptibility to the calcium-induced MPT in liver mitochondria isolated from a knock-in HD mouse model. The mutant huntingtin protein-induced MPT pore opening was accompanied by a significant release of cytochrome c, an effect completely inhibited by CSA. These findings suggest that the development of specific MPT inhibitors may be an interesting therapeutic avenue to delay the onset of HD. © Oxford University Press 2004; all rights reserved.","author":[{"dropping-particle":"","family":"Choo","given":"Yeun Su","non-dropping-particle":"","parse-names":false,"suffix":""},{"dropping-particle":"","family":"Johnson","given":"Gail V.W.","non-dropping-particle":"","parse-names":false,"suffix":""},{"dropping-particle":"","family":"MacDonald","given":"Marcy","non-dropping-particle":"","parse-names":false,"suffix":""},{"dropping-particle":"","family":"Detloff","given":"Peter J.","non-dropping-particle":"","parse-names":false,"suffix":""},{"dropping-particle":"","family":"Lesort","given":"Mathieu","non-dropping-particle":"","parse-names":false,"suffix":""}],"container-title":"Human Molecular Genetics","id":"ITEM-1","issued":{"date-parts":[["2004"]]},"title":"Mutant huntingtin directly increases susceptibility of mitochondria to the calcium-induced permeability transition and cytochrome c release","type":"article-journal"},"uris":["http://www.mendeley.com/documents/?uuid=8fd4c086-5a00-4fad-bc84-b9e67196d6ed"]}],"mendeley":{"formattedCitation":"(39)","plainTextFormattedCitation":"(39)","previouslyFormattedCitation":"(39)"},"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9A026D" w:rsidRPr="004A4DE8">
        <w:rPr>
          <w:rFonts w:ascii="Calibri" w:hAnsi="Calibri" w:cs="Calibri"/>
          <w:noProof/>
          <w:color w:val="000000" w:themeColor="text1"/>
          <w:lang w:val="en-US"/>
        </w:rPr>
        <w:t>(39)</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Lower Ca</w:t>
      </w:r>
      <w:r w:rsidRPr="004A4DE8">
        <w:rPr>
          <w:rFonts w:ascii="Calibri" w:hAnsi="Calibri" w:cs="Calibri"/>
          <w:color w:val="000000" w:themeColor="text1"/>
          <w:vertAlign w:val="superscript"/>
          <w:lang w:val="en-US"/>
        </w:rPr>
        <w:t>2+</w:t>
      </w:r>
      <w:r w:rsidRPr="004A4DE8">
        <w:rPr>
          <w:rFonts w:ascii="Calibri" w:hAnsi="Calibri" w:cs="Calibri"/>
          <w:color w:val="000000" w:themeColor="text1"/>
          <w:lang w:val="en-US"/>
        </w:rPr>
        <w:t xml:space="preserve"> retention were shown in isolated mitochondria from brains of transgen</w:t>
      </w:r>
      <w:r w:rsidR="00631961" w:rsidRPr="004A4DE8">
        <w:rPr>
          <w:rFonts w:ascii="Calibri" w:hAnsi="Calibri" w:cs="Calibri"/>
          <w:color w:val="000000" w:themeColor="text1"/>
          <w:lang w:val="en-US"/>
        </w:rPr>
        <w:t xml:space="preserve">ic </w:t>
      </w:r>
      <w:r w:rsidRPr="004A4DE8">
        <w:rPr>
          <w:rFonts w:ascii="Calibri" w:hAnsi="Calibri" w:cs="Calibri"/>
          <w:color w:val="000000" w:themeColor="text1"/>
          <w:lang w:val="en-US"/>
        </w:rPr>
        <w:t>YA</w:t>
      </w:r>
      <w:r w:rsidR="00631961" w:rsidRPr="004A4DE8">
        <w:rPr>
          <w:rFonts w:ascii="Calibri" w:hAnsi="Calibri" w:cs="Calibri"/>
          <w:color w:val="000000" w:themeColor="text1"/>
          <w:lang w:val="en-US"/>
        </w:rPr>
        <w:t>C</w:t>
      </w:r>
      <w:r w:rsidRPr="004A4DE8">
        <w:rPr>
          <w:rFonts w:ascii="Calibri" w:hAnsi="Calibri" w:cs="Calibri"/>
          <w:color w:val="000000" w:themeColor="text1"/>
          <w:lang w:val="en-US"/>
        </w:rPr>
        <w:t xml:space="preserve"> mice expressing full-length </w:t>
      </w:r>
      <w:proofErr w:type="spellStart"/>
      <w:r w:rsidRPr="004A4DE8">
        <w:rPr>
          <w:rFonts w:ascii="Calibri" w:hAnsi="Calibri" w:cs="Calibri"/>
          <w:color w:val="000000" w:themeColor="text1"/>
          <w:lang w:val="en-US"/>
        </w:rPr>
        <w:t>mHTT</w:t>
      </w:r>
      <w:proofErr w:type="spellEnd"/>
      <w:r w:rsidRPr="004A4DE8">
        <w:rPr>
          <w:rFonts w:ascii="Calibri" w:hAnsi="Calibri" w:cs="Calibri"/>
          <w:color w:val="000000" w:themeColor="text1"/>
          <w:lang w:val="en-US"/>
        </w:rPr>
        <w:t xml:space="preserve"> with 72 glutamines (YAC72) and HD patient</w:t>
      </w:r>
      <w:r w:rsidR="0044505B" w:rsidRPr="004A4DE8">
        <w:rPr>
          <w:rFonts w:ascii="Calibri" w:hAnsi="Calibri" w:cs="Calibri"/>
          <w:color w:val="000000" w:themeColor="text1"/>
          <w:lang w:val="en-US"/>
        </w:rPr>
        <w:t>’</w:t>
      </w:r>
      <w:r w:rsidRPr="004A4DE8">
        <w:rPr>
          <w:rFonts w:ascii="Calibri" w:hAnsi="Calibri" w:cs="Calibri"/>
          <w:color w:val="000000" w:themeColor="text1"/>
          <w:lang w:val="en-US"/>
        </w:rPr>
        <w:t xml:space="preserve">s lymphoblasts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{"citationItems":[{"id":"ITEM-1","itemData":{"DOI":"10.1038/nn884","ISSN":"10976256","abstract":"Huntington's disease (HD) is caused by an expansion of exonic CAG triplet repeats in the gene encoding huntingtin protein (Htt), but the mechanisms by which this mutant protein causes neurodegeneration remain unknown. Here we show that lymphoblast mitochondria from patients with HD have a lower membrane potential and depolarize at lower calcium loads than do mitochondria from controls. We found a similar defect in brain mitochondria from transgenic mice expressing full-length mutant huntingtin, and this defect preceded the onset of pathological or behavioral abnormalities by months. By electron microscopy, we identified N-terminal mutant huntingtin on neuronal mitochondrial membranes, and by incubating normal mitochondria with a fusion protein containing an abnormally long polyglutamine repeat, we reproduced the mitochondrial calcium defect seen in human patients and transgenic animals. Thus, mitochondrial calcium abnormalities occur early in HD pathogenesis and may be a direct effect of mutant huntingtin on the organelle.","author":[{"dropping-particle":"V.","family":"Panov","given":"Alexander","non-dropping-particle":"","parse-names":false,"suffix":""},{"dropping-particle":"","family":"Gutekunst","given":"Claire Anne","non-dropping-particle":"","parse-names":false,"suffix":""},{"dropping-particle":"","family":"Leavitt","given":"Blair R.","non-dropping-particle":"","parse-names":false,"suffix":""},{"dropping-particle":"","family":"Hayden","given":"Michael R.","non-dropping-particle":"","parse-names":false,"suffix":""},{"dropping-particle":"","family":"Burke","given":"James R.","non-dropping-particle":"","parse-names":false,"suffix":""},{"dropping-particle":"","family":"Strittmatter","given":"Warren J.","non-dropping-particle":"","parse-names":false,"suffix":""},{"dropping-particle":"","family":"Greenamyre","given":"J. Timothy","non-dropping-particle":"","parse-names":false,"suffix":""}],"container-title":"Nature Neuroscience","id":"ITEM-1","issued":{"date-parts":[["2002"]]},"title":"Early mitochondrial calcium defects in Huntington's disease are a direct effect of polyglutamines","type":"article-journal"},"uris":["http://www.mendeley.com/documents/?uuid=186be1de-0dab-4226-9690-f117c9d88d8a"]}],"mendeley":{"formattedCitation":"(129)","plainTextFormattedCitation":"(129)","previouslyFormattedCitation":"(130)"},"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(129)</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w:t>
      </w:r>
      <w:r w:rsidR="007C79CE" w:rsidRPr="004A4DE8">
        <w:rPr>
          <w:rFonts w:ascii="Calibri" w:hAnsi="Calibri" w:cs="Calibri"/>
          <w:color w:val="000000" w:themeColor="text1"/>
          <w:lang w:val="en-US"/>
        </w:rPr>
        <w:t xml:space="preserve"> Moreover, </w:t>
      </w:r>
      <w:r w:rsidR="00D31EF0" w:rsidRPr="004A4DE8">
        <w:rPr>
          <w:rFonts w:ascii="Calibri" w:hAnsi="Calibri" w:cs="Calibri"/>
          <w:color w:val="000000" w:themeColor="text1"/>
          <w:lang w:val="en-US"/>
        </w:rPr>
        <w:t>R6/1 transgenic mice further showed decrease</w:t>
      </w:r>
      <w:r w:rsidR="0065586C" w:rsidRPr="004A4DE8">
        <w:rPr>
          <w:rFonts w:ascii="Calibri" w:hAnsi="Calibri" w:cs="Calibri"/>
          <w:color w:val="000000" w:themeColor="text1"/>
          <w:lang w:val="en-US"/>
        </w:rPr>
        <w:t>d mitochondrial Ca</w:t>
      </w:r>
      <w:r w:rsidR="0065586C" w:rsidRPr="004A4DE8">
        <w:rPr>
          <w:rFonts w:ascii="Calibri" w:hAnsi="Calibri" w:cs="Calibri"/>
          <w:color w:val="000000" w:themeColor="text1"/>
          <w:vertAlign w:val="superscript"/>
          <w:lang w:val="en-US"/>
        </w:rPr>
        <w:t>2+</w:t>
      </w:r>
      <w:r w:rsidR="00D31EF0" w:rsidRPr="004A4DE8">
        <w:rPr>
          <w:rFonts w:ascii="Calibri" w:hAnsi="Calibri" w:cs="Calibri"/>
          <w:color w:val="000000" w:themeColor="text1"/>
          <w:lang w:val="en-US"/>
        </w:rPr>
        <w:t xml:space="preserve"> uptake </w:t>
      </w:r>
      <w:r w:rsidR="0065586C" w:rsidRPr="004A4DE8">
        <w:rPr>
          <w:rFonts w:ascii="Calibri" w:hAnsi="Calibri" w:cs="Calibri"/>
          <w:color w:val="000000" w:themeColor="text1"/>
          <w:lang w:val="en-US"/>
        </w:rPr>
        <w:t>with diminished Ca</w:t>
      </w:r>
      <w:r w:rsidR="00D31EF0" w:rsidRPr="004A4DE8">
        <w:rPr>
          <w:rFonts w:ascii="Calibri" w:hAnsi="Calibri" w:cs="Calibri"/>
          <w:color w:val="000000" w:themeColor="text1"/>
          <w:vertAlign w:val="superscript"/>
          <w:lang w:val="en-US"/>
        </w:rPr>
        <w:t>2+</w:t>
      </w:r>
      <w:r w:rsidR="00D31EF0" w:rsidRPr="004A4DE8">
        <w:rPr>
          <w:rFonts w:ascii="Calibri" w:hAnsi="Calibri" w:cs="Calibri"/>
          <w:color w:val="000000" w:themeColor="text1"/>
          <w:lang w:val="en-US"/>
        </w:rPr>
        <w:t xml:space="preserve"> handling</w:t>
      </w:r>
      <w:r w:rsidR="0065586C" w:rsidRPr="004A4DE8">
        <w:rPr>
          <w:rFonts w:ascii="Calibri" w:hAnsi="Calibri" w:cs="Calibri"/>
          <w:color w:val="000000" w:themeColor="text1"/>
          <w:lang w:val="en-US"/>
        </w:rPr>
        <w:t xml:space="preserve">, which contributes to </w:t>
      </w:r>
      <w:r w:rsidR="0044505B" w:rsidRPr="004A4DE8">
        <w:rPr>
          <w:rFonts w:ascii="Calibri" w:hAnsi="Calibri" w:cs="Calibri"/>
          <w:color w:val="000000" w:themeColor="text1"/>
          <w:lang w:val="en-US"/>
        </w:rPr>
        <w:t xml:space="preserve">neuronal </w:t>
      </w:r>
      <w:r w:rsidR="0065586C" w:rsidRPr="004A4DE8">
        <w:rPr>
          <w:rFonts w:ascii="Calibri" w:hAnsi="Calibri" w:cs="Calibri"/>
          <w:color w:val="000000" w:themeColor="text1"/>
          <w:lang w:val="en-US"/>
        </w:rPr>
        <w:t>dysfunction</w:t>
      </w:r>
      <w:r w:rsidR="00D31EF0" w:rsidRPr="004A4DE8">
        <w:rPr>
          <w:rFonts w:ascii="Calibri" w:hAnsi="Calibri" w:cs="Calibri"/>
          <w:color w:val="000000" w:themeColor="text1"/>
          <w:lang w:val="en-US"/>
        </w:rPr>
        <w:t xml:space="preserve"> and degenerati</w:t>
      </w:r>
      <w:r w:rsidR="0065586C" w:rsidRPr="004A4DE8">
        <w:rPr>
          <w:rFonts w:ascii="Calibri" w:hAnsi="Calibri" w:cs="Calibri"/>
          <w:color w:val="000000" w:themeColor="text1"/>
          <w:lang w:val="en-US"/>
        </w:rPr>
        <w:t xml:space="preserve">on, in striatum and cortex </w:t>
      </w:r>
      <w:r w:rsidR="00E63C2A" w:rsidRPr="004A4DE8">
        <w:rPr>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{"citationItems":[{"id":"ITEM-1","itemData":{"DOI":"10.1111/j.1460-9568.2010.07268.x","ISSN":"0953816X","abstract":"Huntington's disease is a neurodegenerative disorder caused by an expansion of CAGs repeats and characterized by alterations in mitochondrial functions. Although changes in Ca2+ handling have been suggested, the mechanisms involved are not completely understood. The aim of this study was to investigate the possible alterations in Ca2+ handling capacity and the relationship with mitochondrial dysfunction evaluated by NAD(P)H fluorescence, reactive oxygen species levels, mitochondrial membrane potential (ΔΨm) measurements and respiration in whole brain slices from R6/1 mice of different ages, evaluated in situ by real-time real-space microscopy. We show that the cortex and striatum of the 9-month-old R6/1 transgenic mice present a significant sustained increase in cytosolic Ca 2+ induced by glutamate (Glu). This difference in Glu response was partially reduced in R6/1 when in the absence of extracellular Ca2+, indicating that N-methyl-d-aspartate receptors participation in this response is more important in transgenic mice. In addition, Glu also lead to a decrease in NAD(P)H fluorescence, a loss in ΔΨm and a further increase in respiration, which may have evoked a decrease in mitochondrial Ca 2+ () uptake capacity. Taken together, these results show that alterations in Ca2+ homeostasis in transgenic mice are associated with a decrease in uptake mechanism with a diminished Ca2+ handling ability that ultimately causes dysfunctions and worsening of the neurodegenerative and the disease processes. © 2010 Federation of European Neuroscience Societies and Blackwell Publishing Ltd.","author":[{"dropping-particle":"","family":"Rosenstock","given":"T. R.","non-dropping-particle":"","parse-names":false,"suffix":""},{"dropping-particle":"","family":"Bertoncini","given":"C. R.A.","non-dropping-particle":"","parse-names":false,"suffix":""},{"dropping-particle":"V.","family":"Teles","given":"A.","non-dropping-particle":"","parse-names":false,"suffix":""},{"dropping-particle":"","family":"Hirata","given":"H.","non-dropping-particle":"","parse-names":false,"suffix":""},{"dropping-particle":"","family":"Fernandes","given":"M. J.S.","non-dropping-particle":"","parse-names":false,"suffix":""},{"dropping-particle":"","family":"Smaili","given":"S. S.","non-dropping-particle":"","parse-names":false,"suffix":""}],"container-title":"European Journal of Neuroscience","id":"ITEM-1","issued":{"date-parts":[["2010"]]},"title":"Glutamate-induced alterations in Ca2+ signaling are modulated by mitochondrial Ca2+ handling capacity in brain slices of R6/1 transgenic mice","type":"article-journal"},"uris":["http://www.mendeley.com/documents/?uuid=2bac0bfc-2286-488a-b329-6469fc9061b5"]}],"mendeley":{"formattedCitation":"(152)","plainTextFormattedCitation":"(152)","previouslyFormattedCitation":"(153)"},"properties":{"noteIndex":0},"schema":"https://github.com/citation-style-language/schema/raw/master/csl-citation.json"}</w:instrText>
      </w:r>
      <w:r w:rsidR="00E63C2A" w:rsidRPr="004A4DE8">
        <w:rPr>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(152)</w:t>
      </w:r>
      <w:r w:rsidR="00E63C2A" w:rsidRPr="004A4DE8">
        <w:rPr>
          <w:rFonts w:ascii="Calibri" w:hAnsi="Calibri" w:cs="Calibri"/>
          <w:color w:val="000000" w:themeColor="text1"/>
          <w:lang w:val="en-US"/>
        </w:rPr>
        <w:fldChar w:fldCharType="end"/>
      </w:r>
      <w:r w:rsidR="0065586C" w:rsidRPr="004A4DE8">
        <w:rPr>
          <w:rFonts w:ascii="Calibri" w:hAnsi="Calibri" w:cs="Calibri"/>
          <w:color w:val="000000" w:themeColor="text1"/>
          <w:lang w:val="en-US"/>
        </w:rPr>
        <w:t>.</w:t>
      </w:r>
    </w:p>
    <w:p w14:paraId="2AD1C757" w14:textId="11AAE223" w:rsidR="00837DAF" w:rsidRPr="004A4DE8" w:rsidRDefault="005F7CEB" w:rsidP="00837DAF">
      <w:pPr>
        <w:spacing w:line="360" w:lineRule="auto"/>
        <w:jc w:val="both"/>
        <w:rPr>
          <w:rFonts w:ascii="Calibri" w:hAnsi="Calibri" w:cs="Calibri"/>
          <w:color w:val="000000" w:themeColor="text1"/>
          <w:lang w:val="en-US"/>
        </w:rPr>
      </w:pPr>
      <w:r w:rsidRPr="004A4DE8">
        <w:rPr>
          <w:rFonts w:ascii="Calibri" w:hAnsi="Calibri" w:cs="Calibri"/>
          <w:color w:val="000000" w:themeColor="text1"/>
          <w:lang w:val="en-US"/>
        </w:rPr>
        <w:t>In addition, HD human lymphoblasts exposed to H</w:t>
      </w:r>
      <w:r w:rsidRPr="004A4DE8">
        <w:rPr>
          <w:rFonts w:ascii="Calibri" w:hAnsi="Calibri" w:cs="Calibri"/>
          <w:color w:val="000000" w:themeColor="text1"/>
          <w:vertAlign w:val="subscript"/>
          <w:lang w:val="en-US"/>
        </w:rPr>
        <w:t>2</w:t>
      </w:r>
      <w:r w:rsidRPr="004A4DE8">
        <w:rPr>
          <w:rFonts w:ascii="Calibri" w:hAnsi="Calibri" w:cs="Calibri"/>
          <w:color w:val="000000" w:themeColor="text1"/>
          <w:lang w:val="en-US"/>
        </w:rPr>
        <w:t>O</w:t>
      </w:r>
      <w:r w:rsidRPr="004A4DE8">
        <w:rPr>
          <w:rFonts w:ascii="Calibri" w:hAnsi="Calibri" w:cs="Calibri"/>
          <w:color w:val="000000" w:themeColor="text1"/>
          <w:vertAlign w:val="subscript"/>
          <w:lang w:val="en-US"/>
        </w:rPr>
        <w:t>2</w:t>
      </w:r>
      <w:r w:rsidRPr="004A4DE8">
        <w:rPr>
          <w:rFonts w:ascii="Calibri" w:hAnsi="Calibri" w:cs="Calibri"/>
          <w:color w:val="000000" w:themeColor="text1"/>
          <w:lang w:val="en-US"/>
        </w:rPr>
        <w:t xml:space="preserve"> displayed decreased mitochondrial Ca</w:t>
      </w:r>
      <w:r w:rsidRPr="004A4DE8">
        <w:rPr>
          <w:rFonts w:ascii="Calibri" w:hAnsi="Calibri" w:cs="Calibri"/>
          <w:color w:val="000000" w:themeColor="text1"/>
          <w:vertAlign w:val="superscript"/>
          <w:lang w:val="en-US"/>
        </w:rPr>
        <w:t>2+</w:t>
      </w:r>
      <w:r w:rsidRPr="004A4DE8">
        <w:rPr>
          <w:rFonts w:ascii="Calibri" w:hAnsi="Calibri" w:cs="Calibri"/>
          <w:color w:val="000000" w:themeColor="text1"/>
          <w:lang w:val="en-US"/>
        </w:rPr>
        <w:t xml:space="preserve"> retention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{"citationItems":[{"id":"ITEM-1","itemData":{"DOI":"10.1007/s12035-014-8735-4","ISSN":"15591182","abstract":"Huntington’s disease (HD) is an inherited neurodegenerative disease caused by a polyglutamine repeat expansion in the huntingtin protein. Mitochondrial dysfunction associated with energy failure plays an important role in this untreated pathology. In the present work, we used lymphoblasts obtained from HD patients or unaffected parentally related individuals to study the protective role of insulin-like growth factor 1 (IGF-1) versus insulin (at low nM) on signaling and metabolic and mitochondrial functions. Deregulation of intracellular signaling pathways linked to activation of insulin and IGF-1 receptors (IR,IGF-1R), Akt, and ERK was largely restored by IGF-1 and, at a less extent, by insulin in HD human lymphoblasts. Importantly, both neurotrophic factors stimulated huntingtin phosphorylation at Ser421 in HD cells. IGF-1 and insulin also rescued energy levels in HD peripheral cells, as evaluated by increased ATP and phosphocreatine, and decreased lactate levels. Moreover, IGF-1 effectively ameliorated O2 consumption and mitochondrial membrane potential (Δψm) in HD lymphoblasts, which occurred concomitantly with increased levels of cytochrome c. Indeed, constitutive phosphorylation of huntingtin was able to restore the Δψm in lymphoblasts expressing an abnormal expansion of polyglutamines. HD lymphoblasts further exhibited increased intracellular Ca2+ levels before and after exposure to hydrogen peroxide (H2O2), and decreased mitochondrial Ca2+ accumulation, being the later recovered by IGF-1 and insulin in HD lymphoblasts pre-exposed to H2O2. In summary, the data support an important role for IR/IGF-1R mediated activation of signaling pathways and improved mitochondrial and metabolic function in HD human lymphoblasts.","author":[{"dropping-particle":"","family":"Naia","given":"Luana","non-dropping-particle":"","parse-names":false,"suffix":""},{"dropping-particle":"","family":"Ferreira","given":"I. Luísa","non-dropping-particle":"","parse-names":false,"suffix":""},{"dropping-particle":"","family":"Cunha-Oliveira","given":"Teresa","non-dropping-particle":"","parse-names":false,"suffix":""},{"dropping-particle":"","family":"Duarte","given":"Ana I.","non-dropping-particle":"","parse-names":false,"suffix":""},{"dropping-particle":"","family":"Ribeiro","given":"Márcio","non-dropping-particle":"","parse-names":false,"suffix":""},{"dropping-particle":"","family":"Rosenstock","given":"Tatiana R.","non-dropping-particle":"","parse-names":false,"suffix":""},{"dropping-particle":"","family":"Laço","given":"Mário N.","non-dropping-particle":"","parse-names":false,"suffix":""},{"dropping-particle":"","family":"Ribeiro","given":"Maria J.","non-dropping-particle":"","parse-names":false,"suffix":""},{"dropping-particle":"","family":"Oliveira","given":"Catarina R.","non-dropping-particle":"","parse-names":false,"suffix":""},{"dropping-particle":"","family":"Saudou","given":"Frédéric","non-dropping-particle":"","parse-names":false,"suffix":""},{"dropping-particle":"","family":"Humbert","given":"Sandrine","non-dropping-particle":"","parse-names":false,"suffix":""},{"dropping-particle":"","family":"Rego","given":"A. Cristina","non-dropping-particle":"","parse-names":false,"suffix":""}],"container-title":"Molecular Neurobiology","id":"ITEM-1","issued":{"date-parts":[["2014"]]},"title":"Activation of IGF-1 and Insulin Signaling Pathways Ameliorate Mitochondrial Function and Energy Metabolism in Huntington’s Disease Human Lymphoblasts","type":"article-journal"},"uris":["http://www.mendeley.com/documents/?uuid=167e4158-a8f4-463a-89e5-68cb5793e29c"]}],"mendeley":{"formattedCitation":"(115)","plainTextFormattedCitation":"(115)","previouslyFormattedCitation":"(116)"},"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(115)</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In contrast, we showed increased Ca</w:t>
      </w:r>
      <w:r w:rsidRPr="004A4DE8">
        <w:rPr>
          <w:rFonts w:ascii="Calibri" w:hAnsi="Calibri" w:cs="Calibri"/>
          <w:color w:val="000000" w:themeColor="text1"/>
          <w:vertAlign w:val="superscript"/>
          <w:lang w:val="en-US"/>
        </w:rPr>
        <w:t>2+</w:t>
      </w:r>
      <w:r w:rsidRPr="004A4DE8">
        <w:rPr>
          <w:rFonts w:ascii="Calibri" w:hAnsi="Calibri" w:cs="Calibri"/>
          <w:color w:val="000000" w:themeColor="text1"/>
          <w:lang w:val="en-US"/>
        </w:rPr>
        <w:t xml:space="preserve"> uptake in isolated mitochondria from pre-symptomatic R6/2 and YAC128 brain mice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{"citationItems":[{"id":"ITEM-1","itemData":{"DOI":"10.1111/j.1471-4159.2006.04361.x","ISSN":"00223042","abstract":"Mitochondrial dysfunction is believed to participate in Huntington's disease (HD) pathogenesis. Here we compare the bioenergetic behavior of forebrain mitochondria isolated from different transgenic HD mice (R6/2, YAC128 and Hdh150 knock-in) and wild-type littermates with the first determination of in situ respiratory parameters in intact HD striatal neurons. We assess the Ca2+-loading capacity of isolated mitochondria by steady Ca 2+-infusion. Mitochondria from R6/2 mice (12-13 weeks) and 12 months YAC128, but not homozygous or heterozygous Hdh150 knock-in mice (15-17 weeks), exhibit increased Ca2+-loading capacity when compared with respective wild-type littermates. In situ mitochondria in intact striatal neurons show high respiratory control. Moreover, moderate expression of full-length mutant huntingtin (in Hdh150 knock-in heterozygotes) does not significantly impair mitochondrial respiration in unstimulated neurons. However, when challenged with energy-demanding stimuli (NMDA-receptor activation in pyruvate-based media to accentuate the mitochondria role in Ca2+-handling), Hdh150 neurons are more vulnerable to Ca2+-deregulation than neurons from their wild-type littermates. These results stress the importance of assessing HD mitochondrial function in the cellular context. © 2007 The Authors.","author":[{"dropping-particle":"","family":"Oliveira","given":"Jorge M A","non-dropping-particle":"","parse-names":false,"suffix":""},{"dropping-particle":"","family":"Jekabsons","given":"Mika B.","non-dropping-particle":"","parse-names":false,"suffix":""},{"dropping-particle":"","family":"Chen","given":"Sylvia","non-dropping-particle":"","parse-names":false,"suffix":""},{"dropping-particle":"","family":"Lin","given":"Amy","non-dropping-particle":"","parse-names":false,"suffix":""},{"dropping-particle":"","family":"Rego","given":"A. Cristina","non-dropping-particle":"","parse-names":false,"suffix":""},{"dropping-particle":"","family":"Gonçalves","given":"Jorge","non-dropping-particle":"","parse-names":false,"suffix":""},{"dropping-particle":"","family":"Ellerby","given":"Lisa M.","non-dropping-particle":"","parse-names":false,"suffix":""},{"dropping-particle":"","family":"Nicholls","given":"David G.","non-dropping-particle":"","parse-names":false,"suffix":""}],"container-title":"Journal of Neurochemistry","id":"ITEM-1","issued":{"date-parts":[["2007"]]},"title":"Mitochondrial dysfunction in Huntington's disease: The bioenergetics of isolated and in situ mitochondria from transgenic mice","type":"article-journal"},"uris":["http://www.mendeley.com/documents/?uuid=e14de841-41cf-4b23-ab1f-b55cafa1dba2"]}],"mendeley":{"formattedCitation":"(124)","plainTextFormattedCitation":"(124)","previouslyFormattedCitation":"(125)"},"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(124)</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Additionally, in a study using synaptic and non-synaptic mitochondria from YAC128 mice brain, augmented Ca</w:t>
      </w:r>
      <w:r w:rsidRPr="004A4DE8">
        <w:rPr>
          <w:rFonts w:ascii="Calibri" w:hAnsi="Calibri" w:cs="Calibri"/>
          <w:color w:val="000000" w:themeColor="text1"/>
          <w:vertAlign w:val="superscript"/>
          <w:lang w:val="en-US"/>
        </w:rPr>
        <w:t>2+</w:t>
      </w:r>
      <w:r w:rsidRPr="004A4DE8">
        <w:rPr>
          <w:rFonts w:ascii="Calibri" w:hAnsi="Calibri" w:cs="Calibri"/>
          <w:color w:val="000000" w:themeColor="text1"/>
          <w:lang w:val="en-US"/>
        </w:rPr>
        <w:t xml:space="preserve"> uptake could be directly correlated with </w:t>
      </w:r>
      <w:proofErr w:type="spellStart"/>
      <w:r w:rsidRPr="004A4DE8">
        <w:rPr>
          <w:rFonts w:ascii="Calibri" w:hAnsi="Calibri" w:cs="Calibri"/>
          <w:color w:val="000000" w:themeColor="text1"/>
          <w:lang w:val="en-US"/>
        </w:rPr>
        <w:t>mHTT</w:t>
      </w:r>
      <w:proofErr w:type="spellEnd"/>
      <w:r w:rsidRPr="004A4DE8">
        <w:rPr>
          <w:rFonts w:ascii="Calibri" w:hAnsi="Calibri" w:cs="Calibri"/>
          <w:color w:val="000000" w:themeColor="text1"/>
          <w:lang w:val="en-US"/>
        </w:rPr>
        <w:t xml:space="preserve"> levels associated with the mitochondrial membrane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{"citationItems":[{"id":"ITEM-1","itemData":{"DOI":"10.1111/jnc.13165","ISSN":"14714159","abstract":"We investigated Ca&lt;sup&gt;2+&lt;/sup&gt; handling in isolated brain synaptic and non-synaptic mitochondria and in cultured striatal neurons from the YAC128 mouse model of Huntington's disease. Both synaptic and non-synaptic mitochondria from 2- and 12-month-old YAC128 mice had larger Ca&lt;sup&gt;2+&lt;/sup&gt; uptake capacity than mitochondria from YAC18 and wild-type FVB/NJ mice. Synaptic mitochondria from 12-month-old YAC128 mice had further augmented Ca&lt;sup&gt;2+&lt;/sup&gt; capacity compared with mitochondria from 2-month-old YAC128 mice and age-matched YAC18 and FVB/NJ mice. This increase in Ca&lt;sup&gt;2+&lt;/sup&gt; uptake capacity correlated with an increase in the amount of mutant huntingtin protein (mHtt) associated with mitochondria from 12-month-old YAC128 mice. We speculate that this may happen because of mHtt-mediated sequestration of free fatty acids thereby increasing resistance of mitochondria to Ca&lt;sup&gt;2+&lt;/sup&gt;-induced damage. In experiments with striatal neurons from YAC128 and FVB/NJ mice, brief exposure to 25 or 100 μM glutamate produced transient elevations in cytosolic Ca&lt;sup&gt;2+&lt;/sup&gt; followed by recovery to near resting levels. Following recovery of cytosolic Ca&lt;sup&gt;2+&lt;/sup&gt;, mitochondrial depolarization with FCCP produced comparable elevations in cytosolic Ca&lt;sup&gt;2+&lt;/sup&gt;, suggesting similar Ca&lt;sup&gt;2+&lt;/sup&gt; release and, consequently, Ca&lt;sup&gt;2+&lt;/sup&gt; loads in neuronal mitochondria from YAC128 and FVB/NJ mice. Together, our data argue against a detrimental effect of mHtt on Ca&lt;sup&gt;2+&lt;/sup&gt; handling in brain mitochondria of YAC128 mice. We demonstrate that mutant huntingtin (mHtt) binds to brain synaptic and nonsynaptic mitochondria and the amount of mitochondria-bound mHtt correlates with increased mitochondrial Ca&lt;sup&gt;2+&lt;/sup&gt; uptake capacity. We propose that this may happen due to mHtt-mediated sequestration of free fatty acids thereby increasing resistance of mitochondria to Ca&lt;sup&gt;2+&lt;/sup&gt;-induced damage. We demonstrate that mutant huntingtin (mHtt) binds to brain synaptic and nonsynaptic mitochondria and the amount of mitochondria-bound mHtt correlates with increased mitochondrial Ca&lt;sup&gt;2+&lt;/sup&gt; uptake capacity. We propose that this may happen due to mHtt-mediated sequestration of free fatty acids thereby increasing resistance of mitochondria to Ca&lt;sup&gt;2+&lt;/sup&gt;-induced damage.","author":[{"dropping-particle":"","family":"Pellman","given":"Jessica J.","non-dropping-particle":"","parse-names":false,"suffix":""},{"dropping-particle":"","family":"Hamilton","given":"James","non-dropping-particle":"","parse-names":false,"suffix":""},{"dropping-particle":"","family":"Brustovetsky","given":"Tatiana","non-dropping-particle":"","parse-names":false,"suffix":""},{"dropping-particle":"","family":"Brustovetsky","given":"Nickolay","non-dropping-particle":"","parse-names":false,"suffix":""}],"container-title":"Journal of Neurochemistry","id":"ITEM-1","issued":{"date-parts":[["2015"]]},"title":"Ca&lt;sup&gt;2+&lt;/sup&gt; handling in isolated brain mitochondria and cultured neurons derived from the YAC128 mouse model of Huntington's disease","type":"article-journal"},"uris":["http://www.mendeley.com/documents/?uuid=f9c93d14-2a3d-40fa-a0f0-019e63175c66"]}],"mendeley":{"formattedCitation":"(131)","plainTextFormattedCitation":"(131)","previouslyFormattedCitation":"(132)"},"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(131)</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xml:space="preserve">. </w:t>
      </w:r>
    </w:p>
    <w:p w14:paraId="4CD91B31" w14:textId="00D908DF" w:rsidR="00837DAF" w:rsidRPr="004A4DE8" w:rsidRDefault="005F7CEB" w:rsidP="00837DAF">
      <w:pPr>
        <w:spacing w:line="360" w:lineRule="auto"/>
        <w:jc w:val="both"/>
        <w:rPr>
          <w:rFonts w:ascii="Calibri" w:hAnsi="Calibri" w:cs="Calibri"/>
          <w:color w:val="000000" w:themeColor="text1"/>
          <w:lang w:val="en-US"/>
        </w:rPr>
      </w:pPr>
      <w:r w:rsidRPr="004A4DE8">
        <w:rPr>
          <w:rFonts w:ascii="Calibri" w:hAnsi="Calibri" w:cs="Calibri"/>
          <w:color w:val="000000" w:themeColor="text1"/>
          <w:lang w:val="en-US"/>
        </w:rPr>
        <w:lastRenderedPageBreak/>
        <w:t>Mitochondrial-associated membrane (MAM) is the connection between mitochondria and a specialized domain of the endoplasmic reticulum (ER), the best-characterized inter-organelle connection. ER-mitochondria contact sites are important regulators of lipid metabolism and Ca</w:t>
      </w:r>
      <w:r w:rsidRPr="004A4DE8">
        <w:rPr>
          <w:rFonts w:ascii="Calibri" w:hAnsi="Calibri" w:cs="Calibri"/>
          <w:color w:val="000000" w:themeColor="text1"/>
          <w:vertAlign w:val="superscript"/>
          <w:lang w:val="en-US"/>
        </w:rPr>
        <w:t>2+</w:t>
      </w:r>
      <w:r w:rsidRPr="004A4DE8">
        <w:rPr>
          <w:rFonts w:ascii="Calibri" w:hAnsi="Calibri" w:cs="Calibri"/>
          <w:color w:val="000000" w:themeColor="text1"/>
          <w:lang w:val="en-US"/>
        </w:rPr>
        <w:t xml:space="preserve"> homeostasis, and consequently modulate fundamental cellular processes such as mitochondrial morphology, cell stress induced by ROS, autophagy and apoptosis. MAMs regulate Ca</w:t>
      </w:r>
      <w:r w:rsidRPr="004A4DE8">
        <w:rPr>
          <w:rFonts w:ascii="Calibri" w:hAnsi="Calibri" w:cs="Calibri"/>
          <w:color w:val="000000" w:themeColor="text1"/>
          <w:vertAlign w:val="superscript"/>
          <w:lang w:val="en-US"/>
        </w:rPr>
        <w:t>2+</w:t>
      </w:r>
      <w:r w:rsidRPr="004A4DE8">
        <w:rPr>
          <w:rFonts w:ascii="Calibri" w:hAnsi="Calibri" w:cs="Calibri"/>
          <w:color w:val="000000" w:themeColor="text1"/>
          <w:lang w:val="en-US"/>
        </w:rPr>
        <w:t xml:space="preserve"> transfer from the ER to mitochondria in order to maintain cellular bioenergetics and mitochondrial dynamics or to induce cell death </w:t>
      </w:r>
      <w:r w:rsidR="00A91FAD" w:rsidRPr="004A4DE8">
        <w:rPr>
          <w:rStyle w:val="Refdenotaderodap"/>
          <w:rFonts w:ascii="Calibri" w:hAnsi="Calibri" w:cs="Calibri"/>
          <w:color w:val="000000" w:themeColor="text1"/>
          <w:lang w:val="en-US"/>
        </w:rPr>
        <w:fldChar w:fldCharType="begin" w:fldLock="1"/>
      </w:r>
      <w:r w:rsidR="005F04AC" w:rsidRPr="004A4DE8">
        <w:rPr>
          <w:rFonts w:ascii="Calibri" w:hAnsi="Calibri" w:cs="Calibri"/>
          <w:color w:val="000000" w:themeColor="text1"/>
          <w:lang w:val="en-US"/>
        </w:rPr>
        <w:instrText>ADDIN CSL_CITATION {"citationItems":[{"id":"ITEM-1","itemData":{"DOI":"10.1038/ncb1063","ISSN":"14657392","abstract":"Mitochondrial cytochrome c release and inositol (1,4,5) trisphosphate receptor (InSp3R)-mediated calcium release from the endoplasmic reticulum mediate apoptosis in response to specific stimuli. Here we show that cytochrome c binds to the InsP3R during apoptosis. Addition of 1 nM cytochrome c blocks calcium-dependent inhibition of InSP3R function. Early in apoptosis, cytochrome c translocates to the endoplasmic reticulum where it selectively binds InsP3R, resulting in sustained, oscillatory cytosolic calcium increases. These calcium events are linked to the coordinate release of cytochrome c from all mitochondria. Our findings identify a feed-forward mechanism whereby early cytochrome c release increases InsP3R function, resulting in augmented cytochrome c release that amplifies the apoptotic signal.","author":[{"dropping-particle":"","family":"Boehning","given":"Darren","non-dropping-particle":"","parse-names":false,"suffix":""},{"dropping-particle":"","family":"Patterson","given":"Randen L.","non-dropping-particle":"","parse-names":false,"suffix":""},{"dropping-particle":"","family":"Sedaghat","given":"Leela","non-dropping-particle":"","parse-names":false,"suffix":""},{"dropping-particle":"","family":"Glebova","given":"Natalia O.","non-dropping-particle":"","parse-names":false,"suffix":""},{"dropping-particle":"","family":"Kurosaki","given":"Tomohiro","non-dropping-particle":"","parse-names":false,"suffix":""},{"dropping-particle":"","family":"Snyder","given":"Solomon H.","non-dropping-particle":"","parse-names":false,"suffix":""}],"container-title":"Nature Cell Biology","id":"ITEM-1","issued":{"date-parts":[["2003"]]},"title":"Cytochrome c binds to inositol (1,4,5) trisphosphate receptors, amplifying calcium-dependent apoptosis","type":"article-journal"},"uris":["http://www.mendeley.com/documents/?uuid=0bb8bc0a-97db-47ef-a3f8-68d2061379d4"]}],"mendeley":{"formattedCitation":"(20)","plainTextFormattedCitation":"(20)","previouslyFormattedCitation":"(20)"},"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E328C6" w:rsidRPr="004A4DE8">
        <w:rPr>
          <w:rFonts w:ascii="Calibri" w:hAnsi="Calibri" w:cs="Calibri"/>
          <w:noProof/>
          <w:color w:val="000000" w:themeColor="text1"/>
          <w:lang w:val="en-US"/>
        </w:rPr>
        <w:t>(20)</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Ca</w:t>
      </w:r>
      <w:r w:rsidRPr="004A4DE8">
        <w:rPr>
          <w:rFonts w:ascii="Calibri" w:hAnsi="Calibri" w:cs="Calibri"/>
          <w:color w:val="000000" w:themeColor="text1"/>
          <w:vertAlign w:val="superscript"/>
          <w:lang w:val="en-US"/>
        </w:rPr>
        <w:t>2+</w:t>
      </w:r>
      <w:r w:rsidRPr="004A4DE8">
        <w:rPr>
          <w:rFonts w:ascii="Calibri" w:hAnsi="Calibri" w:cs="Calibri"/>
          <w:color w:val="000000" w:themeColor="text1"/>
          <w:lang w:val="en-US"/>
        </w:rPr>
        <w:t xml:space="preserve"> transfer in MAMs can occur through the Ca</w:t>
      </w:r>
      <w:r w:rsidRPr="004A4DE8">
        <w:rPr>
          <w:rFonts w:ascii="Calibri" w:hAnsi="Calibri" w:cs="Calibri"/>
          <w:color w:val="000000" w:themeColor="text1"/>
          <w:vertAlign w:val="superscript"/>
          <w:lang w:val="en-US"/>
        </w:rPr>
        <w:t>2+</w:t>
      </w:r>
      <w:r w:rsidRPr="004A4DE8">
        <w:rPr>
          <w:rFonts w:ascii="Calibri" w:hAnsi="Calibri" w:cs="Calibri"/>
          <w:color w:val="000000" w:themeColor="text1"/>
          <w:lang w:val="en-US"/>
        </w:rPr>
        <w:t xml:space="preserve"> channel inositol-1,4,5-trisphosphate (IP3) receptor (IP3R), which contacts with </w:t>
      </w:r>
      <w:r w:rsidR="00FD2CB3" w:rsidRPr="004A4DE8">
        <w:rPr>
          <w:rFonts w:ascii="Calibri" w:hAnsi="Calibri" w:cs="Calibri"/>
          <w:color w:val="000000" w:themeColor="text1"/>
          <w:lang w:val="en-US"/>
        </w:rPr>
        <w:t xml:space="preserve">MOM </w:t>
      </w:r>
      <w:r w:rsidRPr="004A4DE8">
        <w:rPr>
          <w:rFonts w:ascii="Calibri" w:hAnsi="Calibri" w:cs="Calibri"/>
          <w:color w:val="000000" w:themeColor="text1"/>
          <w:lang w:val="en-US"/>
        </w:rPr>
        <w:t xml:space="preserve">protein voltage-dependent anion channel isoform 1 (VDAC1) through the molecular chaperone glucose-regulated protein 75 (GRP75)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{"citationItems":[{"id":"ITEM-1","itemData":{"DOI":"10.1083/jcb.200608073","ISSN":"00219525","abstract":"The voltage-dependent anion channel (VDAC) of the outer mitochondrial membrane mediates metabolic flow, Ca2+, and cell death signaling between the endoplasmic reticulum (ER) and mitochondrial networks. We demonstrate that VDAC1 is physically linked to the endoplasmic reticulum Ca 2+-release channel inositol 1,4,5-trisphosphate receptor (IP 3R) through the molecular chaperone glucose-regulated protein 75 (grp75). Functional interaction between the channels was shown by the recombinant expression of the ligand-binding domain of the IP3R on the ER or mitochondrial surface, which directly enhanced Ca2+ accumulation in mitochondria. Knockdown of grp75 abolished the stimulatory effect, highlighting chaperone-mediated conformational coupling between the IP3R and the mitochondrial Ca2+ uptake machinery. Because organelle Ca 2+ homeostasis influences fundamentally cellular functions and death signaling, the central location of grp75 may represent an important control point of cell fate and pathogenesis.","author":[{"dropping-particle":"","family":"Szabadkai","given":"György","non-dropping-particle":"","parse-names":false,"suffix":""},{"dropping-particle":"","family":"Bianchi","given":"Katiuscia","non-dropping-particle":"","parse-names":false,"suffix":""},{"dropping-particle":"","family":"Várnai","given":"Péter","non-dropping-particle":"","parse-names":false,"suffix":""},{"dropping-particle":"","family":"Stefani","given":"Diego","non-dropping-particle":"De","parse-names":false,"suffix":""},{"dropping-particle":"","family":"Wieckowski","given":"Mariusz R.","non-dropping-particle":"","parse-names":false,"suffix":""},{"dropping-particle":"","family":"Cavagna","given":"Dario","non-dropping-particle":"","parse-names":false,"suffix":""},{"dropping-particle":"","family":"Nagy","given":"Anikó I.","non-dropping-particle":"","parse-names":false,"suffix":""},{"dropping-particle":"","family":"Balla","given":"Tamás","non-dropping-particle":"","parse-names":false,"suffix":""},{"dropping-particle":"","family":"Rizzuto","given":"Rosario","non-dropping-particle":"","parse-names":false,"suffix":""}],"container-title":"Journal of Cell Biology","id":"ITEM-1","issued":{"date-parts":[["2006"]]},"title":"Chaperone-mediated coupling of endoplasmic reticulum and mitochondrial Ca2+ channels","type":"article-journal"},"uris":["http://www.mendeley.com/documents/?uuid=cd7d3378-033b-454d-913c-2920976c5498"]}],"mendeley":{"formattedCitation":"(184)","plainTextFormattedCitation":"(184)","previouslyFormattedCitation":"(185)"},"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(184)</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xml:space="preserve"> (</w:t>
      </w:r>
      <w:r w:rsidRPr="004A4DE8">
        <w:rPr>
          <w:rFonts w:ascii="Calibri" w:hAnsi="Calibri" w:cs="Calibri"/>
          <w:b/>
          <w:bCs/>
          <w:color w:val="000000" w:themeColor="text1"/>
          <w:lang w:val="en-US"/>
        </w:rPr>
        <w:t>Figure 2</w:t>
      </w:r>
      <w:r w:rsidRPr="004A4DE8">
        <w:rPr>
          <w:rFonts w:ascii="Calibri" w:hAnsi="Calibri" w:cs="Calibri"/>
          <w:color w:val="000000" w:themeColor="text1"/>
          <w:lang w:val="en-US"/>
        </w:rPr>
        <w:t xml:space="preserve">). Thus, IP3R is highly concentrated in ER-mitochondrial contact sites. Importantly, Tang and colleagues showed that </w:t>
      </w:r>
      <w:proofErr w:type="spellStart"/>
      <w:r w:rsidRPr="004A4DE8">
        <w:rPr>
          <w:rFonts w:ascii="Calibri" w:hAnsi="Calibri" w:cs="Calibri"/>
          <w:color w:val="000000" w:themeColor="text1"/>
          <w:lang w:val="en-US"/>
        </w:rPr>
        <w:t>mHTT</w:t>
      </w:r>
      <w:proofErr w:type="spellEnd"/>
      <w:r w:rsidRPr="004A4DE8">
        <w:rPr>
          <w:rFonts w:ascii="Calibri" w:hAnsi="Calibri" w:cs="Calibri"/>
          <w:color w:val="000000" w:themeColor="text1"/>
          <w:lang w:val="en-US"/>
        </w:rPr>
        <w:t xml:space="preserve"> can interact with type 1 IP3R (IP3R1), suggesting an important role of this ER Ca</w:t>
      </w:r>
      <w:r w:rsidRPr="004A4DE8">
        <w:rPr>
          <w:rFonts w:ascii="Calibri" w:hAnsi="Calibri" w:cs="Calibri"/>
          <w:color w:val="000000" w:themeColor="text1"/>
          <w:vertAlign w:val="superscript"/>
          <w:lang w:val="en-US"/>
        </w:rPr>
        <w:t>2+</w:t>
      </w:r>
      <w:r w:rsidRPr="004A4DE8">
        <w:rPr>
          <w:rFonts w:ascii="Calibri" w:hAnsi="Calibri" w:cs="Calibri"/>
          <w:color w:val="000000" w:themeColor="text1"/>
          <w:lang w:val="en-US"/>
        </w:rPr>
        <w:t xml:space="preserve"> channel in HD Ca</w:t>
      </w:r>
      <w:r w:rsidRPr="004A4DE8">
        <w:rPr>
          <w:rFonts w:ascii="Calibri" w:hAnsi="Calibri" w:cs="Calibri"/>
          <w:color w:val="000000" w:themeColor="text1"/>
          <w:vertAlign w:val="superscript"/>
          <w:lang w:val="en-US"/>
        </w:rPr>
        <w:t>2+</w:t>
      </w:r>
      <w:r w:rsidRPr="004A4DE8">
        <w:rPr>
          <w:rFonts w:ascii="Calibri" w:hAnsi="Calibri" w:cs="Calibri"/>
          <w:color w:val="000000" w:themeColor="text1"/>
          <w:lang w:val="en-US"/>
        </w:rPr>
        <w:t xml:space="preserve"> deregulation and neurodegeneration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{"citationItems":[{"id":"ITEM-1","itemData":{"DOI":"10.1016/S0896-6273(03)00366-0","ISSN":"08966273","abstract":"Huntington's disease (HD) is caused by polyglutamine expansion (exp) in huntingtin (Htt). The type 1 inositol (1,4,5)-triphosphate receptor (InsP3R1) is an intracellular calcium (Ca2+) release channel that plays an important role in neuronal function. In a yeast two-hybrid screen with the InsP3R1 carboxy terminus, we isolated Htt-associated protein-1A (HAP1A). We show that an InsP3R1-HAP1A-Htt ternary complex is formed in vitro and in vivo. In planar lipid bilayer reconstitution experiments, InsP3R1 activation by InsP3 is sensitized by Httexp, but not by normal Htt. Transfection of full-length Httexp or caspase-resistant Httexp, but not normal Htt, into medium spiny striatal neurons faciliates Ca2+ release in response to threshold concentrations of the selective mGluR1/5 agonist 3,5-DHPG. Our findings identify a novel molecular link between Htt and InsP3R1-mediated neuronal Ca2+ signaling and provide an explanation for the derangement of cytosolic Ca2+ signaling in HD patients and mouse models.","author":[{"dropping-particle":"","family":"Tang","given":"Tie Shan","non-dropping-particle":"","parse-names":false,"suffix":""},{"dropping-particle":"","family":"Tu","given":"Huiping","non-dropping-particle":"","parse-names":false,"suffix":""},{"dropping-particle":"","family":"Chan","given":"Edmond Y.W.","non-dropping-particle":"","parse-names":false,"suffix":""},{"dropping-particle":"","family":"Maximov","given":"Anton","non-dropping-particle":"","parse-names":false,"suffix":""},{"dropping-particle":"","family":"Wang","given":"Zhengnan","non-dropping-particle":"","parse-names":false,"suffix":""},{"dropping-particle":"","family":"Wellington","given":"Cheryl L.","non-dropping-particle":"","parse-names":false,"suffix":""},{"dropping-particle":"","family":"Hayden","given":"Michael R.","non-dropping-particle":"","parse-names":false,"suffix":""},{"dropping-particle":"","family":"Bezprozvanny","given":"Ilya","non-dropping-particle":"","parse-names":false,"suffix":""}],"container-title":"Neuron","id":"ITEM-1","issued":{"date-parts":[["2003"]]},"title":"Huntingtin and huntingtin-associated protein 1 influence neuronal calcium signaling mediated by inositol-(1,4,5) triphosphate receptor type 1","type":"article-journal"},"uris":["http://www.mendeley.com/documents/?uuid=72bd8cd9-775a-4e81-9e6b-564aa920c9b1"]}],"mendeley":{"formattedCitation":"(188)","plainTextFormattedCitation":"(188)","previouslyFormattedCitation":"(189)"},"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bCs/>
          <w:noProof/>
          <w:color w:val="000000" w:themeColor="text1"/>
        </w:rPr>
        <w:t>(188)</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xml:space="preserve"> (</w:t>
      </w:r>
      <w:r w:rsidRPr="004A4DE8">
        <w:rPr>
          <w:rFonts w:ascii="Calibri" w:hAnsi="Calibri" w:cs="Calibri"/>
          <w:b/>
          <w:bCs/>
          <w:color w:val="000000" w:themeColor="text1"/>
          <w:lang w:val="en-US"/>
        </w:rPr>
        <w:t>Figure 5</w:t>
      </w:r>
      <w:r w:rsidRPr="004A4DE8">
        <w:rPr>
          <w:rFonts w:ascii="Calibri" w:hAnsi="Calibri" w:cs="Calibri"/>
          <w:color w:val="000000" w:themeColor="text1"/>
          <w:lang w:val="en-US"/>
        </w:rPr>
        <w:t>).</w:t>
      </w:r>
    </w:p>
    <w:p w14:paraId="7EDBC0FE" w14:textId="650225CA" w:rsidR="00837DAF" w:rsidRPr="004A4DE8" w:rsidRDefault="005F7CEB">
      <w:pPr>
        <w:spacing w:line="360" w:lineRule="auto"/>
        <w:jc w:val="both"/>
        <w:rPr>
          <w:rFonts w:ascii="Calibri" w:hAnsi="Calibri" w:cs="Calibri"/>
          <w:color w:val="000000" w:themeColor="text1"/>
          <w:lang w:val="en-US"/>
        </w:rPr>
      </w:pPr>
      <w:r w:rsidRPr="004A4DE8">
        <w:rPr>
          <w:rFonts w:ascii="Calibri" w:hAnsi="Calibri" w:cs="Calibri"/>
          <w:color w:val="000000" w:themeColor="text1"/>
          <w:lang w:val="en-US"/>
        </w:rPr>
        <w:t xml:space="preserve">The ER protein sigma-1 receptor (Sig-1R) is further localized at the ER-mitochondria junction and is usually used as a MAM marker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{"citationItems":[{"id":"ITEM-1","itemData":{"DOI":"10.1016/j.cell.2007.08.036","ISSN":"00928674","PMID":"17981125","abstract":"Communication between the endoplasmic reticulum (ER) and mitochondrion is important for bioenergetics and cellular survival. The ER supplies Ca2+ directly to mitochondria via inositol 1,4,5-trisphosphate receptors (IP3Rs) at close contacts between the two organelles referred to as mitochondrion-associated ER membrane (MAM). We found here that the ER protein sigma-1 receptor (Sig-1R), which is implicated in neuroprotection, carcinogenesis, and neuroplasticity, is a Ca2+-sensitive and ligand-operated receptor chaperone at MAM. Normally, Sig-1Rs form a complex at MAM with another chaperone, BiP. Upon ER Ca2+ depletion or via ligand stimulation, Sig-1Rs dissociate from BiP, leading to a prolonged Ca2+ signaling into mitochondria via IP3Rs. Sig-1Rs can translocate under chronic ER stress. Increasing Sig-1Rs in cells counteracts ER stress response, whereas decreasing them enhances apoptosis. These results reveal that the orchestrated ER chaperone machinery at MAM, by sensing ER Ca2+ concentrations, regulates ER-mitochondrial interorganellar Ca2+ signaling and cell survival. © 2007 Elsevier Inc. All rights reserved.","author":[{"dropping-particle":"","family":"Hayashi","given":"Teruo","non-dropping-particle":"","parse-names":false,"suffix":""},{"dropping-particle":"","family":"Su","given":"Tsung Ping","non-dropping-particle":"","parse-names":false,"suffix":""}],"container-title":"Cell","id":"ITEM-1","issued":{"date-parts":[["2007"]]},"title":"Sigma-1 Receptor Chaperones at the ER- Mitochondrion Interface Regulate Ca2+ Signaling and Cell Survival","type":"article-journal"},"uris":["http://www.mendeley.com/documents/?uuid=78e2c52f-3bb0-4235-9c7f-76d700a14772"]}],"mendeley":{"formattedCitation":"(67)","plainTextFormattedCitation":"(67)","previouslyFormattedCitation":"(68)"},"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(67)</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Sig-1R forms a Ca</w:t>
      </w:r>
      <w:r w:rsidRPr="004A4DE8">
        <w:rPr>
          <w:rFonts w:ascii="Calibri" w:hAnsi="Calibri" w:cs="Calibri"/>
          <w:color w:val="000000" w:themeColor="text1"/>
          <w:vertAlign w:val="superscript"/>
          <w:lang w:val="en-US"/>
        </w:rPr>
        <w:t>2+</w:t>
      </w:r>
      <w:r w:rsidRPr="004A4DE8">
        <w:rPr>
          <w:rFonts w:ascii="Calibri" w:hAnsi="Calibri" w:cs="Calibri"/>
          <w:color w:val="000000" w:themeColor="text1"/>
          <w:lang w:val="en-US"/>
        </w:rPr>
        <w:t>-sensitive chaperone complex with immunoglobulin protein/glucose-regulated protein 78 (</w:t>
      </w:r>
      <w:proofErr w:type="spellStart"/>
      <w:r w:rsidRPr="004A4DE8">
        <w:rPr>
          <w:rFonts w:ascii="Calibri" w:hAnsi="Calibri" w:cs="Calibri"/>
          <w:color w:val="000000" w:themeColor="text1"/>
          <w:lang w:val="en-US"/>
        </w:rPr>
        <w:t>BiP</w:t>
      </w:r>
      <w:proofErr w:type="spellEnd"/>
      <w:r w:rsidRPr="004A4DE8">
        <w:rPr>
          <w:rFonts w:ascii="Calibri" w:hAnsi="Calibri" w:cs="Calibri"/>
          <w:color w:val="000000" w:themeColor="text1"/>
          <w:lang w:val="en-US"/>
        </w:rPr>
        <w:t>/GRP78)</w:t>
      </w:r>
      <w:r w:rsidR="002A0637" w:rsidRPr="004A4DE8">
        <w:rPr>
          <w:rFonts w:ascii="Calibri" w:hAnsi="Calibri" w:cs="Calibri"/>
          <w:color w:val="000000" w:themeColor="text1"/>
          <w:lang w:val="en-US"/>
        </w:rPr>
        <w:t>; upon ER Ca</w:t>
      </w:r>
      <w:r w:rsidR="002A0637" w:rsidRPr="004A4DE8">
        <w:rPr>
          <w:rFonts w:ascii="Calibri" w:hAnsi="Calibri" w:cs="Calibri"/>
          <w:color w:val="000000" w:themeColor="text1"/>
          <w:vertAlign w:val="superscript"/>
          <w:lang w:val="en-US"/>
        </w:rPr>
        <w:t>2+</w:t>
      </w:r>
      <w:r w:rsidR="002A0637" w:rsidRPr="004A4DE8">
        <w:rPr>
          <w:rFonts w:ascii="Calibri" w:hAnsi="Calibri" w:cs="Calibri"/>
          <w:color w:val="000000" w:themeColor="text1"/>
          <w:lang w:val="en-US"/>
        </w:rPr>
        <w:t xml:space="preserve"> depletion or ligand stimulation, Sig-1R dissociates from </w:t>
      </w:r>
      <w:proofErr w:type="spellStart"/>
      <w:r w:rsidR="002A0637" w:rsidRPr="004A4DE8">
        <w:rPr>
          <w:rFonts w:ascii="Calibri" w:hAnsi="Calibri" w:cs="Calibri"/>
          <w:color w:val="000000" w:themeColor="text1"/>
          <w:lang w:val="en-US"/>
        </w:rPr>
        <w:t>BiP</w:t>
      </w:r>
      <w:proofErr w:type="spellEnd"/>
      <w:r w:rsidR="002A0637" w:rsidRPr="004A4DE8">
        <w:rPr>
          <w:rFonts w:ascii="Calibri" w:hAnsi="Calibri" w:cs="Calibri"/>
          <w:color w:val="000000" w:themeColor="text1"/>
          <w:lang w:val="en-US"/>
        </w:rPr>
        <w:t xml:space="preserve">, </w:t>
      </w:r>
      <w:r w:rsidRPr="004A4DE8">
        <w:rPr>
          <w:rFonts w:ascii="Calibri" w:hAnsi="Calibri" w:cs="Calibri"/>
          <w:color w:val="000000" w:themeColor="text1"/>
          <w:lang w:val="en-US"/>
        </w:rPr>
        <w:t>prolonging Ca</w:t>
      </w:r>
      <w:r w:rsidRPr="004A4DE8">
        <w:rPr>
          <w:rFonts w:ascii="Calibri" w:hAnsi="Calibri" w:cs="Calibri"/>
          <w:color w:val="000000" w:themeColor="text1"/>
          <w:vertAlign w:val="superscript"/>
          <w:lang w:val="en-US"/>
        </w:rPr>
        <w:t>2+</w:t>
      </w:r>
      <w:r w:rsidRPr="004A4DE8">
        <w:rPr>
          <w:rFonts w:ascii="Calibri" w:hAnsi="Calibri" w:cs="Calibri"/>
          <w:color w:val="000000" w:themeColor="text1"/>
          <w:lang w:val="en-US"/>
        </w:rPr>
        <w:t xml:space="preserve"> signaling from the ER to the mitochondria by stabilizing IP3R at MAMs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{"citationItems":[{"id":"ITEM-1","itemData":{"DOI":"10.1016/j.cell.2007.08.036","ISSN":"00928674","PMID":"17981125","abstract":"Communication between the endoplasmic reticulum (ER) and mitochondrion is important for bioenergetics and cellular survival. The ER supplies Ca2+ directly to mitochondria via inositol 1,4,5-trisphosphate receptors (IP3Rs) at close contacts between the two organelles referred to as mitochondrion-associated ER membrane (MAM). We found here that the ER protein sigma-1 receptor (Sig-1R), which is implicated in neuroprotection, carcinogenesis, and neuroplasticity, is a Ca2+-sensitive and ligand-operated receptor chaperone at MAM. Normally, Sig-1Rs form a complex at MAM with another chaperone, BiP. Upon ER Ca2+ depletion or via ligand stimulation, Sig-1Rs dissociate from BiP, leading to a prolonged Ca2+ signaling into mitochondria via IP3Rs. Sig-1Rs can translocate under chronic ER stress. Increasing Sig-1Rs in cells counteracts ER stress response, whereas decreasing them enhances apoptosis. These results reveal that the orchestrated ER chaperone machinery at MAM, by sensing ER Ca2+ concentrations, regulates ER-mitochondrial interorganellar Ca2+ signaling and cell survival. © 2007 Elsevier Inc. All rights reserved.","author":[{"dropping-particle":"","family":"Hayashi","given":"Teruo","non-dropping-particle":"","parse-names":false,"suffix":""},{"dropping-particle":"","family":"Su","given":"Tsung Ping","non-dropping-particle":"","parse-names":false,"suffix":""}],"container-title":"Cell","id":"ITEM-1","issued":{"date-parts":[["2007"]]},"title":"Sigma-1 Receptor Chaperones at the ER- Mitochondrion Interface Regulate Ca2+ Signaling and Cell Survival","type":"article-journal"},"uris":["http://www.mendeley.com/documents/?uuid=78e2c52f-3bb0-4235-9c7f-76d700a14772"]}],"mendeley":{"formattedCitation":"(67)","plainTextFormattedCitation":"(67)","previouslyFormattedCitation":"(68)"},"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(67)</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xml:space="preserve">. </w:t>
      </w:r>
      <w:proofErr w:type="spellStart"/>
      <w:r w:rsidRPr="004A4DE8">
        <w:rPr>
          <w:rFonts w:ascii="Calibri" w:hAnsi="Calibri" w:cs="Calibri"/>
          <w:color w:val="000000" w:themeColor="text1"/>
          <w:lang w:val="en-US"/>
        </w:rPr>
        <w:t>Hyrskyluoto</w:t>
      </w:r>
      <w:proofErr w:type="spellEnd"/>
      <w:r w:rsidRPr="004A4DE8">
        <w:rPr>
          <w:rFonts w:ascii="Calibri" w:hAnsi="Calibri" w:cs="Calibri"/>
          <w:color w:val="000000" w:themeColor="text1"/>
          <w:lang w:val="en-US"/>
        </w:rPr>
        <w:t xml:space="preserve"> and coworker</w:t>
      </w:r>
      <w:r w:rsidR="003A1CBC" w:rsidRPr="004A4DE8">
        <w:rPr>
          <w:rFonts w:ascii="Calibri" w:hAnsi="Calibri" w:cs="Calibri"/>
          <w:color w:val="000000" w:themeColor="text1"/>
          <w:lang w:val="en-US"/>
        </w:rPr>
        <w:t>s</w:t>
      </w:r>
      <w:r w:rsidRPr="004A4DE8">
        <w:rPr>
          <w:rFonts w:ascii="Calibri" w:hAnsi="Calibri" w:cs="Calibri"/>
          <w:color w:val="000000" w:themeColor="text1"/>
          <w:lang w:val="en-US"/>
        </w:rPr>
        <w:t xml:space="preserve"> showed that </w:t>
      </w:r>
      <w:proofErr w:type="spellStart"/>
      <w:r w:rsidRPr="004A4DE8">
        <w:rPr>
          <w:rFonts w:ascii="Calibri" w:hAnsi="Calibri" w:cs="Calibri"/>
          <w:color w:val="000000" w:themeColor="text1"/>
          <w:lang w:val="en-US"/>
        </w:rPr>
        <w:t>mHTT</w:t>
      </w:r>
      <w:proofErr w:type="spellEnd"/>
      <w:r w:rsidRPr="004A4DE8">
        <w:rPr>
          <w:rFonts w:ascii="Calibri" w:hAnsi="Calibri" w:cs="Calibri"/>
          <w:color w:val="000000" w:themeColor="text1"/>
          <w:lang w:val="en-US"/>
        </w:rPr>
        <w:t xml:space="preserve"> expression (N-terminal HTT fragment with 120 </w:t>
      </w:r>
      <w:proofErr w:type="spellStart"/>
      <w:r w:rsidRPr="004A4DE8">
        <w:rPr>
          <w:rFonts w:ascii="Calibri" w:hAnsi="Calibri" w:cs="Calibri"/>
          <w:color w:val="000000" w:themeColor="text1"/>
          <w:lang w:val="en-US"/>
        </w:rPr>
        <w:t>polyQ</w:t>
      </w:r>
      <w:proofErr w:type="spellEnd"/>
      <w:r w:rsidRPr="004A4DE8">
        <w:rPr>
          <w:rFonts w:ascii="Calibri" w:hAnsi="Calibri" w:cs="Calibri"/>
          <w:color w:val="000000" w:themeColor="text1"/>
          <w:lang w:val="en-US"/>
        </w:rPr>
        <w:t xml:space="preserve"> repeats or full-length HTT with 75 repeats) diminished </w:t>
      </w:r>
      <w:r w:rsidR="00152895" w:rsidRPr="004A4DE8">
        <w:rPr>
          <w:rFonts w:ascii="Calibri" w:hAnsi="Calibri" w:cs="Calibri"/>
          <w:color w:val="000000" w:themeColor="text1"/>
          <w:lang w:val="en-US"/>
        </w:rPr>
        <w:t>Sig-1R</w:t>
      </w:r>
      <w:r w:rsidRPr="004A4DE8">
        <w:rPr>
          <w:rFonts w:ascii="Calibri" w:hAnsi="Calibri" w:cs="Calibri"/>
          <w:color w:val="000000" w:themeColor="text1"/>
          <w:lang w:val="en-US"/>
        </w:rPr>
        <w:t xml:space="preserve"> expression in neuronal PC6-3 cells. Importantly, selective </w:t>
      </w:r>
      <w:r w:rsidR="00152895" w:rsidRPr="004A4DE8">
        <w:rPr>
          <w:rFonts w:ascii="Calibri" w:hAnsi="Calibri" w:cs="Calibri"/>
          <w:color w:val="000000" w:themeColor="text1"/>
          <w:lang w:val="en-US"/>
        </w:rPr>
        <w:t>Sig-1R agonist PRE-084 improved Sig-1R</w:t>
      </w:r>
      <w:r w:rsidRPr="004A4DE8">
        <w:rPr>
          <w:rFonts w:ascii="Calibri" w:hAnsi="Calibri" w:cs="Calibri"/>
          <w:color w:val="000000" w:themeColor="text1"/>
          <w:lang w:val="en-US"/>
        </w:rPr>
        <w:t xml:space="preserve">, SOD1, SOD2 and thioredoxin 2 expression in these cells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{"citationItems":[{"id":"ITEM-1","itemData":{"DOI":"10.1038/cddis.2013.170","ISSN":"20414889","abstract":"Alterations in mitochondria and increased oxidative stress are associated with the disease progression in Huntington's disease (HD). Endoplasmic reticulum (ER) stress and oxidative damage are linked through the close communication between the ER and mitochondria. Sigma-1 receptor (Sig-1R) is a chaperone protein in the ER that is involved in ER stress regulation, but little is known about its role in HD or the mechanisms for cell protection. Here we show that the Sig-1R agonist, PRE084 increases cell survival and counteracts the deleterious effects caused by N-terminal mutant huntingtin proteins in neuronal PC6.3 cells. Particularly, PRE084 increased the levels of cellular antioxidants by activating the NF-κB pathway that is compromised by the expression of mutant huntingtin proteins. These results show that the Sig-1R agonist has beneficial effects in models of HD and that compounds affecting the Sig-1R may be promising targets for future drug development in HD. © 2013 Macmillan Publishers Limited. All rights reserved.","author":[{"dropping-particle":"","family":"Hyrskyluoto","given":"A.","non-dropping-particle":"","parse-names":false,"suffix":""},{"dropping-particle":"","family":"Pulli","given":"I.","non-dropping-particle":"","parse-names":false,"suffix":""},{"dropping-particle":"","family":"Törnqvist","given":"K.","non-dropping-particle":"","parse-names":false,"suffix":""},{"dropping-particle":"","family":"Huu Ho","given":"T.","non-dropping-particle":"","parse-names":false,"suffix":""},{"dropping-particle":"","family":"Korhonen","given":"L.","non-dropping-particle":"","parse-names":false,"suffix":""},{"dropping-particle":"","family":"Lindholm","given":"D.","non-dropping-particle":"","parse-names":false,"suffix":""}],"container-title":"Cell Death and Disease","id":"ITEM-1","issued":{"date-parts":[["2013"]]},"title":"Sigma-1 receptor agonist PRE084 is protective against mutant huntingtin-induced cell degeneration: Involvement of calpastatin and the NF-κB pathway","type":"article-journal"},"uris":["http://www.mendeley.com/documents/?uuid=ee853a54-2dce-4187-bfae-367acda26c90"]}],"mendeley":{"formattedCitation":"(71)","plainTextFormattedCitation":"(71)","previouslyFormattedCitation":"(72)"},"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(71)</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xml:space="preserve">. PRE-084 administration also diminished caspase-3 cleavage and oxidative stress and increased </w:t>
      </w:r>
      <w:proofErr w:type="spellStart"/>
      <w:r w:rsidRPr="004A4DE8">
        <w:rPr>
          <w:rFonts w:ascii="Calibri" w:hAnsi="Calibri" w:cs="Calibri"/>
          <w:color w:val="000000" w:themeColor="text1"/>
          <w:lang w:val="en-US"/>
        </w:rPr>
        <w:t>calpastatin</w:t>
      </w:r>
      <w:proofErr w:type="spellEnd"/>
      <w:r w:rsidRPr="004A4DE8">
        <w:rPr>
          <w:rFonts w:ascii="Calibri" w:hAnsi="Calibri" w:cs="Calibri"/>
          <w:color w:val="000000" w:themeColor="text1"/>
          <w:lang w:val="en-US"/>
        </w:rPr>
        <w:t xml:space="preserve"> (endogenous calpain inhibitor), activating the NF-</w:t>
      </w:r>
      <w:proofErr w:type="spellStart"/>
      <w:r w:rsidRPr="004A4DE8">
        <w:rPr>
          <w:rFonts w:ascii="Calibri" w:hAnsi="Calibri" w:cs="Calibri"/>
          <w:color w:val="000000" w:themeColor="text1"/>
          <w:lang w:val="en-US"/>
        </w:rPr>
        <w:t>κB</w:t>
      </w:r>
      <w:proofErr w:type="spellEnd"/>
      <w:r w:rsidRPr="004A4DE8">
        <w:rPr>
          <w:rFonts w:ascii="Calibri" w:hAnsi="Calibri" w:cs="Calibri"/>
          <w:color w:val="000000" w:themeColor="text1"/>
          <w:lang w:val="en-US"/>
        </w:rPr>
        <w:t xml:space="preserve"> pathway, sugge</w:t>
      </w:r>
      <w:r w:rsidR="00152895" w:rsidRPr="004A4DE8">
        <w:rPr>
          <w:rFonts w:ascii="Calibri" w:hAnsi="Calibri" w:cs="Calibri"/>
          <w:color w:val="000000" w:themeColor="text1"/>
          <w:lang w:val="en-US"/>
        </w:rPr>
        <w:t xml:space="preserve">sting a protective effect of Sig-1R </w:t>
      </w:r>
      <w:r w:rsidRPr="004A4DE8">
        <w:rPr>
          <w:rFonts w:ascii="Calibri" w:hAnsi="Calibri" w:cs="Calibri"/>
          <w:color w:val="000000" w:themeColor="text1"/>
          <w:lang w:val="en-US"/>
        </w:rPr>
        <w:t xml:space="preserve"> augmented function in HD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{"citationItems":[{"id":"ITEM-1","itemData":{"DOI":"10.1038/cddis.2013.170","ISSN":"20414889","abstract":"Alterations in mitochondria and increased oxidative stress are associated with the disease progression in Huntington's disease (HD). Endoplasmic reticulum (ER) stress and oxidative damage are linked through the close communication between the ER and mitochondria. Sigma-1 receptor (Sig-1R) is a chaperone protein in the ER that is involved in ER stress regulation, but little is known about its role in HD or the mechanisms for cell protection. Here we show that the Sig-1R agonist, PRE084 increases cell survival and counteracts the deleterious effects caused by N-terminal mutant huntingtin proteins in neuronal PC6.3 cells. Particularly, PRE084 increased the levels of cellular antioxidants by activating the NF-κB pathway that is compromised by the expression of mutant huntingtin proteins. These results show that the Sig-1R agonist has beneficial effects in models of HD and that compounds affecting the Sig-1R may be promising targets for future drug development in HD. © 2013 Macmillan Publishers Limited. All rights reserved.","author":[{"dropping-particle":"","family":"Hyrskyluoto","given":"A.","non-dropping-particle":"","parse-names":false,"suffix":""},{"dropping-particle":"","family":"Pulli","given":"I.","non-dropping-particle":"","parse-names":false,"suffix":""},{"dropping-particle":"","family":"Törnqvist","given":"K.","non-dropping-particle":"","parse-names":false,"suffix":""},{"dropping-particle":"","family":"Huu Ho","given":"T.","non-dropping-particle":"","parse-names":false,"suffix":""},{"dropping-particle":"","family":"Korhonen","given":"L.","non-dropping-particle":"","parse-names":false,"suffix":""},{"dropping-particle":"","family":"Lindholm","given":"D.","non-dropping-particle":"","parse-names":false,"suffix":""}],"container-title":"Cell Death and Disease","id":"ITEM-1","issued":{"date-parts":[["2013"]]},"title":"Sigma-1 receptor agonist PRE084 is protective against mutant huntingtin-induced cell degeneration: Involvement of calpastatin and the NF-κB pathway","type":"article-journal"},"uris":["http://www.mendeley.com/documents/?uuid=ee853a54-2dce-4187-bfae-367acda26c90"]}],"mendeley":{"formattedCitation":"(71)","plainTextFormattedCitation":"(71)","previouslyFormattedCitation":"(72)"},"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(71)</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xml:space="preserve">. In </w:t>
      </w:r>
      <w:r w:rsidR="00152895" w:rsidRPr="004A4DE8">
        <w:rPr>
          <w:rFonts w:ascii="Calibri" w:hAnsi="Calibri" w:cs="Calibri"/>
          <w:color w:val="000000" w:themeColor="text1"/>
          <w:lang w:val="en-US"/>
        </w:rPr>
        <w:t xml:space="preserve">accordance, Sig-1R </w:t>
      </w:r>
      <w:r w:rsidRPr="004A4DE8">
        <w:rPr>
          <w:rFonts w:ascii="Calibri" w:hAnsi="Calibri" w:cs="Calibri"/>
          <w:color w:val="000000" w:themeColor="text1"/>
          <w:lang w:val="en-US"/>
        </w:rPr>
        <w:t xml:space="preserve">downregulation with antisense RNA amplified the amount of </w:t>
      </w:r>
      <w:proofErr w:type="spellStart"/>
      <w:r w:rsidRPr="004A4DE8">
        <w:rPr>
          <w:rFonts w:ascii="Calibri" w:hAnsi="Calibri" w:cs="Calibri"/>
          <w:color w:val="000000" w:themeColor="text1"/>
          <w:lang w:val="en-US"/>
        </w:rPr>
        <w:t>mHTT</w:t>
      </w:r>
      <w:proofErr w:type="spellEnd"/>
      <w:r w:rsidRPr="004A4DE8">
        <w:rPr>
          <w:rFonts w:ascii="Calibri" w:hAnsi="Calibri" w:cs="Calibri"/>
          <w:color w:val="000000" w:themeColor="text1"/>
          <w:lang w:val="en-US"/>
        </w:rPr>
        <w:t xml:space="preserve"> aggregates in both the cytoplasm and nucleus. Pridopidine, which was first described as a dopamine stabilizer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{"citationItems":[{"id":"ITEM-1","itemData":{"DOI":"10.1016/j.ejphar.2010.07.023","ISSN":"00142999","abstract":"Pridopidine (ACR16) belongs to a new pharmacological class of agents affecting the central nervous system called dopaminergic stabilizers. Dopaminergic stabilizers act primarily at dopamine type 2 (D2) receptors and display state-dependent behavioural effects. This article aims to give an overview of the preclinical neurochemical and behavioural in vivo pharmacological properties of pridopidine. Pridopidine was given s.c. to male Sprague-Dawley rats (locomotor, microdialysis and tissue neurochemistry) and i.p. to Swiss male mice (tail suspension test). Pridopidine dose-dependently increased striatal tissue levels of the dopamine metabolite 3,4-dihydroxyphenylalanin (ED50=81μmol/kg), and prefrontal cortex dialysate levels of dopamine and noradrenaline as measured by high performance liquid chromatography. The agent reduced hyperlocomotion (d-amphetamine: ED50=54μmol/kg; MK-801: ED50=40μmol/kg), but preserved spontaneous locomotor activity, confirming state-dependent behavioural effects. In addition, pridopidine significantly reduced immobility time in the tail suspension test. We conclude that pridopidine state-dependently stabilizes psychomotor activity by the dual actions of functional dopamine D2receptor antagonism and strengthening of cortical glutamate functions in various settings of perturbed neurotransmission. The putative restoration of function in cortico-subcortical circuitry by pridopidine is likely to make it useful for ameliorating several neurological and psychiatric disorders, including Huntington's disease. © 2010 Elsevier B.V.","author":[{"dropping-particle":"","family":"Ponten","given":"Henrik","non-dropping-particle":"","parse-names":false,"suffix":""},{"dropping-particle":"","family":"Kullingsjö","given":"Johan","non-dropping-particle":"","parse-names":false,"suffix":""},{"dropping-particle":"","family":"Lagerkvist","given":"Sören","non-dropping-particle":"","parse-names":false,"suffix":""},{"dropping-particle":"","family":"Martin","given":"Peter","non-dropping-particle":"","parse-names":false,"suffix":""},{"dropping-particle":"","family":"Pettersson","given":"Fredrik","non-dropping-particle":"","parse-names":false,"suffix":""},{"dropping-particle":"","family":"Sonesson","given":"Clas","non-dropping-particle":"","parse-names":false,"suffix":""},{"dropping-particle":"","family":"Waters","given":"Susanna","non-dropping-particle":"","parse-names":false,"suffix":""},{"dropping-particle":"","family":"Waters","given":"Nicholas","non-dropping-particle":"","parse-names":false,"suffix":""}],"container-title":"European Journal of Pharmacology","id":"ITEM-1","issued":{"date-parts":[["2010"]]},"title":"In vivo pharmacology of the dopaminergic stabilizer pridopidine","type":"article-journal"},"uris":["http://www.mendeley.com/documents/?uuid=737167ab-b552-4919-9a38-4635040c149c"]},{"id":"ITEM-2","itemData":{"DOI":"10.3233/JHD-140108","ISSN":"18796400","abstract":"Background: The efficacy of the dopaminergic stabilizer, pridopidine, in reducing the voluntary and involuntary motor symptoms of Huntington's disease (HD) is under clinical evaluation. Tetrabenazine is currently the only approved treatment for chorea, an involuntary motor symptom of HD; both compounds influence monoaminergic neurotransmission.\nObjective: To investigate pharmacological interactions between pridopidine and tetrabenazine.\nMethods: Drug-interaction experiments, supplemented by dose-response data, examined the effects of these compounds on locomotor activity, on striatal levels of dopamine and 3,4 - dihydroxyphenylacetic acid (DOPAC), and on levels of activity-regulated cytoskeleton-associated (Arc) gene expression in the striatum and frontal cortex of male Sprague-Dawley rats. Haloperidol, a classical dopamine D2 receptor antagonist, was also tested for comparison.\nResults: Monitoring for 1 hour after co-administration of tetrabenazine 0.64 mg/kg and pridopidine 32 mg/kg revealed a reduction in locomotor activity, measured as distance travelled, in the tetrabenazine treated group, down to 61% vs. vehicle controls (p &lt; 0.001). This was significantly alleviated by pridopidine (distance travelled reached 137% vs. tetrabenazine controls, p &lt; 0.01). In contrast, co-administration of haloperidol 0.12 mg/kg and tetrabenazine produced increased inhibition of locomotor activity over the same period (p &lt; 0.01, 41% vs. tetrabenazine). Co-administration of pridopidine, 10.5 mg/kg or 32 mg/kg, with tetrabenazine counteracted significantly (p &lt; 0.05) and dose-dependently the decrease in frontal cortex Arc levels induced by tetrabenazine 0.64 mg/kg (Arc mRNA reached 193% vs. tetrabenazine mean at 32 mg/kg); this counteraction was not seen with haloperidol. Tetrabenazine retained its characteristic neurochemical effects of increased striatal DOPAC and reduced striatal dopamine when co-administered with pridopidine.\nConclusions: Pridopidine alleviates tetrabenazine-induced behavioural inhibition in rats. This effect may be associated with pridopidine-induced changes in cortical activity and may justify clinical evaluation of pridopidine/tetrabenazine combination therapy.","author":[{"dropping-particle":"","family":"Waters","given":"Susanna","non-dropping-particle":"","parse-names":false,"suffix":""},{"dropping-particle":"","family":"Ponten","given":"Henrik","non-dropping-particle":"","parse-names":false,"suffix":""},{"dropping-particle":"","family":"Klamer","given":"Daniel","non-dropping-particle":"","parse-names":false,"suffix":""},{"dropping-particle":"","family":"Waters","given":"Nicholas","non-dropping-particle":"","parse-names":false,"suffix":""}],"container-title":"Journal of Huntington's Disease","id":"ITEM-2","issued":{"date-parts":[["2014"]]},"title":"Co-administration of the dopaminergic stabilizer pridopidine and tetrabenazine in rats","type":"article-journal"},"uris":["http://www.mendeley.com/documents/?uuid=e7235f00-d7dd-4a47-847e-373972235e75"]}],"mendeley":{"formattedCitation":"(143, 196)","plainTextFormattedCitation":"(143, 196)","previouslyFormattedCitation":"(144, 198)"},"properties":{"noteIndex":0},"schema":"https://github.com/citation-style-language/schema/raw/master/csl-citation.json"}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(143, 196)</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was rece</w:t>
      </w:r>
      <w:r w:rsidR="00152895" w:rsidRPr="004A4DE8">
        <w:rPr>
          <w:rFonts w:ascii="Calibri" w:hAnsi="Calibri" w:cs="Calibri"/>
          <w:color w:val="000000" w:themeColor="text1"/>
          <w:lang w:val="en-US"/>
        </w:rPr>
        <w:t>ntly shown to interact with Sig-1R</w:t>
      </w:r>
      <w:r w:rsidRPr="004A4DE8">
        <w:rPr>
          <w:rFonts w:ascii="Calibri" w:hAnsi="Calibri" w:cs="Calibri"/>
          <w:color w:val="000000" w:themeColor="text1"/>
          <w:lang w:val="en-US"/>
        </w:rPr>
        <w:t xml:space="preserve">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{"citationItems":[{"id":"ITEM-1","itemData":{"DOI":"10.1007/s00213-015-3997-8","ISSN":"14322072","abstract":"Rationale: Dopamine stabilizers have stimulatory actions under low dopamine tone and inhibitory actions under high dopamine tone without eliciting catalepsy. These compounds are dopamine D&lt;inf&gt;2&lt;/inf&gt; receptor (D&lt;inf&gt;2&lt;/inf&gt;R) antagonists or weak partial agonists and may have pro-mnemonic and neuroprotective effects. The mechanism underlying their stimulatory and neuroprotective actions is unknown but could involve sigma-1R binding. Objectives: The present study examined sigma-1R and D&lt;inf&gt;2&lt;/inf&gt;R occupancy by the dopamine stabilizer pridopidine (ACR16) at behaviorally relevant doses in living rats. Methods: Rats were administered 3 or 15 mg/kg pridopidine, or saline, before injection of the radiotracer &lt;sup&gt;11&lt;/sup&gt;C-SA4503 (sigma-1R) or &lt;sup&gt;11&lt;/sup&gt;C-raclopride (D&lt;inf&gt;2&lt;/inf&gt;R). Some animals received 60 mg/kg pridopidine and were only scanned with &lt;sup&gt;11&lt;/sup&gt;C-raclopride. Cerebral &lt;sup&gt;11&lt;/sup&gt;C-SA4503 binding was quantified using metabolite-corrected plasma input data and distribution volume (V &lt;inf&gt;T&lt;/inf&gt;) calculated by Logan graphical analysis. &lt;sup&gt;11&lt;/sup&gt;C-raclopride binding was quantified using striatum-to-cerebellum ratios and binding potentials calculated with a simplified reference tissue model. Results: Cunningham-Lassen plots indicated sigma-1R occupancies of 57</w:instrText>
      </w:r>
      <w:r w:rsidR="00A50516">
        <w:rPr>
          <w:rFonts w:ascii="MS Mincho" w:eastAsia="MS Mincho" w:hAnsi="MS Mincho" w:cs="MS Mincho"/>
          <w:color w:val="000000" w:themeColor="text1"/>
          <w:lang w:val="en-US"/>
        </w:rPr>
        <w:instrText>∈</w:instrText>
      </w:r>
      <w:r w:rsidR="00A50516">
        <w:rPr>
          <w:rFonts w:ascii="Calibri" w:hAnsi="Calibri" w:cs="Calibri"/>
          <w:color w:val="000000" w:themeColor="text1"/>
          <w:lang w:val="en-US"/>
        </w:rPr>
        <w:instrText>±</w:instrText>
      </w:r>
      <w:r w:rsidR="00A50516">
        <w:rPr>
          <w:rFonts w:ascii="MS Mincho" w:eastAsia="MS Mincho" w:hAnsi="MS Mincho" w:cs="MS Mincho"/>
          <w:color w:val="000000" w:themeColor="text1"/>
          <w:lang w:val="en-US"/>
        </w:rPr>
        <w:instrText>∈</w:instrText>
      </w:r>
      <w:r w:rsidR="00A50516">
        <w:rPr>
          <w:rFonts w:ascii="Calibri" w:hAnsi="Calibri" w:cs="Calibri"/>
          <w:color w:val="000000" w:themeColor="text1"/>
          <w:lang w:val="en-US"/>
        </w:rPr>
        <w:instrText>2 and 85</w:instrText>
      </w:r>
      <w:r w:rsidR="00A50516">
        <w:rPr>
          <w:rFonts w:ascii="MS Mincho" w:eastAsia="MS Mincho" w:hAnsi="MS Mincho" w:cs="MS Mincho"/>
          <w:color w:val="000000" w:themeColor="text1"/>
          <w:lang w:val="en-US"/>
        </w:rPr>
        <w:instrText>∈</w:instrText>
      </w:r>
      <w:r w:rsidR="00A50516">
        <w:rPr>
          <w:rFonts w:ascii="Calibri" w:hAnsi="Calibri" w:cs="Calibri"/>
          <w:color w:val="000000" w:themeColor="text1"/>
          <w:lang w:val="en-US"/>
        </w:rPr>
        <w:instrText>±</w:instrText>
      </w:r>
      <w:r w:rsidR="00A50516">
        <w:rPr>
          <w:rFonts w:ascii="MS Mincho" w:eastAsia="MS Mincho" w:hAnsi="MS Mincho" w:cs="MS Mincho"/>
          <w:color w:val="000000" w:themeColor="text1"/>
          <w:lang w:val="en-US"/>
        </w:rPr>
        <w:instrText>∈</w:instrText>
      </w:r>
      <w:r w:rsidR="00A50516">
        <w:rPr>
          <w:rFonts w:ascii="Calibri" w:hAnsi="Calibri" w:cs="Calibri"/>
          <w:color w:val="000000" w:themeColor="text1"/>
          <w:lang w:val="en-US"/>
        </w:rPr>
        <w:instrText>2 % after pretreatment of animals with 3 and 15 mg/kg pridopidine. A significant (44-66 %) reduction of &lt;sup&gt;11&lt;/sup&gt;C-raclopride binding was only observed at 60 mg/kg pridopidine. Conclusions: At doses shown to elicit neurochemical and behavioral effects, pridopidine occupied a large fraction of sigma-1Rs and a negligible fraction of D&lt;inf&gt;2&lt;/inf&gt;Rs. Significant D&lt;inf&gt;2&lt;/inf&gt;R occupancy was only observed at a dose 20-fold higher than was required for sigma-1R occupancy. The characteristics of dopamine stabilizers may result from the combination of high sigma-1R and low D&lt;inf&gt;2&lt;/inf&gt;R affinity.","author":[{"dropping-particle":"","family":"Sahlholm","given":"Kristoffer","non-dropping-particle":"","parse-names":false,"suffix":""},{"dropping-particle":"","family":"Sijbesma","given":"Jurgen W.A.","non-dropping-particle":"","parse-names":false,"suffix":""},{"dropping-particle":"","family":"Maas","given":"Bram","non-dropping-particle":"","parse-names":false,"suffix":""},{"dropping-particle":"","family":"Kwizera","given":"Chantal","non-dropping-particle":"","parse-names":false,"suffix":""},{"dropping-particle":"","family":"Marcellino","given":"Daniel","non-dropping-particle":"","parse-names":false,"suffix":""},{"dropping-particle":"","family":"Ramakrishnan","given":"Nisha K.","non-dropping-particle":"","parse-names":false,"suffix":""},{"dropping-particle":"","family":"Dierckx","given":"Rudi A.J.O.","non-dropping-particle":"","parse-names":false,"suffix":""},{"dropping-particle":"","family":"Elsinga","given":"Philip H.","non-dropping-particle":"","parse-names":false,"suffix":""},{"dropping-particle":"","family":"Waarde","given":"Aren","non-dropping-particle":"Van","parse-names":false,"suffix":""}],"container-title":"Psychopharmacology","id":"ITEM-1","issued":{"date-parts":[["2015"]]},"title":"Pridopidine selectively occupies sigma-1 rather than dopamine D2 receptors at behaviorally active doses","type":"article-journal"},"uris":["http://www.mendeley.com/documents/?uuid=9606d802-77f0-4dea-8859-c9164ef3886a"]}],"mendeley":{"formattedCitation":"(159)","plainTextFormattedCitation":"(159)","previouslyFormattedCitation":"(160)"},"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(159)</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xml:space="preserve">. </w:t>
      </w:r>
      <w:r w:rsidR="00042675" w:rsidRPr="004A4DE8">
        <w:rPr>
          <w:rFonts w:ascii="Calibri" w:hAnsi="Calibri" w:cs="Calibri"/>
          <w:color w:val="000000" w:themeColor="text1"/>
          <w:lang w:val="en-US"/>
        </w:rPr>
        <w:t xml:space="preserve">Different </w:t>
      </w:r>
      <w:r w:rsidRPr="004A4DE8">
        <w:rPr>
          <w:rFonts w:ascii="Calibri" w:hAnsi="Calibri" w:cs="Calibri"/>
          <w:color w:val="000000" w:themeColor="text1"/>
          <w:lang w:val="en-US"/>
        </w:rPr>
        <w:t xml:space="preserve">clinical trials using pridopidine showed </w:t>
      </w:r>
      <w:r w:rsidR="00A671D1" w:rsidRPr="004A4DE8">
        <w:rPr>
          <w:rFonts w:ascii="Calibri" w:hAnsi="Calibri" w:cs="Calibri"/>
          <w:color w:val="000000" w:themeColor="text1"/>
          <w:lang w:val="en-US"/>
        </w:rPr>
        <w:t xml:space="preserve">some </w:t>
      </w:r>
      <w:r w:rsidRPr="004A4DE8">
        <w:rPr>
          <w:rFonts w:ascii="Calibri" w:hAnsi="Calibri" w:cs="Calibri"/>
          <w:color w:val="000000" w:themeColor="text1"/>
          <w:lang w:val="en-US"/>
        </w:rPr>
        <w:t xml:space="preserve">efficacy in </w:t>
      </w:r>
      <w:r w:rsidR="00D64EA0" w:rsidRPr="004A4DE8">
        <w:rPr>
          <w:rFonts w:ascii="Calibri" w:hAnsi="Calibri" w:cs="Calibri"/>
          <w:color w:val="000000" w:themeColor="text1"/>
          <w:lang w:val="en-US"/>
        </w:rPr>
        <w:t xml:space="preserve">HD </w:t>
      </w:r>
      <w:r w:rsidRPr="004A4DE8">
        <w:rPr>
          <w:rFonts w:ascii="Calibri" w:hAnsi="Calibri" w:cs="Calibri"/>
          <w:color w:val="000000" w:themeColor="text1"/>
          <w:lang w:val="en-US"/>
        </w:rPr>
        <w:t xml:space="preserve">motor symptoms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{"citationItems":[{"id":"ITEM-1","itemData":{"DOI":"10.1097/WNF.0b013e3181ebb285","ISSN":"03625664","abstract":"Objectives: To evaluate the efficacy and safety of the dopaminergic stabilizer pridopidine (ACR16) in patients with Huntington's disease (HD). Methods: In a randomized, double-blind, placebo-controlled, 4-week trial, patients with HD received pridopidine (50 mg/d, n = 28) or placebo (n = 30). The primary outcome measure was the change from baseline in weighted cognitive score, assessed by cognitive tests (Symbol Digit Modalities, verbal fluency, and Stroop tests). Secondary outcome measures included changes in the Unified Huntington's Disease Rating Scale, Hospital Anxiety and Depression Scale, Leeds Sleep Evaluation Questionnaire, Reitan Trail-Making Test A, and Clinical Global Impression of Change. Safety assessments were also performed. Results: There was no significant difference between pridopidine and placebo in the change from baseline of the weighted cognitive score. However, secondary measures such as affective symptoms showed trends toward improvement, and there was significant improvement in voluntary motor symptoms compared with placebo (P &lt; 0.05). Pridopidine was well tolerated, with a safety profile similar to placebo. Conclusions: Pridopidine shows promise as a treatment for some of the symptoms of HD. In this small-scale study, the most notable effect was improvement in voluntary motor symptoms. Larger, longer-term trials are warranted. Copyright © 2010 by Lippincott Williams &amp; Wilkins.","author":[{"dropping-particle":"","family":"Lundin","given":"Anders","non-dropping-particle":"","parse-names":false,"suffix":""},{"dropping-particle":"","family":"Dietrichs","given":"Espen","non-dropping-particle":"","parse-names":false,"suffix":""},{"dropping-particle":"","family":"Haghighi","given":"Sara","non-dropping-particle":"","parse-names":false,"suffix":""},{"dropping-particle":"","family":"Göller","given":"Marie Louise","non-dropping-particle":"","parse-names":false,"suffix":""},{"dropping-particle":"","family":"Heiberg","given":"Arvid","non-dropping-particle":"","parse-names":false,"suffix":""},{"dropping-particle":"","family":"Loutfi","given":"Ghada","non-dropping-particle":"","parse-names":false,"suffix":""},{"dropping-particle":"","family":"Widner","given":"Håkan","non-dropping-particle":"","parse-names":false,"suffix":""},{"dropping-particle":"","family":"Wiktorin","given":"Klas","non-dropping-particle":"","parse-names":false,"suffix":""},{"dropping-particle":"","family":"Wiklund","given":"Leif","non-dropping-particle":"","parse-names":false,"suffix":""},{"dropping-particle":"","family":"Svenningsson","given":"Anders","non-dropping-particle":"","parse-names":false,"suffix":""},{"dropping-particle":"","family":"Sonesson","given":"Clas","non-dropping-particle":"","parse-names":false,"suffix":""},{"dropping-particle":"","family":"Waters","given":"Nicholas","non-dropping-particle":"","parse-names":false,"suffix":""},{"dropping-particle":"","family":"Waters","given":"Susanna","non-dropping-particle":"","parse-names":false,"suffix":""},{"dropping-particle":"","family":"Tedroff","given":"Joakim","non-dropping-particle":"","parse-names":false,"suffix":""}],"container-title":"Clinical Neuropharmacology","id":"ITEM-1","issued":{"date-parts":[["2010"]]},"title":"Efficacy and safety of the dopaminergic stabilizer pridopidine (ACR16) in patients with Huntington's disease","type":"article-journal"},"uris":["http://www.mendeley.com/documents/?uuid=9b486401-5044-48cf-8faf-09555f5eedbe"]},{"id":"ITEM-2","itemData":{"DOI":"10.1002/mds.25362","ISSN":"08853185","abstract":"We examined the effects of 3 dosages of pridopidine, a dopamine-stabilizing compound, on motor function and other features of Huntington's disease, with additional evaluation of its safety and tolerability. This was a randomized, double-blind, placebo-controlled trial in outpatient neurology clinics at 27 sites in the United States and Canada. Two hundred twenty-seven subjects enrolled from October 24, 2009, to May 10, 2010. The intervention was pridopidine, either 20 (n=56), 45 (n=55), or 90 (n=58) mg daily for 12 weeks or matching placebo (n=58). The primary outcome measure was the change from baseline to week 12 in the Modified Motor Score, a subset of the Unified Huntington's Disease Rating Scale Total Motor Score. Measures of safety and tolerability included adverse events and trial completion on the assigned dosage. After 12 weeks, the treatment effect (relative to placebo, where negative values indicate improvement) of pridopidine 90 mg/day on the Modified Motor Score was -1.2 points (95% confidence interval [CI], -2.5 to 0.1 points; P = .08). The effect on the Total Motor Score was -2.8 points (95% CI, -5.4 to -0.1 points; nominal P = .04). No significant effects were seen in secondary outcome measures with any of the active dosages. Pridopidine was generally well tolerated. Although the primary analysis did not demonstrate a statistically significant treatment effect, the overall results suggest that pridopidine may improve motor function in Huntington's disease. The 90 mg/day dosage appears worthy of further study. Pridopidine was well tolerated. © 2013 International Parkinson and Movement Disorder Society © 2013 International Parkinson and Movement Disorder Society © 2013 International Parkinson and Movement Disorder Society.","author":[{"dropping-particle":"","family":"Karl","given":"Kieburtz","non-dropping-particle":"","parse-names":false,"suffix":""},{"dropping-particle":"","family":"McGarry","given":"Andrew","non-dropping-particle":"","parse-names":false,"suffix":""},{"dropping-particle":"","family":"McDermott","given":"Michael P.","non-dropping-particle":"","parse-names":false,"suffix":""},{"dropping-particle":"","family":"Kayson","given":"Elise","non-dropping-particle":"","parse-names":false,"suffix":""},{"dropping-particle":"","family":"Walker","given":"Francis","non-dropping-particle":"","parse-names":false,"suffix":""},{"dropping-particle":"","family":"Goldstein","given":"Jody","non-dropping-particle":"","parse-names":false,"suffix":""},{"dropping-particle":"","family":"Hyson","given":"Christopher","non-dropping-particle":"","parse-names":false,"suffix":""},{"dropping-particle":"","family":"Agarwal","given":"Pinky","non-dropping-particle":"","parse-names":false,"suffix":""},{"dropping-particle":"","family":"Deppen","given":"Patricia","non-dropping-particle":"","parse-names":false,"suffix":""},{"dropping-particle":"","family":"Fiedorowicz","given":"Jess","non-dropping-particle":"","parse-names":false,"suffix":""},{"dropping-particle":"","family":"Kostyk","given":"Sandra","non-dropping-particle":"","parse-names":false,"suffix":""},{"dropping-particle":"","family":"Wright","given":"Allison","non-dropping-particle":"","parse-names":false,"suffix":""},{"dropping-particle":"","family":"Leavitt","given":"Blair","non-dropping-particle":"","parse-names":false,"suffix":""},{"dropping-particle":"","family":"Nance","given":"Martha","non-dropping-particle":"","parse-names":false,"suffix":""},{"dropping-particle":"","family":"LeDoux","given":"Mark S.","non-dropping-particle":"","parse-names":false,"suffix":""},{"dropping-particle":"","family":"Shannon","given":"Kathleen M.","non-dropping-particle":"","parse-names":false,"suffix":""},{"dropping-particle":"","family":"Siderowf","given":"Andrew","non-dropping-particle":"","parse-names":false,"suffix":""},{"dropping-particle":"","family":"Cudkowicz","given":"Merit","non-dropping-particle":"","parse-names":false,"suffix":""},{"dropping-particle":"","family":"Rabinowitz","given":"Karen","non-dropping-particle":"","parse-names":false,"suffix":""},{"dropping-particle":"","family":"Ross","given":"Victoria","non-dropping-particle":"","parse-names":false,"suffix":""},{"dropping-particle":"","family":"Watts","given":"Arthur","non-dropping-particle":"","parse-names":false,"suffix":""},{"dropping-particle":"","family":"Tedroff","given":"Joakim","non-dropping-particle":"","parse-names":false,"suffix":""}],"container-title":"Movement Disorders","id":"ITEM-2","issued":{"date-parts":[["2013"]]},"title":"A randomized, double-blind, placebo-controlled trial of pridopidine in Huntington's disease","type":"article-journal"},"uris":["http://www.mendeley.com/documents/?uuid=af0cdfc4-c440-4642-9fbd-6f79bf3914ef"]},{"id":"ITEM-3","itemData":{"DOI":"10.1016/S1474-4422(18)30391-0","ISSN":"14744422","abstract":"Background: Previous trials have shown that pridopidine might reduce motor impairment in patients with Huntington's disease. The aim of this study was to ascertain whether higher doses of pridopidine than previously tested reduce motor symptoms in a dose-dependent manner while maintaining acceptable safety and tolerability. Methods: PRIDE-HD was a randomised, placebo-controlled, phase 2, dose-ranging study in adults (aged ≥21 years) with Huntington's disease at outpatient clinics in 53 sites across 12 countries (Australia, Austria, Canada, Denmark, France, Germany, Italy, Poland, Russia, the Netherlands, the UK, and the USA). Eligible patients had clinical onset after age 18 years, 36 or more cytosine-adenine-guanine repeats in the huntingtin gene, motor symptoms (Unified Huntington's Disease Rating Scale total motor score [UHDRS-TMS] ≥25 points), and reduced independence (UHDRS independence score ≤90%). Patients were randomly assigned (1:1:1:1:1) with centralised interactive-response technology to receive one of four doses of pridopidine (45, 67·5, 90, or 112·5 mg) or placebo orally twice a day for 52 weeks. Randomisation was stratified within centres by neuroleptic drug use. The primary efficacy endpoint was change in the UHDRS-TMS from baseline to 26 weeks, which was assessed in all randomised patients who received at least one dose of study drug and had at least one post-baseline efficacy assessment (full analysis set). Participants and investigators were masked to treatment assignment. This trial is registered with EudraCT (2013-001888-23) and ClinicalTrials.gov (NCT02006472). Findings: Between Feb 13, 2014, and July 5, 2016, 408 patients were enrolled and randomly assigned to receive placebo (n=82) or pridopidine 45 mg (n=81), 67·5 mg (n=82), 90 mg (n=81), or 112·5 mg (n=82) twice daily for 26 weeks. The full analysis set included 397 patients (81 in the placebo group, 75 in the 45 mg group, 79 in the 67·5 mg group, 81 in the 90 mg group, and 81 in the 112·5 mg group). Pridopidine did not significantly change the UHDRS-TMS at 26 weeks compared with placebo at any dose. The most frequent adverse events across all groups were diarrhoea, vomiting, nasopharyngitis, falls, headache, insomnia, and anxiety. The most common treatment-related adverse events were insomnia, diarrhoea, nausea, and dizziness. Serious adverse events occurred in the pridopidine groups only and were most frequently falls (n=5), suicide attempt (n=4), suicidal ideation (n=3), head…","author":[{"dropping-particle":"","family":"Reilmann","given":"Ralf","non-dropping-particle":"","parse-names":false,"suffix":""},{"dropping-particle":"","family":"McGarry","given":"Andrew","non-dropping-particle":"","parse-names":false,"suffix":""},{"dropping-particle":"","family":"Grachev","given":"Igor D.","non-dropping-particle":"","parse-names":false,"suffix":""},{"dropping-particle":"","family":"Savola","given":"Juha-Matti","non-dropping-particle":"","parse-names":false,"suffix":""},{"dropping-particle":"","family":"Borowsky","given":"Beth","non-dropping-particle":"","parse-names":false,"suffix":""},{"dropping-particle":"","family":"Eyal","given":"Eli","non-dropping-particle":"","parse-names":false,"suffix":""},{"dropping-particle":"","family":"Gross","given":"Nicholas","non-dropping-particle":"","parse-names":false,"suffix":""},{"dropping-particle":"","family":"Langbehn","given":"Douglas","non-dropping-particle":"","parse-names":false,"suffix":""},{"dropping-particle":"","family":"Schubert","given":"Robin","non-dropping-particle":"","parse-names":false,"suffix":""},{"dropping-particle":"","family":"Wickenberg","given":"Anna Teige","non-dropping-particle":"","parse-names":false,"suffix":""},{"dropping-particle":"","family":"Papapetropoulos","given":"Spyros","non-dropping-particle":"","parse-names":false,"suffix":""},{"dropping-particle":"","family":"Hayden","given":"Michael","non-dropping-particle":"","parse-names":false,"suffix":""},{"dropping-particle":"","family":"Squitieri","given":"Ferdinando","non-dropping-particle":"","parse-names":false,"suffix":""},{"dropping-particle":"","family":"Kieburtz","given":"Karl","non-dropping-particle":"","parse-names":false,"suffix":""},{"dropping-particle":"","family":"Landwehrmeyer","given":"G. Bernhard","non-dropping-particle":"","parse-names":false,"suffix":""},{"dropping-particle":"","family":"Agarwal","given":"Pinky","non-dropping-particle":"","parse-names":false,"suffix":""},{"dropping-particle":"","family":"Anderson","given":"Karen E.","non-dropping-particle":"","parse-names":false,"suffix":""},{"dropping-particle":"","family":"Aziz","given":"Nasir A.","non-dropping-particle":"","parse-names":false,"suffix":""},{"dropping-particle":"","family":"Azulay","given":"Jean-Phillippe","non-dropping-particle":"","parse-names":false,"suffix":""},{"dropping-particle":"","family":"Bachoud-Levi","given":"Anne C.","non-dropping-particle":"","parse-names":false,"suffix":""},{"dropping-particle":"","family":"Barker","given":"Roger","non-dropping-particle":"","parse-names":false,"suffix":""},{"dropping-particle":"","family":"Bebak","given":"Agnieszka","non-dropping-particle":"","parse-names":false,"suffix":""},{"dropping-particle":"","family":"Beuth","given":"Markus","non-dropping-particle":"","parse-names":false,"suffix":""},{"dropping-particle":"","family":"Biglan","given":"Kevin","non-dropping-particle":"","parse-names":false,"suffix":""},{"dropping-particle":"","family":"Blin","given":"Stephanie","non-dropping-particle":"","parse-names":false,"suffix":""},{"dropping-particle":"","family":"Bohlen","given":"Stefan","non-dropping-particle":"","parse-names":false,"suffix":""},{"dropping-particle":"","family":"Bonelli","given":"Raphael","non-dropping-particle":"","parse-names":false,"suffix":""},{"dropping-particle":"","family":"Caldwell","given":"Sue","non-dropping-particle":"","parse-names":false,"suffix":""},{"dropping-particle":"","family":"Calvas","given":"Fabienne","non-dropping-particle":"","parse-names":false,"suffix":""},{"dropping-particle":"","family":"Carlos","given":"Jonielyn","non-dropping-particle":"","parse-names":false,"suffix":""},{"dropping-particle":"","family":"Castagliuolo","given":"Simona","non-dropping-particle":"","parse-names":false,"suffix":""},{"dropping-particle":"","family":"Chong","given":"Terrence","non-dropping-particle":"","parse-names":false,"suffix":""},{"dropping-particle":"","family":"Chua","given":"Phyllis","non-dropping-particle":"","parse-names":false,"suffix":""},{"dropping-particle":"","family":"Coleman","given":"Allison","non-dropping-particle":"","parse-names":false,"suffix":""},{"dropping-particle":"","family":"Corey-Bloom","given":"Jody","non-dropping-particle":"","parse-names":false,"suffix":""},{"dropping-particle":"","family":"Cousins","given":"Rebecca","non-dropping-particle":"","parse-names":false,"suffix":""},{"dropping-particle":"","family":"Craufurd","given":"David","non-dropping-particle":"","parse-names":false,"suffix":""},{"dropping-particle":"","family":"Davison","given":"Jill","non-dropping-particle":"","parse-names":false,"suffix":""},{"dropping-particle":"","family":"Decorte","given":"Eric","non-dropping-particle":"","parse-names":false,"suffix":""},{"dropping-particle":"","family":"Michele","given":"Giuseppe","non-dropping-particle":"De","parse-names":false,"suffix":""},{"dropping-particle":"","family":"Dornhege","given":"Laura","non-dropping-particle":"","parse-names":false,"suffix":""},{"dropping-particle":"","family":"Feigin","given":"Andrew","non-dropping-particle":"","parse-names":false,"suffix":""},{"dropping-particle":"","family":"Gallehawk","given":"Stephanie","non-dropping-particle":"","parse-names":false,"suffix":""},{"dropping-particle":"","family":"Gauteul","given":"Pascale","non-dropping-particle":"","parse-names":false,"suffix":""},{"dropping-particle":"","family":"Gonzales","given":"Carey","non-dropping-particle":"","parse-names":false,"suffix":""},{"dropping-particle":"","family":"Griffith","given":"Jane","non-dropping-particle":"","parse-names":false,"suffix":""},{"dropping-particle":"","family":"Gustov","given":"Alexander","non-dropping-particle":"","parse-names":false,"suffix":""},{"dropping-particle":"","family":"Guttman","given":"Mark","non-dropping-particle":"","parse-names":false,"suffix":""},{"dropping-particle":"","family":"Heim","given":"Beatrix","non-dropping-particle":"","parse-names":false,"suffix":""},{"dropping-particle":"","family":"Heller","given":"Hope","non-dropping-particle":"","parse-names":false,"suffix":""},{"dropping-particle":"","family":"Hjermind","given":"Lena","non-dropping-particle":"","parse-names":false,"suffix":""},{"dropping-particle":"","family":"Illarioshkin","given":"Sergey","non-dropping-particle":"","parse-names":false,"suffix":""},{"dropping-particle":"","family":"Ivanko","given":"Larry","non-dropping-particle":"","parse-names":false,"suffix":""},{"dropping-particle":"","family":"Jaynes","given":"Jessica","non-dropping-particle":"","parse-names":false,"suffix":""},{"dropping-particle":"","family":"Jenckes","given":"Mollie","non-dropping-particle":"","parse-names":false,"suffix":""},{"dropping-particle":"","family":"Kaminski","given":"Barbara","non-dropping-particle":"","parse-names":false,"suffix":""},{"dropping-particle":"","family":"Kampstra","given":"Anne","non-dropping-particle":"","parse-names":false,"suffix":""},{"dropping-particle":"","family":"Konkel","given":"Agnieszka","non-dropping-particle":"","parse-names":false,"suffix":""},{"dropping-particle":"","family":"Kopishinskaya","given":"Svetlana","non-dropping-particle":"","parse-names":false,"suffix":""},{"dropping-particle":"","family":"Krystkowiak","given":"Pierre","non-dropping-particle":"","parse-names":false,"suffix":""},{"dropping-particle":"","family":"Komati","given":"Suresh K.","non-dropping-particle":"","parse-names":false,"suffix":""},{"dropping-particle":"","family":"Kwako","given":"Alexander","non-dropping-particle":"","parse-names":false,"suffix":""},{"dropping-particle":"","family":"Lakoning","given":"Stefan","non-dropping-particle":"","parse-names":false,"suffix":""},{"dropping-particle":"","family":"Latipova","given":"Guzal","non-dropping-particle":"","parse-names":false,"suffix":""},{"dropping-particle":"","family":"Leavitt","given":"Blair","non-dropping-particle":"","parse-names":false,"suffix":""},{"dropping-particle":"","family":"Loy","given":"Clement","non-dropping-particle":"","parse-names":false,"suffix":""},{"dropping-particle":"","family":"MacFarlane","given":"Cheryl","non-dropping-particle":"","parse-names":false,"suffix":""},{"dropping-particle":"","family":"Madsen","given":"Louise","non-dropping-particle":"","parse-names":false,"suffix":""},{"dropping-particle":"","family":"Marder","given":"Karen","non-dropping-particle":"","parse-names":false,"suffix":""},{"dropping-particle":"","family":"Mason","given":"Sarah","non-dropping-particle":"","parse-names":false,"suffix":""},{"dropping-particle":"","family":"Mendis","given":"Neila","non-dropping-particle":"","parse-names":false,"suffix":""},{"dropping-particle":"","family":"Mendis","given":"Tilak","non-dropping-particle":"","parse-names":false,"suffix":""},{"dropping-particle":"","family":"Nemeth","given":"Andrea","non-dropping-particle":"","parse-names":false,"suffix":""},{"dropping-particle":"","family":"Nevitt","given":"Louise","non-dropping-particle":"","parse-names":false,"suffix":""},{"dropping-particle":"","family":"Norris","given":"Virginia","non-dropping-particle":"","parse-names":false,"suffix":""},{"dropping-particle":"","family":"O'Neill","given":"Christine","non-dropping-particle":"","parse-names":false,"suffix":""},{"dropping-particle":"","family":"Olivier","given":"Audrey","non-dropping-particle":"","parse-names":false,"suffix":""},{"dropping-particle":"","family":"Orth","given":"Michael","non-dropping-particle":"","parse-names":false,"suffix":""},{"dropping-particle":"","family":"Owens","given":"Ashley","non-dropping-particle":"","parse-names":false,"suffix":""},{"dropping-particle":"","family":"Panegyres","given":"Peter","non-dropping-particle":"","parse-names":false,"suffix":""},{"dropping-particle":"","family":"Perlman","given":"Susan","non-dropping-particle":"","parse-names":false,"suffix":""},{"dropping-particle":"","family":"Preston","given":"Joy","non-dropping-particle":"","parse-names":false,"suffix":""},{"dropping-particle":"","family":"Priller","given":"Josef","non-dropping-particle":"","parse-names":false,"suffix":""},{"dropping-particle":"","family":"Puch","given":"Alicja","non-dropping-particle":"","parse-names":false,"suffix":""},{"dropping-particle":"","family":"Quarrell","given":"Oliver","non-dropping-particle":"","parse-names":false,"suffix":""},{"dropping-particle":"","family":"Ragosta","given":"Domenica","non-dropping-particle":"","parse-names":false,"suffix":""},{"dropping-particle":"","family":"Rialland","given":"Amandine","non-dropping-particle":"","parse-names":false,"suffix":""},{"dropping-particle":"","family":"Rickards","given":"Hugh","non-dropping-particle":"","parse-names":false,"suffix":""},{"dropping-particle":"","family":"Romoli","given":"Anna M.","non-dropping-particle":"","parse-names":false,"suffix":""},{"dropping-particle":"","family":"Ross","given":"Christopher","non-dropping-particle":"","parse-names":false,"suffix":""},{"dropping-particle":"","family":"Rosser","given":"Anne","non-dropping-particle":"","parse-names":false,"suffix":""},{"dropping-particle":"","family":"Rudzinska","given":"Monika","non-dropping-particle":"","parse-names":false,"suffix":""},{"dropping-particle":"V.","family":"Russo","given":"Cinzina","non-dropping-particle":"","parse-names":false,"suffix":""},{"dropping-particle":"","family":"Saft","given":"Carsten","non-dropping-particle":"","parse-names":false,"suffix":""},{"dropping-particle":"","family":"Segro","given":"Victoria","non-dropping-particle":"","parse-names":false,"suffix":""},{"dropping-particle":"","family":"Seppi","given":"Klaus","non-dropping-particle":"","parse-names":false,"suffix":""},{"dropping-particle":"","family":"Shannon","given":"Barbara","non-dropping-particle":"","parse-names":false,"suffix":""},{"dropping-particle":"","family":"Shprecher","given":"David","non-dropping-particle":"","parse-names":false,"suffix":""},{"dropping-particle":"","family":"Simonin","given":"Clemence","non-dropping-particle":"","parse-names":false,"suffix":""},{"dropping-particle":"","family":"Skitt","given":"Zara","non-dropping-particle":"","parse-names":false,"suffix":""},{"dropping-particle":"","family":"Slawek","given":"Jaroslaw","non-dropping-particle":"","parse-names":false,"suffix":""},{"dropping-particle":"","family":"Soliveri","given":"Paola","non-dropping-particle":"","parse-names":false,"suffix":""},{"dropping-particle":"","family":"Sorbi","given":"Sandro","non-dropping-particle":"","parse-names":false,"suffix":""},{"dropping-particle":"","family":"Squitieri","given":"Ferdinando","non-dropping-particle":"","parse-names":false,"suffix":""},{"dropping-particle":"","family":"Suski","given":"Valarie","non-dropping-particle":"","parse-names":false,"suffix":""},{"dropping-particle":"","family":"Stepniak","given":"Iwona","non-dropping-particle":"","parse-names":false,"suffix":""},{"dropping-particle":"","family":"Sungmee","given":"Park","non-dropping-particle":"","parse-names":false,"suffix":""},{"dropping-particle":"","family":"Temirbaeva","given":"Sofia","non-dropping-particle":"","parse-names":false,"suffix":""},{"dropping-particle":"","family":"Testa","given":"Claudia","non-dropping-particle":"","parse-names":false,"suffix":""},{"dropping-particle":"","family":"Torvin-Moller","given":"Anette","non-dropping-particle":"","parse-names":false,"suffix":""},{"dropping-particle":"","family":"Uhl","given":"Stefanie","non-dropping-particle":"","parse-names":false,"suffix":""},{"dropping-particle":"","family":"Vangsted-Hansen","given":"Christina","non-dropping-particle":"","parse-names":false,"suffix":""},{"dropping-particle":"","family":"Verny","given":"Christophe","non-dropping-particle":"","parse-names":false,"suffix":""},{"dropping-particle":"","family":"Wall","given":"Paola","non-dropping-particle":"","parse-names":false,"suffix":""},{"dropping-particle":"","family":"Walker","given":"Francis","non-dropping-particle":"","parse-names":false,"suffix":""},{"dropping-particle":"","family":"Wasserman","given":"Paula","non-dropping-particle":"","parse-names":false,"suffix":""},{"dropping-particle":"","family":"Witkowski","given":"Grzegorz","non-dropping-particle":"","parse-names":false,"suffix":""},{"dropping-particle":"","family":"Wright","given":"Jan","non-dropping-particle":"","parse-names":false,"suffix":""},{"dropping-particle":"","family":"Zalyalova","given":"Zuleykha","non-dropping-particle":"","parse-names":false,"suffix":""},{"dropping-particle":"","family":"Zielonka","given":"Daniel","non-dropping-particle":"","parse-names":false,"suffix":""}],"container-title":"The Lancet Neurology","id":"ITEM-3","issue":"2","issued":{"date-parts":[["2019","2"]]},"page":"165-176","title":"Safety and efficacy of pridopidine in patients with Huntington's disease (PRIDE-HD): a phase 2, randomised, placebo-controlled, multicentre, dose-ranging study","type":"article-journal","volume":"18"},"uris":["http://www.mendeley.com/documents/?uuid=e969d07b-8389-4ceb-9af8-cc544fb72fe3"]}],"mendeley":{"formattedCitation":"(79, 103, 148)","plainTextFormattedCitation":"(79, 103, 148)","previouslyFormattedCitation":"(80, 104, 149)"},"properties":{"noteIndex":0},"schema":"https://github.com/citation-style-language/schema/raw/master/csl-citation.json"}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bCs/>
          <w:noProof/>
          <w:color w:val="000000" w:themeColor="text1"/>
        </w:rPr>
        <w:t>(79, 103, 148)</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xml:space="preserve">, </w:t>
      </w:r>
      <w:r w:rsidR="00C737CE" w:rsidRPr="004A4DE8">
        <w:rPr>
          <w:rFonts w:ascii="Calibri" w:hAnsi="Calibri" w:cs="Calibri"/>
          <w:color w:val="000000" w:themeColor="text1"/>
          <w:lang w:val="en-US"/>
        </w:rPr>
        <w:t>later</w:t>
      </w:r>
      <w:r w:rsidR="00A671D1" w:rsidRPr="004A4DE8">
        <w:rPr>
          <w:rFonts w:ascii="Calibri" w:hAnsi="Calibri" w:cs="Calibri"/>
          <w:color w:val="000000" w:themeColor="text1"/>
          <w:lang w:val="en-US"/>
        </w:rPr>
        <w:t xml:space="preserve"> </w:t>
      </w:r>
      <w:r w:rsidR="00152895" w:rsidRPr="004A4DE8">
        <w:rPr>
          <w:rFonts w:ascii="Calibri" w:hAnsi="Calibri" w:cs="Calibri"/>
          <w:color w:val="000000" w:themeColor="text1"/>
          <w:lang w:val="en-US"/>
        </w:rPr>
        <w:t>suggesting that Sig-1R</w:t>
      </w:r>
      <w:r w:rsidRPr="004A4DE8">
        <w:rPr>
          <w:rFonts w:ascii="Calibri" w:hAnsi="Calibri" w:cs="Calibri"/>
          <w:color w:val="000000" w:themeColor="text1"/>
          <w:lang w:val="en-US"/>
        </w:rPr>
        <w:t xml:space="preserve"> m</w:t>
      </w:r>
      <w:r w:rsidR="002A0637" w:rsidRPr="004A4DE8">
        <w:rPr>
          <w:rFonts w:ascii="Calibri" w:hAnsi="Calibri" w:cs="Calibri"/>
          <w:color w:val="000000" w:themeColor="text1"/>
          <w:lang w:val="en-US"/>
        </w:rPr>
        <w:t xml:space="preserve">ight </w:t>
      </w:r>
      <w:r w:rsidRPr="004A4DE8">
        <w:rPr>
          <w:rFonts w:ascii="Calibri" w:hAnsi="Calibri" w:cs="Calibri"/>
          <w:color w:val="000000" w:themeColor="text1"/>
          <w:lang w:val="en-US"/>
        </w:rPr>
        <w:t xml:space="preserve">be involved in </w:t>
      </w:r>
      <w:r w:rsidR="00C737CE" w:rsidRPr="004A4DE8">
        <w:rPr>
          <w:rFonts w:ascii="Calibri" w:hAnsi="Calibri" w:cs="Calibri"/>
          <w:color w:val="000000" w:themeColor="text1"/>
          <w:lang w:val="en-US"/>
        </w:rPr>
        <w:t xml:space="preserve">pridopidine </w:t>
      </w:r>
      <w:r w:rsidRPr="004A4DE8">
        <w:rPr>
          <w:rFonts w:ascii="Calibri" w:hAnsi="Calibri" w:cs="Calibri"/>
          <w:color w:val="000000" w:themeColor="text1"/>
          <w:lang w:val="en-US"/>
        </w:rPr>
        <w:t xml:space="preserve">therapeutic effects. </w:t>
      </w:r>
      <w:proofErr w:type="spellStart"/>
      <w:r w:rsidRPr="004A4DE8">
        <w:rPr>
          <w:rFonts w:ascii="Calibri" w:hAnsi="Calibri" w:cs="Calibri"/>
          <w:color w:val="000000" w:themeColor="text1"/>
          <w:lang w:val="en-US"/>
        </w:rPr>
        <w:t>Squitieri</w:t>
      </w:r>
      <w:proofErr w:type="spellEnd"/>
      <w:r w:rsidRPr="004A4DE8">
        <w:rPr>
          <w:rFonts w:ascii="Calibri" w:hAnsi="Calibri" w:cs="Calibri"/>
          <w:color w:val="000000" w:themeColor="text1"/>
          <w:lang w:val="en-US"/>
        </w:rPr>
        <w:t xml:space="preserve"> and colleagues showed that pridopidine administration in a pre-symptomatic </w:t>
      </w:r>
      <w:r w:rsidRPr="004A4DE8">
        <w:rPr>
          <w:rFonts w:ascii="Calibri" w:hAnsi="Calibri" w:cs="Calibri"/>
          <w:color w:val="000000" w:themeColor="text1"/>
          <w:lang w:val="en-US"/>
        </w:rPr>
        <w:lastRenderedPageBreak/>
        <w:t>phase reduce</w:t>
      </w:r>
      <w:r w:rsidR="00BB783D" w:rsidRPr="004A4DE8">
        <w:rPr>
          <w:rFonts w:ascii="Calibri" w:hAnsi="Calibri" w:cs="Calibri"/>
          <w:color w:val="000000" w:themeColor="text1"/>
          <w:lang w:val="en-US"/>
        </w:rPr>
        <w:t>d</w:t>
      </w:r>
      <w:r w:rsidRPr="004A4DE8">
        <w:rPr>
          <w:rFonts w:ascii="Calibri" w:hAnsi="Calibri" w:cs="Calibri"/>
          <w:color w:val="000000" w:themeColor="text1"/>
          <w:lang w:val="en-US"/>
        </w:rPr>
        <w:t xml:space="preserve"> motor symptoms of R6/2 mice, improving horizontal ladder task and open-field locomotor performances and reducing the amount of </w:t>
      </w:r>
      <w:proofErr w:type="spellStart"/>
      <w:r w:rsidRPr="004A4DE8">
        <w:rPr>
          <w:rFonts w:ascii="Calibri" w:hAnsi="Calibri" w:cs="Calibri"/>
          <w:color w:val="000000" w:themeColor="text1"/>
          <w:lang w:val="en-US"/>
        </w:rPr>
        <w:t>mHTT</w:t>
      </w:r>
      <w:proofErr w:type="spellEnd"/>
      <w:r w:rsidRPr="004A4DE8">
        <w:rPr>
          <w:rFonts w:ascii="Calibri" w:hAnsi="Calibri" w:cs="Calibri"/>
          <w:color w:val="000000" w:themeColor="text1"/>
          <w:lang w:val="en-US"/>
        </w:rPr>
        <w:t xml:space="preserve"> aggregation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{"citationItems":[{"id":"ITEM-1","itemData":{"DOI":"10.1111/jcmm.12604","ISSN":"15821838","abstract":"Huntington disease (HD) is a neurodegenerative disorder for which new treatments are urgently needed. Pridopidine is a new dopaminergic stabilizer, recently developed for the treatment of motor symptoms associated with HD. The therapeutic effect of pridopidine in patients with HD has been determined in two double-blind randomized clinical trials, however, whether pridopidine exerts neuroprotection remains to be addressed. The main goal of this study was to define the potential neuroprotective effect of pridopidine, in HD in vivo and in vitro models, thus providing evidence that might support a potential disease-modifying action of the drug and possibly clarifying other aspects of pridopidine mode-of-action. Our data corroborated the hypothesis of neuroprotective action of pridopidine in HD experimental models. Administration of pridopidine protected cells from apoptosis, and resulted in highly improved motor performance in R6/2 mice. The anti-apoptotic effect observed in the in vitro system highlighted neuroprotective properties of the drug, and advanced the idea of sigma-1-receptor as an additional molecular target implicated in the mechanism of action of pridopidine. Coherent with protective effects, pridopidine-mediated beneficial effects in R6/2 mice were associated with an increased expression of pro-survival and neurostimulatory molecules, such as brain derived neurotrophic factor and DARPP32, and with a reduction in the size of mHtt aggregates in striatal tissues. Taken together, these findings support the theory of pridopidine as molecule with disease-modifying properties in HD and advance the idea of a valuable therapeutic strategy for effectively treating the disease. © 2015 John Wiley","author":[{"dropping-particle":"","family":"Squitieri","given":"Ferdinando","non-dropping-particle":"","parse-names":false,"suffix":""},{"dropping-particle":"","family":"Pardo","given":"Alba","non-dropping-particle":"Di","parse-names":false,"suffix":""},{"dropping-particle":"","family":"Favellato","given":"Mariagrazia","non-dropping-particle":"","parse-names":false,"suffix":""},{"dropping-particle":"","family":"Amico","given":"Enrico","non-dropping-particle":"","parse-names":false,"suffix":""},{"dropping-particle":"","family":"Maglione","given":"Vittorio","non-dropping-particle":"","parse-names":false,"suffix":""},{"dropping-particle":"","family":"Frati","given":"Luigi","non-dropping-particle":"","parse-names":false,"suffix":""}],"container-title":"Journal of Cellular and Molecular Medicine","id":"ITEM-1","issued":{"date-parts":[["2015"]]},"title":"Pridopidine, a dopamine stabilizer, improves motor performance and shows neuroprotective effects in Huntington disease R6/2 mouse model","type":"article-journal"},"uris":["http://www.mendeley.com/documents/?uuid=135dd3e3-f19f-4326-9c6f-1fbb6925dcc5"]}],"mendeley":{"formattedCitation":"(178)","plainTextFormattedCitation":"(178)","previouslyFormattedCitation":"(179)"},"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(178)</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xml:space="preserve">. Moreover, pridopidine seems to be also </w:t>
      </w:r>
      <w:proofErr w:type="spellStart"/>
      <w:r w:rsidRPr="004A4DE8">
        <w:rPr>
          <w:rFonts w:ascii="Calibri" w:hAnsi="Calibri" w:cs="Calibri"/>
          <w:color w:val="000000" w:themeColor="text1"/>
          <w:lang w:val="en-US"/>
        </w:rPr>
        <w:t>synaptoprotective</w:t>
      </w:r>
      <w:proofErr w:type="spellEnd"/>
      <w:r w:rsidRPr="004A4DE8">
        <w:rPr>
          <w:rFonts w:ascii="Calibri" w:hAnsi="Calibri" w:cs="Calibri"/>
          <w:color w:val="000000" w:themeColor="text1"/>
          <w:lang w:val="en-US"/>
        </w:rPr>
        <w:t xml:space="preserve"> in HD. Indeed, HD MSNs showed decreased ER Ca</w:t>
      </w:r>
      <w:r w:rsidRPr="004A4DE8">
        <w:rPr>
          <w:rFonts w:ascii="Calibri" w:hAnsi="Calibri" w:cs="Calibri"/>
          <w:color w:val="000000" w:themeColor="text1"/>
          <w:vertAlign w:val="superscript"/>
          <w:lang w:val="en-US"/>
        </w:rPr>
        <w:t>2+</w:t>
      </w:r>
      <w:r w:rsidRPr="004A4DE8">
        <w:rPr>
          <w:rFonts w:ascii="Calibri" w:hAnsi="Calibri" w:cs="Calibri"/>
          <w:color w:val="000000" w:themeColor="text1"/>
          <w:lang w:val="en-US"/>
        </w:rPr>
        <w:t xml:space="preserve"> levels due to </w:t>
      </w:r>
      <w:proofErr w:type="spellStart"/>
      <w:r w:rsidRPr="004A4DE8">
        <w:rPr>
          <w:rFonts w:ascii="Calibri" w:hAnsi="Calibri" w:cs="Calibri"/>
          <w:color w:val="000000" w:themeColor="text1"/>
          <w:lang w:val="en-US"/>
        </w:rPr>
        <w:t>mHTT</w:t>
      </w:r>
      <w:proofErr w:type="spellEnd"/>
      <w:r w:rsidRPr="004A4DE8">
        <w:rPr>
          <w:rFonts w:ascii="Calibri" w:hAnsi="Calibri" w:cs="Calibri"/>
          <w:color w:val="000000" w:themeColor="text1"/>
          <w:lang w:val="en-US"/>
        </w:rPr>
        <w:t>-induced IP3R1 hyperactivity, which resulted in abnormal Ca</w:t>
      </w:r>
      <w:r w:rsidRPr="004A4DE8">
        <w:rPr>
          <w:rFonts w:ascii="Calibri" w:hAnsi="Calibri" w:cs="Calibri"/>
          <w:color w:val="000000" w:themeColor="text1"/>
          <w:vertAlign w:val="superscript"/>
          <w:lang w:val="en-US"/>
        </w:rPr>
        <w:t>2+</w:t>
      </w:r>
      <w:r w:rsidRPr="004A4DE8">
        <w:rPr>
          <w:rFonts w:ascii="Calibri" w:hAnsi="Calibri" w:cs="Calibri"/>
          <w:color w:val="000000" w:themeColor="text1"/>
          <w:lang w:val="en-US"/>
        </w:rPr>
        <w:t xml:space="preserve"> signaling in post-synaptic spines and their destabilization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{"citationItems":[{"id":"ITEM-1","itemData":{"DOI":"10.3233/JHD-170266","ISSN":"18796400","abstract":"Background: Huntington disease (HD) is a dominantly inherited neurodegenerative disorder caused by a CAG repeat expansion in the huntingtin gene. We previously discovered that mutant Huntingtin sensitizes type 1 inositol 1,4,5-trisphosphate receptor (InsP3R1) to InsP3. This causes calcium leakage from the endoplasmic reticulum (ER) and a compensatory increase in neuronal store-operated calcium (nSOC) entry.We previously demonstrated that supranormal nSOC leads to synaptic loss in striatal medium spiny neurons (MSNs) in YAC128 HD mice. Objective:We sought to identify calcium channels supporting supranormal nSOC inHDMSNs and to validate these channels as potential therapeutic targets for HD. Methods: Cortico-striatal cultures were established from wild type and YAC128 HD mice and the density of MSN spines was quantified. The expression of candidate nSOC components was suppressed by RNAi knockdown and by CRISPR/Cas9 knockout. TRPC1 knockout mice were crossed with YAC128 HD mice for evaluation of motor performance in a beamwalk assay. Results: RNAi-mediated knockdown of TRPC1, TRPC6, Orai1, or Orai2, but not other TRPC isoforms or Orai3, rescued the density of YAC128 MSN spines. Knockdown of stromal interaction molecule 1 (STIM1), an ER calcium sensor and nSOC activator, also rescued YAC128 MSN spines. Knockdown of the same targets suppressed supranormal nSOC in YAC128 MSN spines. These channel subunits co-immunoprecipitated with STIM1 and STIM2 in synaptosomal lysates from mouse striata. Crossing YAC128 mice with TRPC1 knockout mice improved motor performance and rescued MSN spines in vitro and in vivo, indicating that inhibition of TRPC1 may serve as a neuroprotective strategy for HD treatment. Conclusions: TRPC1 channels constitute a potential therapeutic target for treatment of HD.","author":[{"dropping-particle":"","family":"Wu","given":"Jun","non-dropping-particle":"","parse-names":false,"suffix":""},{"dropping-particle":"","family":"Ryskamp","given":"Daniel","non-dropping-particle":"","parse-names":false,"suffix":""},{"dropping-particle":"","family":"Birnbaumer","given":"Lutz","non-dropping-particle":"","parse-names":false,"suffix":""},{"dropping-particle":"","family":"Bezprozvanny","given":"Ilya","non-dropping-particle":"","parse-names":false,"suffix":""}],"container-title":"Journal of Huntington's Disease","id":"ITEM-1","issued":{"date-parts":[["2018"]]},"title":"Inhibition of TRPC1-Dependent Store-Operated Calcium Entry Improves Synaptic Stability and Motor Performance in a Mouse Model of Huntington's Disease","type":"article-journal"},"uris":["http://www.mendeley.com/documents/?uuid=c526e796-9ade-4ec2-8703-e6039548876f"]},{"id":"ITEM-2","itemData":{"DOI":"10.1523/JNEUROSCI.4411-08.2009","ISSN":"02706474","abstract":"Huntington's disease (HD) is a dominantly inherited, progressive neurodegenerative disease caused by an expanded polyglutamine tract in huntingtin protein (Htt). Medium spiny striatal neurons (MSNs) are primarily affected in HD. Mutant huntingtin protein (Httexp) specifically binds to and activates type 1 inositol 1,4,5-trisphosphate receptor (InsP 3R1), an intracellular Ca2+ release channel. Htt exp-InsP3R1 association is mediated by a cytosolic C-terminal tail of InsP3R1 (a 122-aa-long IC10 fragment). To evaluate an importance of Httexp association with InsP3R1 for HD pathology, we generated lentiviral and adeno-associated viruses expressing GFP-IC10 fusion protein and performed a series of experiments with YAC128 HD transgenic mouse. Infection with Lenti-GFP-IC10 virus stabilized Ca2+ signaling in cultured YAC128 MSNs and protected YAC128 MSNs from glutamate-induced apoptosis. Intrastriatal injections of AAV1-GFP-IC10 significantly alleviated motor deficits and reduced MSN loss and shrinkage in YAC128 mice. Our results demonstrate an importance of InsP3R1- Httexp association for HD pathogenesis and suggested that InsP 3R1 is a potential therapeutic target for HD. Our data also support potential use of IC10 peptide as a novel HD therapeutic agent. Copyright © 2009 Society for Neuroscience.","author":[{"dropping-particle":"","family":"Tang","given":"Tie Shan","non-dropping-particle":"","parse-names":false,"suffix":""},{"dropping-particle":"","family":"Guo","given":"Caixia","non-dropping-particle":"","parse-names":false,"suffix":""},{"dropping-particle":"","family":"Wang","given":"Hongyu","non-dropping-particle":"","parse-names":false,"suffix":""},{"dropping-particle":"","family":"Chen","given":"Xi","non-dropping-particle":"","parse-names":false,"suffix":""},{"dropping-particle":"","family":"Bezprozvanny","given":"Ilya","non-dropping-particle":"","parse-names":false,"suffix":""}],"container-title":"Journal of Neuroscience","id":"ITEM-2","issued":{"date-parts":[["2009"]]},"title":"Neuroprotective effects of inositol 1,4,5-trisphosphate receptor C-terminal fragment in a Huntington's disease mouse model","type":"article-journal"},"uris":["http://www.mendeley.com/documents/?uuid=ac99a7e8-922c-48e3-92cd-286502ac5f23"]}],"mendeley":{"formattedCitation":"(187, 201)","plainTextFormattedCitation":"(187, 201)","previouslyFormattedCitation":"(188, 203)"},"properties":{"noteIndex":0},"schema":"https://github.com/citation-style-language/schema/raw/master/csl-citation.json"}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bCs/>
          <w:noProof/>
          <w:color w:val="000000" w:themeColor="text1"/>
        </w:rPr>
        <w:t>(187, 201)</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xml:space="preserve">. Interestingly, </w:t>
      </w:r>
      <w:r w:rsidR="009E17A4" w:rsidRPr="004A4DE8">
        <w:rPr>
          <w:rFonts w:ascii="Calibri" w:hAnsi="Calibri" w:cs="Calibri"/>
          <w:color w:val="000000" w:themeColor="text1"/>
          <w:lang w:val="en-US"/>
        </w:rPr>
        <w:t xml:space="preserve">treatment of YAC128 mouse </w:t>
      </w:r>
      <w:proofErr w:type="spellStart"/>
      <w:r w:rsidRPr="004A4DE8">
        <w:rPr>
          <w:rFonts w:ascii="Calibri" w:hAnsi="Calibri" w:cs="Calibri"/>
          <w:color w:val="000000" w:themeColor="text1"/>
          <w:lang w:val="en-US"/>
        </w:rPr>
        <w:t>corticostriatal</w:t>
      </w:r>
      <w:proofErr w:type="spellEnd"/>
      <w:r w:rsidRPr="004A4DE8">
        <w:rPr>
          <w:rFonts w:ascii="Calibri" w:hAnsi="Calibri" w:cs="Calibri"/>
          <w:color w:val="000000" w:themeColor="text1"/>
          <w:lang w:val="en-US"/>
        </w:rPr>
        <w:t xml:space="preserve"> co-cultures with p</w:t>
      </w:r>
      <w:r w:rsidR="0094728F" w:rsidRPr="004A4DE8">
        <w:rPr>
          <w:rFonts w:ascii="Calibri" w:hAnsi="Calibri" w:cs="Calibri"/>
          <w:color w:val="000000" w:themeColor="text1"/>
          <w:lang w:val="en-US"/>
        </w:rPr>
        <w:t>ridopidine prevented MSN spine loss</w:t>
      </w:r>
      <w:r w:rsidR="00411939" w:rsidRPr="004A4DE8">
        <w:rPr>
          <w:rFonts w:ascii="Calibri" w:hAnsi="Calibri" w:cs="Calibri"/>
          <w:color w:val="000000" w:themeColor="text1"/>
          <w:lang w:val="en-US"/>
        </w:rPr>
        <w:t>, restored ER Ca</w:t>
      </w:r>
      <w:r w:rsidR="00411939" w:rsidRPr="004A4DE8">
        <w:rPr>
          <w:rFonts w:ascii="Calibri" w:hAnsi="Calibri" w:cs="Calibri"/>
          <w:color w:val="000000" w:themeColor="text1"/>
          <w:vertAlign w:val="superscript"/>
          <w:lang w:val="en-US"/>
        </w:rPr>
        <w:t>2</w:t>
      </w:r>
      <w:r w:rsidRPr="004A4DE8">
        <w:rPr>
          <w:rFonts w:ascii="Calibri" w:hAnsi="Calibri" w:cs="Calibri"/>
          <w:color w:val="000000" w:themeColor="text1"/>
          <w:vertAlign w:val="superscript"/>
          <w:lang w:val="en-US"/>
        </w:rPr>
        <w:t>+</w:t>
      </w:r>
      <w:r w:rsidRPr="004A4DE8">
        <w:rPr>
          <w:rFonts w:ascii="Calibri" w:hAnsi="Calibri" w:cs="Calibri"/>
          <w:color w:val="000000" w:themeColor="text1"/>
          <w:lang w:val="en-US"/>
        </w:rPr>
        <w:t xml:space="preserve"> levels and decreased </w:t>
      </w:r>
      <w:r w:rsidR="0094728F" w:rsidRPr="004A4DE8">
        <w:rPr>
          <w:rFonts w:ascii="Calibri" w:hAnsi="Calibri" w:cs="Calibri"/>
          <w:color w:val="000000" w:themeColor="text1"/>
          <w:lang w:val="en-US"/>
        </w:rPr>
        <w:t xml:space="preserve">excessive </w:t>
      </w:r>
      <w:r w:rsidRPr="004A4DE8">
        <w:rPr>
          <w:rFonts w:ascii="Calibri" w:hAnsi="Calibri" w:cs="Calibri"/>
          <w:color w:val="000000" w:themeColor="text1"/>
          <w:lang w:val="en-US"/>
        </w:rPr>
        <w:t>Ca</w:t>
      </w:r>
      <w:r w:rsidRPr="004A4DE8">
        <w:rPr>
          <w:rFonts w:ascii="Calibri" w:hAnsi="Calibri" w:cs="Calibri"/>
          <w:color w:val="000000" w:themeColor="text1"/>
          <w:vertAlign w:val="superscript"/>
          <w:lang w:val="en-US"/>
        </w:rPr>
        <w:t>2+</w:t>
      </w:r>
      <w:r w:rsidRPr="004A4DE8">
        <w:rPr>
          <w:rFonts w:ascii="Calibri" w:hAnsi="Calibri" w:cs="Calibri"/>
          <w:color w:val="000000" w:themeColor="text1"/>
          <w:lang w:val="en-US"/>
        </w:rPr>
        <w:t xml:space="preserve"> release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{"citationItems":[{"id":"ITEM-1","itemData":{"DOI":"10.1016/j.nbd.2016.10.006","ISSN":"1095953X","abstract":"The tri-nucleotide repeat expansion underlying Huntington disease (HD) results in corticostriatal synaptic dysfunction and subsequent neurodegeneration of striatal medium spiny neurons (MSNs). HD is a devastating autosomal dominant disease with no disease-modifying treatments. Pridopidine, a postulated “dopamine stabilizer”, has been shown to improve motor symptoms in clinical trials of HD. However, the target(s) and mechanism of action of pridopidine remain to be fully elucidated. As binding studies identified sigma-1 receptor (S1R) as a high-affinity receptor for pridopidine, we evaluated the relevance of S1R as a therapeutic target of pridopidine in HD. S1R is an endoplasmic reticulum - (ER) resident transmembrane protein and is regulated by ER calcium homeostasis, which is perturbed in HD. Consistent with ER calcium dysregulation, we observed striatal upregulation of S1R in aged YAC128 transgenic HD mice and HD patients. We previously demonstrated that dendritic MSN spines are lost in aged corticostriatal co-cultures from YAC128 mice. We report here that pridopidine and the chemically similar S1R agonist 3-PPP prevent MSN spine loss in aging YAC128 co-cultures. Spine protection was blocked by neuronal deletion of S1R. Pridopidine treatment suppressed supranormal ER Ca2 + release, restored ER calcium levels and reduced excessive store-operated calcium (SOC) entry in spines, which may account for its synaptoprotective effects. Normalization of ER Ca2 + levels by pridopidine was prevented by S1R deletion. To evaluate long-term effects of pridopidine, we analyzed expression profiles of calcium signaling genes. Pridopidine elevated striatal expression of calbindin and homer1a, whereas their striatal expression was reduced in aged Q175KI and YAC128 HD mouse models compared to WT. Pridopidine and 3-PPP are proposed to prevent calcium dysregulation and synaptic loss in a YAC128 corticostriatal co-culture model of HD. The actions of pridopidine were mediated by S1R and led to normalization of ER Ca2 + release, ER Ca2 + levels and spine SOC entry in YAC128 MSNs. This is a new potential mechanism of action for pridopidine, highlighting S1R as a potential target for HD therapy. Upregulation of striatal proteins that regulate calcium, including calbindin and homer1a, upon chronic therapy with pridopidine, may further contribute to long-term beneficial effects of pridopidine in HD.","author":[{"dropping-particle":"","family":"Ryskamp","given":"Daniel","non-dropping-particle":"","parse-names":false,"suffix":""},{"dropping-particle":"","family":"Wu","given":"Jun","non-dropping-particle":"","parse-names":false,"suffix":""},{"dropping-particle":"","family":"Geva","given":"Michal","non-dropping-particle":"","parse-names":false,"suffix":""},{"dropping-particle":"","family":"Kusko","given":"Rebecca","non-dropping-particle":"","parse-names":false,"suffix":""},{"dropping-particle":"","family":"Grossman","given":"Iris","non-dropping-particle":"","parse-names":false,"suffix":""},{"dropping-particle":"","family":"Hayden","given":"Michael","non-dropping-particle":"","parse-names":false,"suffix":""},{"dropping-particle":"","family":"Bezprozvanny","given":"Ilya","non-dropping-particle":"","parse-names":false,"suffix":""}],"container-title":"Neurobiology of Disease","id":"ITEM-1","issued":{"date-parts":[["2017"]]},"title":"The sigma-1 receptor mediates the beneficial effects of pridopidine in a mouse model of Huntington disease","type":"article-journal"},"uris":["http://www.mendeley.com/documents/?uuid=929ea537-e9aa-438c-b880-0064a24273e0"]}],"mendeley":{"formattedCitation":"(156)","plainTextFormattedCitation":"(156)","previouslyFormattedCitation":"(157)"},"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(156)</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Thus, in addition to the beneficial effect of pridopidine in alleviating motor symptoms in HD, it may also be important for synaptic and neuronal viabi</w:t>
      </w:r>
      <w:r w:rsidR="00152895" w:rsidRPr="004A4DE8">
        <w:rPr>
          <w:rFonts w:ascii="Calibri" w:hAnsi="Calibri" w:cs="Calibri"/>
          <w:color w:val="000000" w:themeColor="text1"/>
          <w:lang w:val="en-US"/>
        </w:rPr>
        <w:t>lity, due to Sig-1R</w:t>
      </w:r>
      <w:r w:rsidRPr="004A4DE8">
        <w:rPr>
          <w:rFonts w:ascii="Calibri" w:hAnsi="Calibri" w:cs="Calibri"/>
          <w:color w:val="000000" w:themeColor="text1"/>
          <w:lang w:val="en-US"/>
        </w:rPr>
        <w:t xml:space="preserve"> activation.</w:t>
      </w:r>
    </w:p>
    <w:p w14:paraId="26EF3A60" w14:textId="2BF1CCBB" w:rsidR="003F4EBE" w:rsidRPr="004A4DE8" w:rsidRDefault="003F4EBE">
      <w:pPr>
        <w:spacing w:line="360" w:lineRule="auto"/>
        <w:jc w:val="both"/>
        <w:rPr>
          <w:rFonts w:ascii="Calibri" w:hAnsi="Calibri" w:cs="Calibri"/>
          <w:color w:val="000000" w:themeColor="text1"/>
          <w:lang w:val="en-US"/>
        </w:rPr>
      </w:pPr>
    </w:p>
    <w:p w14:paraId="7647F88C" w14:textId="77777777" w:rsidR="00990B74" w:rsidRPr="004A4DE8" w:rsidRDefault="00990B74">
      <w:pPr>
        <w:spacing w:line="360" w:lineRule="auto"/>
        <w:jc w:val="both"/>
        <w:rPr>
          <w:rFonts w:ascii="Calibri" w:hAnsi="Calibri" w:cs="Calibri"/>
          <w:color w:val="000000" w:themeColor="text1"/>
          <w:lang w:val="en-US"/>
        </w:rPr>
      </w:pPr>
    </w:p>
    <w:p w14:paraId="1F76246B" w14:textId="67878CB5" w:rsidR="00A83C62" w:rsidRPr="004A4DE8" w:rsidRDefault="00A83C62" w:rsidP="00A83C62">
      <w:pPr>
        <w:spacing w:line="360" w:lineRule="auto"/>
        <w:jc w:val="both"/>
        <w:rPr>
          <w:b/>
          <w:color w:val="000000" w:themeColor="text1"/>
          <w:lang w:val="en-US"/>
        </w:rPr>
      </w:pPr>
      <w:r w:rsidRPr="004A4DE8">
        <w:rPr>
          <w:b/>
          <w:color w:val="000000" w:themeColor="text1"/>
          <w:lang w:val="en-US"/>
        </w:rPr>
        <w:t xml:space="preserve">4 - </w:t>
      </w:r>
      <w:r w:rsidR="00F4346D" w:rsidRPr="004A4DE8">
        <w:rPr>
          <w:b/>
          <w:color w:val="000000" w:themeColor="text1"/>
          <w:lang w:val="en-US"/>
        </w:rPr>
        <w:t xml:space="preserve">ANTIOXIDANTS AND </w:t>
      </w:r>
      <w:r w:rsidR="00F4346D" w:rsidRPr="004A4DE8">
        <w:rPr>
          <w:rFonts w:ascii="Calibri" w:hAnsi="Calibri" w:cs="Calibri"/>
          <w:b/>
          <w:color w:val="000000" w:themeColor="text1"/>
          <w:lang w:val="en-US"/>
        </w:rPr>
        <w:t>MITOCHONDRIAL</w:t>
      </w:r>
      <w:r w:rsidR="00910252" w:rsidRPr="004A4DE8">
        <w:rPr>
          <w:b/>
          <w:color w:val="000000" w:themeColor="text1"/>
          <w:lang w:val="en-US"/>
        </w:rPr>
        <w:t>-RELATED CLINICAL TRIALS IN HUNTINGTON’S DISEASE</w:t>
      </w:r>
    </w:p>
    <w:p w14:paraId="1195F5F4" w14:textId="2E9BAE6E" w:rsidR="00B279FD" w:rsidRPr="004A4DE8" w:rsidRDefault="00B840B1" w:rsidP="00B840B1">
      <w:pPr>
        <w:spacing w:line="360" w:lineRule="auto"/>
        <w:jc w:val="both"/>
        <w:rPr>
          <w:color w:val="000000" w:themeColor="text1"/>
          <w:lang w:val="en-US"/>
        </w:rPr>
      </w:pPr>
      <w:r w:rsidRPr="004A4DE8">
        <w:rPr>
          <w:color w:val="000000" w:themeColor="text1"/>
          <w:lang w:val="en-US"/>
        </w:rPr>
        <w:t>Antioxidant supplementation has been shown to be beneficial in</w:t>
      </w:r>
      <w:r w:rsidR="009E4A58" w:rsidRPr="004A4DE8">
        <w:rPr>
          <w:color w:val="000000" w:themeColor="text1"/>
          <w:lang w:val="en-US"/>
        </w:rPr>
        <w:t xml:space="preserve"> HD</w:t>
      </w:r>
      <w:r w:rsidRPr="004A4DE8">
        <w:rPr>
          <w:color w:val="000000" w:themeColor="text1"/>
          <w:lang w:val="en-US"/>
        </w:rPr>
        <w:t xml:space="preserve"> mouse models, however human clinical trials </w:t>
      </w:r>
      <w:r w:rsidR="003F4EBE" w:rsidRPr="004A4DE8">
        <w:rPr>
          <w:color w:val="000000" w:themeColor="text1"/>
          <w:lang w:val="en-US"/>
        </w:rPr>
        <w:t>using</w:t>
      </w:r>
      <w:r w:rsidRPr="004A4DE8">
        <w:rPr>
          <w:color w:val="000000" w:themeColor="text1"/>
          <w:lang w:val="en-US"/>
        </w:rPr>
        <w:t xml:space="preserve"> </w:t>
      </w:r>
      <w:r w:rsidR="003F4EBE" w:rsidRPr="004A4DE8">
        <w:rPr>
          <w:color w:val="000000" w:themeColor="text1"/>
          <w:lang w:val="en-US"/>
        </w:rPr>
        <w:t xml:space="preserve">compounds with </w:t>
      </w:r>
      <w:r w:rsidRPr="004A4DE8">
        <w:rPr>
          <w:color w:val="000000" w:themeColor="text1"/>
          <w:lang w:val="en-US"/>
        </w:rPr>
        <w:t>antioxidant</w:t>
      </w:r>
      <w:r w:rsidR="003F4EBE" w:rsidRPr="004A4DE8">
        <w:rPr>
          <w:color w:val="000000" w:themeColor="text1"/>
          <w:lang w:val="en-US"/>
        </w:rPr>
        <w:t xml:space="preserve"> properties</w:t>
      </w:r>
      <w:r w:rsidRPr="004A4DE8">
        <w:rPr>
          <w:color w:val="000000" w:themeColor="text1"/>
          <w:lang w:val="en-US"/>
        </w:rPr>
        <w:t xml:space="preserve"> </w:t>
      </w:r>
      <w:r w:rsidR="00AF0158" w:rsidRPr="004A4DE8">
        <w:rPr>
          <w:color w:val="000000" w:themeColor="text1"/>
          <w:lang w:val="en-US"/>
        </w:rPr>
        <w:t>have</w:t>
      </w:r>
      <w:r w:rsidRPr="004A4DE8">
        <w:rPr>
          <w:color w:val="000000" w:themeColor="text1"/>
          <w:lang w:val="en-US"/>
        </w:rPr>
        <w:t xml:space="preserve"> not </w:t>
      </w:r>
      <w:r w:rsidR="00AF0158" w:rsidRPr="004A4DE8">
        <w:rPr>
          <w:color w:val="000000" w:themeColor="text1"/>
          <w:lang w:val="en-US"/>
        </w:rPr>
        <w:t>been a</w:t>
      </w:r>
      <w:r w:rsidRPr="004A4DE8">
        <w:rPr>
          <w:color w:val="000000" w:themeColor="text1"/>
          <w:lang w:val="en-US"/>
        </w:rPr>
        <w:t xml:space="preserve">s efficient. A </w:t>
      </w:r>
      <w:r w:rsidR="003F4EBE" w:rsidRPr="004A4DE8">
        <w:rPr>
          <w:color w:val="000000" w:themeColor="text1"/>
          <w:lang w:val="en-US"/>
        </w:rPr>
        <w:t xml:space="preserve">phase 2 </w:t>
      </w:r>
      <w:r w:rsidRPr="004A4DE8">
        <w:rPr>
          <w:color w:val="000000" w:themeColor="text1"/>
          <w:lang w:val="en-US"/>
        </w:rPr>
        <w:t xml:space="preserve">clinical trial with </w:t>
      </w:r>
      <w:proofErr w:type="spellStart"/>
      <w:r w:rsidRPr="004A4DE8">
        <w:rPr>
          <w:color w:val="000000" w:themeColor="text1"/>
          <w:lang w:val="en-US"/>
        </w:rPr>
        <w:t>sativex</w:t>
      </w:r>
      <w:proofErr w:type="spellEnd"/>
      <w:r w:rsidRPr="004A4DE8">
        <w:rPr>
          <w:color w:val="000000" w:themeColor="text1"/>
          <w:lang w:val="en-US"/>
        </w:rPr>
        <w:t xml:space="preserve"> (early stage, n= 26</w:t>
      </w:r>
      <w:r w:rsidR="003F4EBE" w:rsidRPr="004A4DE8">
        <w:rPr>
          <w:color w:val="000000" w:themeColor="text1"/>
          <w:lang w:val="en-US"/>
        </w:rPr>
        <w:t>; NCT01502046</w:t>
      </w:r>
      <w:r w:rsidRPr="004A4DE8">
        <w:rPr>
          <w:color w:val="000000" w:themeColor="text1"/>
          <w:lang w:val="en-US"/>
        </w:rPr>
        <w:t xml:space="preserve">), a botanical extract with an equimolecular combination of delta-9-tetrahydrocannabinol and cannabidiol, was performed in HD patients. This cannabinoid mixture was previously shown to reduce inflammation and oxidative stress; however, despite being safe and well tolerated, </w:t>
      </w:r>
      <w:proofErr w:type="spellStart"/>
      <w:r w:rsidRPr="004A4DE8">
        <w:rPr>
          <w:color w:val="000000" w:themeColor="text1"/>
          <w:lang w:val="en-US"/>
        </w:rPr>
        <w:t>sativex</w:t>
      </w:r>
      <w:proofErr w:type="spellEnd"/>
      <w:r w:rsidRPr="004A4DE8">
        <w:rPr>
          <w:color w:val="000000" w:themeColor="text1"/>
          <w:lang w:val="en-US"/>
        </w:rPr>
        <w:t xml:space="preserve"> did not show </w:t>
      </w:r>
      <w:r w:rsidR="003834C9" w:rsidRPr="004A4DE8">
        <w:rPr>
          <w:color w:val="000000" w:themeColor="text1"/>
          <w:lang w:val="en-US"/>
        </w:rPr>
        <w:t xml:space="preserve">improvement </w:t>
      </w:r>
      <w:r w:rsidRPr="004A4DE8">
        <w:rPr>
          <w:color w:val="000000" w:themeColor="text1"/>
          <w:lang w:val="en-US"/>
        </w:rPr>
        <w:t>in HD clinical</w:t>
      </w:r>
      <w:r w:rsidR="003834C9" w:rsidRPr="004A4DE8">
        <w:rPr>
          <w:color w:val="000000" w:themeColor="text1"/>
          <w:lang w:val="en-US"/>
        </w:rPr>
        <w:t xml:space="preserve"> features</w:t>
      </w:r>
      <w:r w:rsidRPr="004A4DE8">
        <w:rPr>
          <w:color w:val="000000" w:themeColor="text1"/>
          <w:lang w:val="en-US"/>
        </w:rPr>
        <w:t xml:space="preserve"> </w:t>
      </w:r>
      <w:r w:rsidR="00AF0158" w:rsidRPr="004A4DE8">
        <w:rPr>
          <w:color w:val="000000" w:themeColor="text1"/>
          <w:lang w:val="en-US"/>
        </w:rPr>
        <w:t>or biomarker analysis</w:t>
      </w:r>
      <w:r w:rsidR="00AF0158" w:rsidRPr="004A4DE8">
        <w:rPr>
          <w:rStyle w:val="Refdenotaderodap"/>
          <w:color w:val="000000" w:themeColor="text1"/>
          <w:vertAlign w:val="baseline"/>
          <w:lang w:val="en-US"/>
        </w:rPr>
        <w:t xml:space="preserve"> </w:t>
      </w:r>
      <w:r w:rsidR="00A91FAD" w:rsidRPr="004A4DE8">
        <w:rPr>
          <w:rStyle w:val="Refdenotaderodap"/>
          <w:color w:val="000000" w:themeColor="text1"/>
          <w:lang w:val="en-US"/>
        </w:rPr>
        <w:fldChar w:fldCharType="begin" w:fldLock="1"/>
      </w:r>
      <w:r w:rsidR="00A50516">
        <w:rPr>
          <w:color w:val="000000" w:themeColor="text1"/>
          <w:lang w:val="en-US"/>
        </w:rPr>
        <w:instrText>ADDIN CSL_CITATION {"citationItems":[{"id":"ITEM-1","itemData":{"DOI":"10.1007/s00415-016-8145-9","ISSN":"14321459","abstract":"Huntington’s disease (HD) is a neurodegenerative disease for which there is no curative treatment available. Given that the endocannabinoid system is involved in the pathogenesis of HD mouse models, stimulation of specific targets within this signaling system has been investigated as a promising therapeutic agent in HD. We conducted a double-blind, randomized, placebo-controlled, cross-over pilot clinical trial with Sativex®, a botanical extract with an equimolecular combination of delta-9-tetrahydrocannabinol and cannabidiol. Both Sativex® and placebo were dispensed as an oral spray, to be administered up to 12 sprays/day for 12 weeks. The primary objective was safety, assessed by the absence of more severe adverse events (SAE) and no greater deterioration of motor, cognitive, behavioral and functional scales during the phase of active treatment. Secondary objectives were clinical improvement of Unified Huntington Disease Rating Scale scores. Twenty-six patients were randomized and 24 completed the trial. After ruling-out period and sequence effects, safety and tolerability were confirmed. No differences on motor (p = 0.286), cognitive (p = 0.824), behavioral (p = 1.0) and functional (p = 0.581) scores were detected during treatment with Sativex® as compared to placebo. No significant molecular effects were detected on the biomarker analysis. Sativex® is safe and well tolerated in patients with HD, with no SAE or clinical worsening. No significant symptomatic effects were detected at the prescribed dosage and for a 12-week period. Also, no significant molecular changes were observed on the biomarkers. Future study designs should consider higher doses, longer treatment periods and/or alternative cannabinoid combinations. Clincaltrals.gov identifier: NCT01502046","author":[{"dropping-particle":"","family":"López-Sendón Moreno","given":"Jose Luis","non-dropping-particle":"","parse-names":false,"suffix":""},{"dropping-particle":"","family":"García Caldentey","given":"Juan","non-dropping-particle":"","parse-names":false,"suffix":""},{"dropping-particle":"","family":"Trigo Cubillo","given":"Patricia","non-dropping-particle":"","parse-names":false,"suffix":""},{"dropping-particle":"","family":"Ruiz Romero","given":"Carolina","non-dropping-particle":"","parse-names":false,"suffix":""},{"dropping-particle":"","family":"García Ribas","given":"Guillermo","non-dropping-particle":"","parse-names":false,"suffix":""},{"dropping-particle":"","family":"Alonso Arias","given":"M. A.Alonso","non-dropping-particle":"","parse-names":false,"suffix":""},{"dropping-particle":"","family":"García de Yébenes","given":"María Jesús","non-dropping-particle":"","parse-names":false,"suffix":""},{"dropping-particle":"","family":"Tolón","given":"Rosa María","non-dropping-particle":"","parse-names":false,"suffix":""},{"dropping-particle":"","family":"Galve-Roperh","given":"Ismael","non-dropping-particle":"","parse-names":false,"suffix":""},{"dropping-particle":"","family":"Sagredo","given":"Onintza","non-dropping-particle":"","parse-names":false,"suffix":""},{"dropping-particle":"","family":"Valdeolivas","given":"Sara","non-dropping-particle":"","parse-names":false,"suffix":""},{"dropping-particle":"","family":"Resel","given":"Eva","non-dropping-particle":"","parse-names":false,"suffix":""},{"dropping-particle":"","family":"Ortega-Gutierrez","given":"Silvia","non-dropping-particle":"","parse-names":false,"suffix":""},{"dropping-particle":"","family":"García-Bermejo","given":"María Laura","non-dropping-particle":"","parse-names":false,"suffix":""},{"dropping-particle":"","family":"Fernández Ruiz","given":"Javier","non-dropping-particle":"","parse-names":false,"suffix":""},{"dropping-particle":"","family":"Guzmán","given":"Manuel","non-dropping-particle":"","parse-names":false,"suffix":""},{"dropping-particle":"","family":"García de Yébenes Prous","given":"Justo","non-dropping-particle":"","parse-names":false,"suffix":""}],"container-title":"Journal of Neurology","id":"ITEM-1","issued":{"date-parts":[["2016"]]},"title":"A double-blind, randomized, cross-over, placebo-controlled, pilot trial with Sativex in Huntington’s disease","type":"article-journal"},"uris":["http://www.mendeley.com/documents/?uuid=7db34a3c-634a-481e-bab8-3834123427e1"]}],"mendeley":{"formattedCitation":"(100)","plainTextFormattedCitation":"(100)","previouslyFormattedCitation":"(101)"},"properties":{"noteIndex":0},"schema":"https://github.com/citation-style-language/schema/raw/master/csl-citation.json"}</w:instrText>
      </w:r>
      <w:r w:rsidR="00A91FAD" w:rsidRPr="004A4DE8">
        <w:rPr>
          <w:rStyle w:val="Refdenotaderodap"/>
          <w:color w:val="000000" w:themeColor="text1"/>
          <w:lang w:val="en-US"/>
        </w:rPr>
        <w:fldChar w:fldCharType="separate"/>
      </w:r>
      <w:r w:rsidR="00A50516" w:rsidRPr="00A50516">
        <w:rPr>
          <w:noProof/>
          <w:color w:val="000000" w:themeColor="text1"/>
          <w:lang w:val="en-US"/>
        </w:rPr>
        <w:t>(100)</w:t>
      </w:r>
      <w:r w:rsidR="00A91FAD" w:rsidRPr="004A4DE8">
        <w:rPr>
          <w:rStyle w:val="Refdenotaderodap"/>
          <w:color w:val="000000" w:themeColor="text1"/>
          <w:lang w:val="en-US"/>
        </w:rPr>
        <w:fldChar w:fldCharType="end"/>
      </w:r>
      <w:r w:rsidRPr="004A4DE8">
        <w:rPr>
          <w:color w:val="000000" w:themeColor="text1"/>
          <w:lang w:val="en-US"/>
        </w:rPr>
        <w:t xml:space="preserve">. Future studies should consider higher doses, longer treatment periods and/or alternative cannabinoid combinations. </w:t>
      </w:r>
      <w:r w:rsidR="00BC664A" w:rsidRPr="004A4DE8">
        <w:rPr>
          <w:color w:val="000000" w:themeColor="text1"/>
          <w:lang w:val="en-US"/>
        </w:rPr>
        <w:t xml:space="preserve">Similarly, </w:t>
      </w:r>
      <w:proofErr w:type="spellStart"/>
      <w:r w:rsidR="007149FF" w:rsidRPr="004A4DE8">
        <w:rPr>
          <w:color w:val="000000" w:themeColor="text1"/>
          <w:lang w:val="en-US"/>
        </w:rPr>
        <w:t>cystamine</w:t>
      </w:r>
      <w:proofErr w:type="spellEnd"/>
      <w:r w:rsidR="007149FF" w:rsidRPr="004A4DE8">
        <w:rPr>
          <w:color w:val="000000" w:themeColor="text1"/>
          <w:lang w:val="en-US"/>
        </w:rPr>
        <w:t xml:space="preserve">, which crosses the blood-brain barrier, was shown to improve motor impairment and behavioral abnormalities and to increase life expectancy in </w:t>
      </w:r>
      <w:r w:rsidR="001F6385" w:rsidRPr="004A4DE8">
        <w:rPr>
          <w:color w:val="000000" w:themeColor="text1"/>
          <w:lang w:val="en-US"/>
        </w:rPr>
        <w:t xml:space="preserve">YAC128 </w:t>
      </w:r>
      <w:r w:rsidR="00361651" w:rsidRPr="004A4DE8">
        <w:rPr>
          <w:color w:val="000000" w:themeColor="text1"/>
          <w:lang w:val="en-US"/>
        </w:rPr>
        <w:t xml:space="preserve">and R6/2 </w:t>
      </w:r>
      <w:r w:rsidR="00AF0158" w:rsidRPr="004A4DE8">
        <w:rPr>
          <w:color w:val="000000" w:themeColor="text1"/>
          <w:lang w:val="en-US"/>
        </w:rPr>
        <w:t xml:space="preserve">HD </w:t>
      </w:r>
      <w:r w:rsidR="001F6385" w:rsidRPr="004A4DE8">
        <w:rPr>
          <w:color w:val="000000" w:themeColor="text1"/>
          <w:lang w:val="en-US"/>
        </w:rPr>
        <w:t xml:space="preserve">mice </w:t>
      </w:r>
      <w:r w:rsidR="00A91FAD" w:rsidRPr="004A4DE8">
        <w:rPr>
          <w:rStyle w:val="Refdenotaderodap"/>
          <w:color w:val="000000" w:themeColor="text1"/>
          <w:lang w:val="en-US"/>
        </w:rPr>
        <w:fldChar w:fldCharType="begin" w:fldLock="1"/>
      </w:r>
      <w:r w:rsidR="00A50516">
        <w:rPr>
          <w:color w:val="000000" w:themeColor="text1"/>
          <w:lang w:val="en-US"/>
        </w:rPr>
        <w:instrText>ADDIN CSL_CITATION {"citationItems":[{"id":"ITEM-1","itemData":{"DOI":"10.1111/j.1471-4159.2005.03357.x","ISSN":"00223042","abstract":"Huntington disease (HD) is an adult onset neurodegenerative disorder characterized by selective atrophy and cell loss within the striatum. There is currently no treatment that can prevent the striatal neuropathology. Transglutaminase (TG) activity is increased in HD patients, is associated with cell death, and has been suggested to contribute to striatal neuronal loss in HD. This work assesses the therapeutic potential of cystamine, an inhibitor of TG activity with additional potentially beneficial effects. Specifically, we examine the effect of cystamine on striatal neuronal loss in the YAC128 mouse model of HD. We demonstrate here for the first time that YAC128 mice show a forebrain-specific increase in TG activity compared with wild-type (WT) littermates which is decreased by oral delivery of cystamine. Treatment of symptomatic YAC128 mice with cystamine starting at 7 months prevented striatal neuronal loss. Cystamine treatment also ameliorated the striatal volume loss and striatal neuronal atrophy observed in these animals, but was unable to prevent motor dysfunction or the down-regulation of dopamine and cyclic adenosine monophsophate-regulated phosphoprotein (DARPP-32) expression in the striatum. While the exact mechanism responsible for the beneficial effects of cystamine in YAC128 mice is uncertain, our findings suggest that cystamine is neuroprotective and may be beneficial in the treatment of HD. © 2005 International Society for Neurochemistry.","author":[{"dropping-particle":"","family":"Raamsdonk","given":"Jeremy M.","non-dropping-particle":"Van","parse-names":false,"suffix":""},{"dropping-particle":"","family":"Pearson","given":"Jacqueline","non-dropping-particle":"","parse-names":false,"suffix":""},{"dropping-particle":"","family":"Bailey","given":"Craig D.C.","non-dropping-particle":"","parse-names":false,"suffix":""},{"dropping-particle":"","family":"Rogers","given":"Daniel A.","non-dropping-particle":"","parse-names":false,"suffix":""},{"dropping-particle":"","family":"Johnson","given":"Gail V.W.","non-dropping-particle":"","parse-names":false,"suffix":""},{"dropping-particle":"","family":"Hayden","given":"Michael R.","non-dropping-particle":"","parse-names":false,"suffix":""},{"dropping-particle":"","family":"Leavitt","given":"Blair R.","non-dropping-particle":"","parse-names":false,"suffix":""}],"container-title":"Journal of Neurochemistry","id":"ITEM-1","issued":{"date-parts":[["2005"]]},"title":"Cystamine treatment is neuroprotective in the YAC128 mouse model of Huntington disease","type":"article-journal"},"uris":["http://www.mendeley.com/documents/?uuid=408b28a7-93e8-4232-aa5f-997fdbb1c00a"]},{"id":"ITEM-2","itemData":{"DOI":"10.1523/jneurosci.22-20-08942.2002","ISSN":"02706474","PMID":"12388601","abstract":"The precise cause of neuronal death in Huntington's disease (HD) is unknown. Proteolytic products of the huntingtin protein can contribute to toxic cellular aggregates that may be formed in part by tissue transglutaminase (Tgase). Tgase activity is increased in HD brain. Treatment in R6/2 transgenic HD mice, using the transglutaminase inhibitor cystamine, significantly extended survival, improved body weight and motor performance, and delayed the neuropathological sequela. Tgase activity and NΣ-(γ-L-glutamyl)-L-lysine (GGEL) levels were significantly altered in HD mice. Free GGEL, a specific biochemical marker of Tgase activity, was markedly elevated in the neocortex and caudate nucleus in HD patients. Both Tgase and GGEL immunoreactivities colocalized to huntingtin aggregates. Cystamine treatment normalized transglutaminase and GGEL levels in R6/2 mice. These findings are consistent with the hypothesis that transglutaminase activity may play a role in the pathogenesis of HD, and they identify cystamine as a potential therapeutic strategy for treating HD patients.","author":[{"dropping-particle":"","family":"Dedeoglu","given":"Alpaslan","non-dropping-particle":"","parse-names":false,"suffix":""},{"dropping-particle":"","family":"Kubilus","given":"James K.","non-dropping-particle":"","parse-names":false,"suffix":""},{"dropping-particle":"","family":"Jeitner","given":"Thomas M.","non-dropping-particle":"","parse-names":false,"suffix":""},{"dropping-particle":"","family":"Matson","given":"Samantha A.","non-dropping-particle":"","parse-names":false,"suffix":""},{"dropping-particle":"","family":"Bogdanov","given":"Misha","non-dropping-particle":"","parse-names":false,"suffix":""},{"dropping-particle":"","family":"Kowall","given":"Neil W.","non-dropping-particle":"","parse-names":false,"suffix":""},{"dropping-particle":"","family":"Matson","given":"Wayne R.","non-dropping-particle":"","parse-names":false,"suffix":""},{"dropping-particle":"","family":"Cooper","given":"Arthur J.L.","non-dropping-particle":"","parse-names":false,"suffix":""},{"dropping-particle":"","family":"Ratan","given":"Rajiv R.","non-dropping-particle":"","parse-names":false,"suffix":""},{"dropping-particle":"","family":"Beal","given":"M. Flint","non-dropping-particle":"","parse-names":false,"suffix":""},{"dropping-particle":"","family":"Hersch","given":"Steven M.","non-dropping-particle":"","parse-names":false,"suffix":""},{"dropping-particle":"","family":"Ferrante","given":"Robert J.","non-dropping-particle":"","parse-names":false,"suffix":""}],"container-title":"Journal of Neuroscience","id":"ITEM-2","issued":{"date-parts":[["2002"]]},"title":"Therapeutic effects of cystamine in a murine model of Huntington's disease","type":"article-journal"},"uris":["http://www.mendeley.com/documents/?uuid=ca066ba3-a276-49b5-aa09-fafbef459266"]},{"id":"ITEM-3","itemData":{"DOI":"10.1038/nm0202-143","ISSN":"10788956","abstract":"An expanded polyglutamine domain in huntingtin underlies the pathogenic events in Huntington disease (HD), characterized by chorea, dementia and severe weight loss, culminating in death. Transglutaminase (TGase) may be critical in the pathogenesis, via cross-linking huntingtin. Administration of the TGase competitive inhibitor, cystamine, to transgenic mice expressing exon 1 of huntingtin containing an expanded polyglutamine repeat, altered the course of their HD-like disease. Cystamine given intraperitoneally entered brain where it inhibited TGase activity. When treatment began after the appearance of abnormal movements, cystamine extended survival, reduced associated tremor and abnormal movements and ameliorated weight loss. Treatment did not influence the appearance or frequency of neuronal nuclear inclusions. Unexpectedly, cystamine treatment increased transcription of one of the two genes shown to be neuroprotective for polyglutamine toxicity in Drosophila, dnaj (also known as HDJ1 and Hsp40 in humans and mice, respectively). Inhibition of TGase provides a new treatment strategy for HD and other polyglutamine diseases.","author":[{"dropping-particle":"V.","family":"Karpuj","given":"Marcela","non-dropping-particle":"","parse-names":false,"suffix":""},{"dropping-particle":"","family":"Becher","given":"Mark W.","non-dropping-particle":"","parse-names":false,"suffix":""},{"dropping-particle":"","family":"Springer","given":"Joe E.","non-dropping-particle":"","parse-names":false,"suffix":""},{"dropping-particle":"","family":"Chabas","given":"Dorothee","non-dropping-particle":"","parse-names":false,"suffix":""},{"dropping-particle":"","family":"Youssef","given":"Sawsan","non-dropping-particle":"","parse-names":false,"suffix":""},{"dropping-particle":"","family":"Pedotti","given":"Rosetta","non-dropping-particle":"","parse-names":false,"suffix":""},{"dropping-particle":"","family":"Mitchell","given":"Dennis","non-dropping-particle":"","parse-names":false,"suffix":""},{"dropping-particle":"","family":"Steinman","given":"Lawrence","non-dropping-particle":"","parse-names":false,"suffix":""}],"container-title":"Nature Medicine","id":"ITEM-3","issued":{"date-parts":[["2002"]]},"title":"Prolonged survival and decreased abnormal movements in transgenic model of Huntington disease, with administration of the transglutaminase inhibitor cystamine","type":"article-journal"},"uris":["http://www.mendeley.com/documents/?uuid=b68b805d-624b-4fec-bdc5-c8e2ae5b5216"]}],"mendeley":{"formattedCitation":"(45, 80, 144)","plainTextFormattedCitation":"(45, 80, 144)","previouslyFormattedCitation":"(45, 81, 145)"},"properties":{"noteIndex":0},"schema":"https://github.com/citation-style-language/schema/raw/master/csl-citation.json"}</w:instrText>
      </w:r>
      <w:r w:rsidR="00A91FAD" w:rsidRPr="004A4DE8">
        <w:rPr>
          <w:rStyle w:val="Refdenotaderodap"/>
          <w:color w:val="000000" w:themeColor="text1"/>
          <w:lang w:val="en-US"/>
        </w:rPr>
        <w:fldChar w:fldCharType="separate"/>
      </w:r>
      <w:r w:rsidR="00A50516" w:rsidRPr="00A50516">
        <w:rPr>
          <w:noProof/>
          <w:color w:val="000000" w:themeColor="text1"/>
          <w:lang w:val="en-US"/>
        </w:rPr>
        <w:t>(45, 80, 144)</w:t>
      </w:r>
      <w:r w:rsidR="00A91FAD" w:rsidRPr="004A4DE8">
        <w:rPr>
          <w:rStyle w:val="Refdenotaderodap"/>
          <w:color w:val="000000" w:themeColor="text1"/>
          <w:lang w:val="en-US"/>
        </w:rPr>
        <w:fldChar w:fldCharType="end"/>
      </w:r>
      <w:r w:rsidR="00361651" w:rsidRPr="004A4DE8">
        <w:rPr>
          <w:color w:val="000000" w:themeColor="text1"/>
          <w:lang w:val="en-US"/>
        </w:rPr>
        <w:t>.</w:t>
      </w:r>
      <w:r w:rsidR="00EE3B10" w:rsidRPr="004A4DE8">
        <w:rPr>
          <w:color w:val="000000" w:themeColor="text1"/>
          <w:lang w:val="en-US"/>
        </w:rPr>
        <w:t xml:space="preserve"> </w:t>
      </w:r>
      <w:r w:rsidR="005703EA" w:rsidRPr="004A4DE8">
        <w:rPr>
          <w:color w:val="000000" w:themeColor="text1"/>
          <w:lang w:val="en-US"/>
        </w:rPr>
        <w:t>A</w:t>
      </w:r>
      <w:r w:rsidR="0060239D" w:rsidRPr="004A4DE8">
        <w:rPr>
          <w:color w:val="000000" w:themeColor="text1"/>
          <w:lang w:val="en-US"/>
        </w:rPr>
        <w:t xml:space="preserve"> </w:t>
      </w:r>
      <w:r w:rsidR="00A70CE1" w:rsidRPr="004A4DE8">
        <w:rPr>
          <w:color w:val="000000" w:themeColor="text1"/>
          <w:lang w:val="en-US"/>
        </w:rPr>
        <w:t xml:space="preserve">phase 2 </w:t>
      </w:r>
      <w:r w:rsidR="0060239D" w:rsidRPr="004A4DE8">
        <w:rPr>
          <w:color w:val="000000" w:themeColor="text1"/>
          <w:lang w:val="en-US"/>
        </w:rPr>
        <w:t xml:space="preserve">clinical trial with </w:t>
      </w:r>
      <w:proofErr w:type="spellStart"/>
      <w:r w:rsidR="0060239D" w:rsidRPr="004A4DE8">
        <w:rPr>
          <w:color w:val="000000" w:themeColor="text1"/>
          <w:lang w:val="en-US"/>
        </w:rPr>
        <w:t>cystamine</w:t>
      </w:r>
      <w:proofErr w:type="spellEnd"/>
      <w:r w:rsidR="0060239D" w:rsidRPr="004A4DE8">
        <w:rPr>
          <w:color w:val="000000" w:themeColor="text1"/>
          <w:lang w:val="en-US"/>
        </w:rPr>
        <w:t xml:space="preserve"> (</w:t>
      </w:r>
      <w:r w:rsidR="00F1780E" w:rsidRPr="004A4DE8">
        <w:rPr>
          <w:color w:val="000000" w:themeColor="text1"/>
          <w:lang w:val="en-US"/>
        </w:rPr>
        <w:t>early stage, n= 96</w:t>
      </w:r>
      <w:r w:rsidR="00A70CE1" w:rsidRPr="004A4DE8">
        <w:rPr>
          <w:color w:val="000000" w:themeColor="text1"/>
          <w:lang w:val="en-US"/>
        </w:rPr>
        <w:t>; NCT02101957</w:t>
      </w:r>
      <w:r w:rsidR="00F1780E" w:rsidRPr="004A4DE8">
        <w:rPr>
          <w:color w:val="000000" w:themeColor="text1"/>
          <w:lang w:val="en-US"/>
        </w:rPr>
        <w:t xml:space="preserve">) </w:t>
      </w:r>
      <w:r w:rsidR="00D54D41" w:rsidRPr="004A4DE8">
        <w:rPr>
          <w:color w:val="000000" w:themeColor="text1"/>
          <w:lang w:val="en-US"/>
        </w:rPr>
        <w:t xml:space="preserve">was </w:t>
      </w:r>
      <w:r w:rsidR="002807D6" w:rsidRPr="004A4DE8">
        <w:rPr>
          <w:color w:val="000000" w:themeColor="text1"/>
          <w:lang w:val="en-US"/>
        </w:rPr>
        <w:t xml:space="preserve">shown to be </w:t>
      </w:r>
      <w:r w:rsidR="00D54D41" w:rsidRPr="004A4DE8">
        <w:rPr>
          <w:color w:val="000000" w:themeColor="text1"/>
          <w:lang w:val="en-US"/>
        </w:rPr>
        <w:t>safe and well tolerated</w:t>
      </w:r>
      <w:r w:rsidR="00AF0158" w:rsidRPr="004A4DE8">
        <w:rPr>
          <w:color w:val="000000" w:themeColor="text1"/>
          <w:lang w:val="en-US"/>
        </w:rPr>
        <w:t>;</w:t>
      </w:r>
      <w:r w:rsidR="00D54D41" w:rsidRPr="004A4DE8">
        <w:rPr>
          <w:color w:val="000000" w:themeColor="text1"/>
          <w:lang w:val="en-US"/>
        </w:rPr>
        <w:t xml:space="preserve"> however </w:t>
      </w:r>
      <w:r w:rsidR="001866B8" w:rsidRPr="004A4DE8">
        <w:rPr>
          <w:color w:val="000000" w:themeColor="text1"/>
          <w:lang w:val="en-US"/>
        </w:rPr>
        <w:t xml:space="preserve">delayed </w:t>
      </w:r>
      <w:proofErr w:type="spellStart"/>
      <w:r w:rsidR="001866B8" w:rsidRPr="004A4DE8">
        <w:rPr>
          <w:color w:val="000000" w:themeColor="text1"/>
          <w:lang w:val="en-US"/>
        </w:rPr>
        <w:t>cystamine</w:t>
      </w:r>
      <w:proofErr w:type="spellEnd"/>
      <w:r w:rsidR="00D54D41" w:rsidRPr="004A4DE8">
        <w:rPr>
          <w:color w:val="000000" w:themeColor="text1"/>
          <w:lang w:val="en-US"/>
        </w:rPr>
        <w:t xml:space="preserve"> treatment was not </w:t>
      </w:r>
      <w:r w:rsidR="00AF0158" w:rsidRPr="004A4DE8">
        <w:rPr>
          <w:color w:val="000000" w:themeColor="text1"/>
          <w:lang w:val="en-US"/>
        </w:rPr>
        <w:t>beneficial</w:t>
      </w:r>
      <w:r w:rsidR="00D54D41" w:rsidRPr="004A4DE8">
        <w:rPr>
          <w:color w:val="000000" w:themeColor="text1"/>
          <w:lang w:val="en-US"/>
        </w:rPr>
        <w:t xml:space="preserve"> </w:t>
      </w:r>
      <w:r w:rsidR="00A91FAD" w:rsidRPr="004A4DE8">
        <w:rPr>
          <w:rStyle w:val="Refdenotaderodap"/>
          <w:color w:val="000000" w:themeColor="text1"/>
          <w:lang w:val="en-US"/>
        </w:rPr>
        <w:fldChar w:fldCharType="begin" w:fldLock="1"/>
      </w:r>
      <w:r w:rsidR="00A50516">
        <w:rPr>
          <w:color w:val="000000" w:themeColor="text1"/>
          <w:lang w:val="en-US"/>
        </w:rPr>
        <w:instrText>ADDIN CSL_CITATION {"citationItems":[{"id":"ITEM-1","itemData":{"DOI":"10.1002/mds.27010","ISSN":"08853185","abstract":"Background: Cysteamine has been demonstrated as potentially effective in numerous animal models of Huntington's disease. Methods: Ninety-six patients with early-stage Huntington's disease were randomized to 1200 mg delayed-release cysteamine bitartrate or placebo daily for 18 months. The primary end point was the change from baseline in the UHDRS Total Motor Score. A linear mixed-effects model for repeated measures was used to assess treatment effect, expressed as the least-squares mean difference of cysteamine minus placebo, with negative values indicating less deterioration relative to placebo. Results: At 18 months, the treatment effect was not statistically significant — least-squares mean difference, -1.5 ± 1.71 (P = 0.385) — although this did represent less mean deterioration from baseline for the treated group relative to placebo. Treatment with cysteamine was safe and well tolerated. Conclusions: Efficacy of cysteamine was not demonstrated in this study population of patients with Huntington's disease. Post hoc analyses indicate the need for definitive future studies. © 2017 International Parkinson and Movement Disorder Society.","author":[{"dropping-particle":"","family":"Verny","given":"Christophe","non-dropping-particle":"","parse-names":false,"suffix":""},{"dropping-particle":"","family":"Bachoud-Lévi","given":"Anne-Catherine","non-dropping-particle":"","parse-names":false,"suffix":""},{"dropping-particle":"","family":"Durr","given":"Alexandra","non-dropping-particle":"","parse-names":false,"suffix":""},{"dropping-particle":"","family":"Goizet","given":"Cyril","non-dropping-particle":"","parse-names":false,"suffix":""},{"dropping-particle":"","family":"Azulay","given":"Jean-Philippe","non-dropping-particle":"","parse-names":false,"suffix":""},{"dropping-particle":"","family":"Simonin","given":"Clémence","non-dropping-particle":"","parse-names":false,"suffix":""},{"dropping-particle":"","family":"Tranchant","given":"Christine","non-dropping-particle":"","parse-names":false,"suffix":""},{"dropping-particle":"","family":"Calvas","given":"Fabienne","non-dropping-particle":"","parse-names":false,"suffix":""},{"dropping-particle":"","family":"Krystkowiak","given":"Pierre","non-dropping-particle":"","parse-names":false,"suffix":""},{"dropping-particle":"","family":"Charles","given":"Perrine","non-dropping-particle":"","parse-names":false,"suffix":""},{"dropping-particle":"","family":"Youssov","given":"Katia","non-dropping-particle":"","parse-names":false,"suffix":""},{"dropping-particle":"","family":"Scherer","given":"Clarisse","non-dropping-particle":"","parse-names":false,"suffix":""},{"dropping-particle":"","family":"Prundean","given":"Adriana","non-dropping-particle":"","parse-names":false,"suffix":""},{"dropping-particle":"","family":"Olivier","given":"Audrey","non-dropping-particle":"","parse-names":false,"suffix":""},{"dropping-particle":"","family":"Reynier","given":"Pascal","non-dropping-particle":"","parse-names":false,"suffix":""},{"dropping-particle":"","family":"Saudou","given":"Frédéric","non-dropping-particle":"","parse-names":false,"suffix":""},{"dropping-particle":"","family":"Maison","given":"Patrick","non-dropping-particle":"","parse-names":false,"suffix":""},{"dropping-particle":"","family":"Allain","given":"Philippe","non-dropping-particle":"","parse-names":false,"suffix":""},{"dropping-particle":"","family":"Studnitz","given":"Erica","non-dropping-particle":"von","parse-names":false,"suffix":""},{"dropping-particle":"","family":"Bonneau","given":"Dominique","non-dropping-particle":"","parse-names":false,"suffix":""}],"container-title":"Movement Disorders","id":"ITEM-1","issue":"6","issued":{"date-parts":[["2017","6"]]},"page":"932-936","title":"A randomized, double-blind, placebo-controlled trial evaluating cysteamine in Huntington's disease","type":"article-journal","volume":"32"},"uris":["http://www.mendeley.com/documents/?uuid=5633ff20-30a7-42e9-be17-22c9be826ff2"]}],"mendeley":{"formattedCitation":"(193)","plainTextFormattedCitation":"(193)","previouslyFormattedCitation":"(195)"},"properties":{"noteIndex":0},"schema":"https://github.com/citation-style-language/schema/raw/master/csl-citation.json"}</w:instrText>
      </w:r>
      <w:r w:rsidR="00A91FAD" w:rsidRPr="004A4DE8">
        <w:rPr>
          <w:rStyle w:val="Refdenotaderodap"/>
          <w:color w:val="000000" w:themeColor="text1"/>
          <w:lang w:val="en-US"/>
        </w:rPr>
        <w:fldChar w:fldCharType="separate"/>
      </w:r>
      <w:r w:rsidR="00A50516" w:rsidRPr="00A50516">
        <w:rPr>
          <w:bCs/>
          <w:noProof/>
          <w:color w:val="000000" w:themeColor="text1"/>
        </w:rPr>
        <w:t>(193)</w:t>
      </w:r>
      <w:r w:rsidR="00A91FAD" w:rsidRPr="004A4DE8">
        <w:rPr>
          <w:rStyle w:val="Refdenotaderodap"/>
          <w:color w:val="000000" w:themeColor="text1"/>
          <w:lang w:val="en-US"/>
        </w:rPr>
        <w:fldChar w:fldCharType="end"/>
      </w:r>
      <w:r w:rsidR="00D54D41" w:rsidRPr="004A4DE8">
        <w:rPr>
          <w:color w:val="000000" w:themeColor="text1"/>
          <w:lang w:val="en-US"/>
        </w:rPr>
        <w:t>.</w:t>
      </w:r>
      <w:r w:rsidR="00AF0158" w:rsidRPr="004A4DE8">
        <w:rPr>
          <w:color w:val="000000" w:themeColor="text1"/>
          <w:lang w:val="en-US"/>
        </w:rPr>
        <w:t xml:space="preserve"> </w:t>
      </w:r>
      <w:r w:rsidR="008A4460" w:rsidRPr="004A4DE8">
        <w:rPr>
          <w:color w:val="000000" w:themeColor="text1"/>
          <w:lang w:val="en-US"/>
        </w:rPr>
        <w:t>Additionally,</w:t>
      </w:r>
      <w:r w:rsidR="00A62A83" w:rsidRPr="004A4DE8">
        <w:rPr>
          <w:color w:val="000000" w:themeColor="text1"/>
          <w:lang w:val="en-US"/>
        </w:rPr>
        <w:t xml:space="preserve"> vitamin E</w:t>
      </w:r>
      <w:r w:rsidR="00950856" w:rsidRPr="004A4DE8">
        <w:rPr>
          <w:color w:val="000000" w:themeColor="text1"/>
          <w:lang w:val="en-US"/>
        </w:rPr>
        <w:t>/</w:t>
      </w:r>
      <w:r w:rsidR="00A62A83" w:rsidRPr="004A4DE8">
        <w:rPr>
          <w:color w:val="000000" w:themeColor="text1"/>
          <w:lang w:val="en-US"/>
        </w:rPr>
        <w:t>α-tocopherol was tested showing significant therapeutic effect on neurologic symptoms for patients</w:t>
      </w:r>
      <w:r w:rsidR="00AF0158" w:rsidRPr="004A4DE8">
        <w:rPr>
          <w:color w:val="000000" w:themeColor="text1"/>
          <w:lang w:val="en-US"/>
        </w:rPr>
        <w:t xml:space="preserve"> (n=73)</w:t>
      </w:r>
      <w:r w:rsidR="00A62A83" w:rsidRPr="004A4DE8">
        <w:rPr>
          <w:color w:val="000000" w:themeColor="text1"/>
          <w:lang w:val="en-US"/>
        </w:rPr>
        <w:t xml:space="preserve"> in the early stage of the disease </w:t>
      </w:r>
      <w:r w:rsidR="00A91FAD" w:rsidRPr="004A4DE8">
        <w:rPr>
          <w:rStyle w:val="Refdenotaderodap"/>
          <w:color w:val="000000" w:themeColor="text1"/>
          <w:lang w:val="en-US"/>
        </w:rPr>
        <w:fldChar w:fldCharType="begin" w:fldLock="1"/>
      </w:r>
      <w:r w:rsidR="00A50516">
        <w:rPr>
          <w:color w:val="000000" w:themeColor="text1"/>
          <w:lang w:val="en-US"/>
        </w:rPr>
        <w:instrText>ADDIN CSL_CITATION {"citationItems":[{"id":"ITEM-1","itemData":{"DOI":"10.1176/ajp.152.12.1771","ISSN":"0002953X","abstract":"Objective: Evidence suggests that the neuropathology of Huntington's disease, a neuropsychiatric disorder due to a mutation on chromosome 4, results from excessive activation of glutamate-gated ion channels, which kills neurons by oxidative stress. Therefore, the authors hypothesized that α-tocopherol, which reduces oxyradical damage to cell membranes, might slow the course of Huntington's disease. Method: A prospective, double-blind; placebo-controlled study of high-dose d-α-tocopherol treatment was carried out with a cohort of 73 patients with Huntington's disease who were randomly assigned to either d-α-tocopherol or placebo. Patients were monitored for changes in neurologic and neuropsychologic symptoms. Results: Treatment with d-α-tocopherol had no effect on neurologic and neuropsychiatric symptoms in the treatment group overall. However, post hoc analysis revealed a significant selective therapeutic effect on neurologic symptoms for patients early in the course of the disorder. Conclusions: Antioxidant therapy may slow the rate of motor decline early in the course of Huntington's disease.","author":[{"dropping-particle":"","family":"Peyser","given":"Carol E.","non-dropping-particle":"","parse-names":false,"suffix":""},{"dropping-particle":"","family":"Folstein","given":"Marshal","non-dropping-particle":"","parse-names":false,"suffix":""},{"dropping-particle":"","family":"Chase","given":"Gary A.","non-dropping-particle":"","parse-names":false,"suffix":""},{"dropping-particle":"","family":"Starkstein","given":"Sergio","non-dropping-particle":"","parse-names":false,"suffix":""},{"dropping-particle":"","family":"Brandt","given":"Jason","non-dropping-particle":"","parse-names":false,"suffix":""},{"dropping-particle":"","family":"Cockrell","given":"Joseph R.","non-dropping-particle":"","parse-names":false,"suffix":""},{"dropping-particle":"","family":"Bylsma","given":"Fred","non-dropping-particle":"","parse-names":false,"suffix":""},{"dropping-particle":"","family":"Coyle","given":"Joseph T.","non-dropping-particle":"","parse-names":false,"suffix":""},{"dropping-particle":"","family":"McHugh","given":"Paul R.","non-dropping-particle":"","parse-names":false,"suffix":""},{"dropping-particle":"","family":"Folstein","given":"Susan E.","non-dropping-particle":"","parse-names":false,"suffix":""}],"container-title":"American Journal of Psychiatry","id":"ITEM-1","issued":{"date-parts":[["1995"]]},"title":"Trial of d-α-tocopherol in Huntington's disease","type":"article-journal"},"uris":["http://www.mendeley.com/documents/?uuid=3f04dd9b-787f-4206-af02-400e1b0086fd"]}],"mendeley":{"formattedCitation":"(137)","plainTextFormattedCitation":"(137)","previouslyFormattedCitation":"(138)"},"properties":{"noteIndex":0},"schema":"https://github.com/citation-style-language/schema/raw/master/csl-citation.json"}</w:instrText>
      </w:r>
      <w:r w:rsidR="00A91FAD" w:rsidRPr="004A4DE8">
        <w:rPr>
          <w:rStyle w:val="Refdenotaderodap"/>
          <w:color w:val="000000" w:themeColor="text1"/>
          <w:lang w:val="en-US"/>
        </w:rPr>
        <w:fldChar w:fldCharType="separate"/>
      </w:r>
      <w:r w:rsidR="00A50516" w:rsidRPr="00A50516">
        <w:rPr>
          <w:noProof/>
          <w:color w:val="000000" w:themeColor="text1"/>
          <w:lang w:val="en-US"/>
        </w:rPr>
        <w:t>(137)</w:t>
      </w:r>
      <w:r w:rsidR="00A91FAD" w:rsidRPr="004A4DE8">
        <w:rPr>
          <w:rStyle w:val="Refdenotaderodap"/>
          <w:color w:val="000000" w:themeColor="text1"/>
          <w:lang w:val="en-US"/>
        </w:rPr>
        <w:fldChar w:fldCharType="end"/>
      </w:r>
      <w:r w:rsidR="00A62A83" w:rsidRPr="004A4DE8">
        <w:rPr>
          <w:color w:val="000000" w:themeColor="text1"/>
          <w:lang w:val="en-US"/>
        </w:rPr>
        <w:t>, suggesting that antioxidant therapy may slow the rate of motor decline early in the course of HD.</w:t>
      </w:r>
      <w:r w:rsidR="00AF0158" w:rsidRPr="004A4DE8">
        <w:rPr>
          <w:color w:val="000000" w:themeColor="text1"/>
          <w:lang w:val="en-US"/>
        </w:rPr>
        <w:t xml:space="preserve"> </w:t>
      </w:r>
      <w:r w:rsidRPr="004A4DE8">
        <w:rPr>
          <w:color w:val="000000" w:themeColor="text1"/>
          <w:lang w:val="en-US"/>
        </w:rPr>
        <w:t xml:space="preserve">Indeed, a single antioxidant cannot target all oxidant species, which may explain the </w:t>
      </w:r>
      <w:r w:rsidR="001F7F8C" w:rsidRPr="004A4DE8">
        <w:rPr>
          <w:color w:val="000000" w:themeColor="text1"/>
          <w:lang w:val="en-US"/>
        </w:rPr>
        <w:t xml:space="preserve">low </w:t>
      </w:r>
      <w:r w:rsidRPr="004A4DE8">
        <w:rPr>
          <w:color w:val="000000" w:themeColor="text1"/>
          <w:lang w:val="en-US"/>
        </w:rPr>
        <w:t xml:space="preserve">efficacy of these </w:t>
      </w:r>
      <w:r w:rsidR="00752C4D" w:rsidRPr="004A4DE8">
        <w:rPr>
          <w:color w:val="000000" w:themeColor="text1"/>
          <w:lang w:val="en-US"/>
        </w:rPr>
        <w:t>compounds</w:t>
      </w:r>
      <w:r w:rsidRPr="004A4DE8">
        <w:rPr>
          <w:color w:val="000000" w:themeColor="text1"/>
          <w:lang w:val="en-US"/>
        </w:rPr>
        <w:t xml:space="preserve">. On the other hand, slight </w:t>
      </w:r>
      <w:r w:rsidRPr="004A4DE8">
        <w:rPr>
          <w:color w:val="000000" w:themeColor="text1"/>
          <w:lang w:val="en-US"/>
        </w:rPr>
        <w:lastRenderedPageBreak/>
        <w:t xml:space="preserve">changes in redox homeostasis and the elaborate interplay between the </w:t>
      </w:r>
      <w:r w:rsidR="00621254" w:rsidRPr="004A4DE8">
        <w:rPr>
          <w:color w:val="000000" w:themeColor="text1"/>
          <w:lang w:val="en-US"/>
        </w:rPr>
        <w:t>different</w:t>
      </w:r>
      <w:r w:rsidRPr="004A4DE8">
        <w:rPr>
          <w:color w:val="000000" w:themeColor="text1"/>
          <w:lang w:val="en-US"/>
        </w:rPr>
        <w:t xml:space="preserve"> pathways involved in protection against oxidative events is not completely understood. Still, it is not clear whether early ROS formation plays a protective role by promoting antioxidant expression and thus preclude the neurodegenerative process.</w:t>
      </w:r>
    </w:p>
    <w:p w14:paraId="74C6E056" w14:textId="734DF910" w:rsidR="00EA7C7C" w:rsidRPr="004A4DE8" w:rsidRDefault="000F2F9F" w:rsidP="00B840B1">
      <w:pPr>
        <w:spacing w:line="360" w:lineRule="auto"/>
        <w:jc w:val="both"/>
        <w:rPr>
          <w:color w:val="000000" w:themeColor="text1"/>
          <w:lang w:val="en-US"/>
        </w:rPr>
      </w:pPr>
      <w:r w:rsidRPr="004A4DE8">
        <w:rPr>
          <w:color w:val="000000" w:themeColor="text1"/>
          <w:lang w:val="en-US"/>
        </w:rPr>
        <w:t>M</w:t>
      </w:r>
      <w:r w:rsidR="00B840B1" w:rsidRPr="004A4DE8">
        <w:rPr>
          <w:color w:val="000000" w:themeColor="text1"/>
          <w:lang w:val="en-US"/>
        </w:rPr>
        <w:t>itochondria</w:t>
      </w:r>
      <w:r w:rsidRPr="004A4DE8">
        <w:rPr>
          <w:color w:val="000000" w:themeColor="text1"/>
          <w:lang w:val="en-US"/>
        </w:rPr>
        <w:t>l</w:t>
      </w:r>
      <w:r w:rsidR="00B840B1" w:rsidRPr="004A4DE8">
        <w:rPr>
          <w:color w:val="000000" w:themeColor="text1"/>
          <w:lang w:val="en-US"/>
        </w:rPr>
        <w:t xml:space="preserve"> </w:t>
      </w:r>
      <w:r w:rsidR="00AF0158" w:rsidRPr="004A4DE8">
        <w:rPr>
          <w:color w:val="000000" w:themeColor="text1"/>
          <w:lang w:val="en-US"/>
        </w:rPr>
        <w:t>c</w:t>
      </w:r>
      <w:r w:rsidR="00B840B1" w:rsidRPr="004A4DE8">
        <w:rPr>
          <w:color w:val="000000" w:themeColor="text1"/>
          <w:lang w:val="en-US"/>
        </w:rPr>
        <w:t xml:space="preserve">oenzyme Q10 was previously shown to have neuroprotective effects, being an important mitochondrial cofactor of electron transport chain by accepting electrons from complexes I and II </w:t>
      </w:r>
      <w:r w:rsidR="00A91FAD" w:rsidRPr="004A4DE8">
        <w:rPr>
          <w:rStyle w:val="Refdenotaderodap"/>
          <w:color w:val="000000" w:themeColor="text1"/>
          <w:lang w:val="en-US"/>
        </w:rPr>
        <w:fldChar w:fldCharType="begin" w:fldLock="1"/>
      </w:r>
      <w:r w:rsidR="005F04AC" w:rsidRPr="004A4DE8">
        <w:rPr>
          <w:color w:val="000000" w:themeColor="text1"/>
          <w:lang w:val="en-US"/>
        </w:rPr>
        <w:instrText>ADDIN CSL_CITATION {"citationItems":[{"id":"ITEM-1","itemData":{"DOI":"10.1139/o92-061","ISSN":"08298211","PMID":"1333230","abstract":"The vital role of coenzyme Q in mitochondrial electron transfer and its regulation, and in energy conservation, is well established. However, the role of coenzyme Q in free oxyradical formation and as an antioxidant remains controversial. Demonstration of the existence of the semiquinone form of coenzyme Q during electron transport, coupled with recent evidence that hydrogen peroxide (but not molecular oxygen) may act as an oxidant of the semiquinone, suggests that the highly reactive OH. radical may be formed from the semiquinone. On the other hand, data exist implicating the Fe-S species as the source of electron transfer chain, free radical production. Additional data exist suggesting instead that the unpaired electron of the coenzyme Q semiquinone most likely dismutases superoxide radicals. These concepts and those arising from observations at several levels of organization including subcellular systems, intact animals, and human subjects in the clinical setting, supporting the concept of reduced coenzyme Q as an antioxidant, will be presented. The results of recent studies on the interaction between the two-electron quinone reductase--DT diaphorase and coenzyme Q10 will be presented. The possibility that superoxide dismutase may interact with reduced coenzyme Q, in conjunction with DT diaphorase inhibiting its autoxidation, will be described. The regulation of cellular coenzyme Q concentrations during oxidative stress accompanying aerobic exercise, resulting in increased protection from free radical damage, will also be presented.","author":[{"dropping-particle":"","family":"Beyer","given":"R. E.","non-dropping-particle":"","parse-names":false,"suffix":""}],"container-title":"Biochemistry and cell biology = Biochimie et biologie cellulaire","id":"ITEM-1","issued":{"date-parts":[["1992"]]},"title":"An analysis of the role of coenzyme Q in free radical generation and as an antioxidant.","type":"article"},"uris":["http://www.mendeley.com/documents/?uuid=63d624bf-b4a5-4812-a95b-0fa8dd030be3"]}],"mendeley":{"formattedCitation":"(19)","plainTextFormattedCitation":"(19)","previouslyFormattedCitation":"(19)"},"properties":{"noteIndex":0},"schema":"https://github.com/citation-style-language/schema/raw/master/csl-citation.json"}</w:instrText>
      </w:r>
      <w:r w:rsidR="00A91FAD" w:rsidRPr="004A4DE8">
        <w:rPr>
          <w:rStyle w:val="Refdenotaderodap"/>
          <w:color w:val="000000" w:themeColor="text1"/>
          <w:lang w:val="en-US"/>
        </w:rPr>
        <w:fldChar w:fldCharType="separate"/>
      </w:r>
      <w:r w:rsidR="00E328C6" w:rsidRPr="004A4DE8">
        <w:rPr>
          <w:noProof/>
          <w:color w:val="000000" w:themeColor="text1"/>
          <w:lang w:val="en-US"/>
        </w:rPr>
        <w:t>(19)</w:t>
      </w:r>
      <w:r w:rsidR="00A91FAD" w:rsidRPr="004A4DE8">
        <w:rPr>
          <w:rStyle w:val="Refdenotaderodap"/>
          <w:color w:val="000000" w:themeColor="text1"/>
          <w:lang w:val="en-US"/>
        </w:rPr>
        <w:fldChar w:fldCharType="end"/>
      </w:r>
      <w:r w:rsidR="00B840B1" w:rsidRPr="004A4DE8">
        <w:rPr>
          <w:color w:val="000000" w:themeColor="text1"/>
          <w:lang w:val="en-US"/>
        </w:rPr>
        <w:t xml:space="preserve">. Coenzyme Q10 oral administration significantly enhanced brain mitochondrial levels in mature and older animals </w:t>
      </w:r>
      <w:r w:rsidR="00A91FAD" w:rsidRPr="004A4DE8">
        <w:rPr>
          <w:rStyle w:val="Refdenotaderodap"/>
          <w:color w:val="000000" w:themeColor="text1"/>
          <w:lang w:val="en-US"/>
        </w:rPr>
        <w:fldChar w:fldCharType="begin" w:fldLock="1"/>
      </w:r>
      <w:r w:rsidR="00A50516">
        <w:rPr>
          <w:color w:val="000000" w:themeColor="text1"/>
          <w:lang w:val="en-US"/>
        </w:rPr>
        <w:instrText>ADDIN CSL_CITATION {"citationItems":[{"id":"ITEM-1","itemData":{"DOI":"10.1073/pnas.95.15.8892","ISSN":"00278424","PMID":"9671775","abstract":"Coenzyme Q10 is an essential cofactor of the electron transport chain as well as a potent free radical scavenger in lipid and mitochondrial membranes. Feeding with coenzyme Q10 increased cerebral cortex concentrations in 12- and 24-month-old rats. In 12-month-old rats administration of coenzyme Q10 resulted in significant increases in cerebral cortex mitochondrial concentrations of coenzyme Q10. Oral administration of coenzyme Q10 markedly attenuated striatal lesions produced by systemic administration of 3-nitropropionic acid and significantly increased life span in a transgenic mouse model of familial amyotrophic lateral sclerosis. These results show that oral administration of coenzyme Q10 increases both brain and brain mitochondrial concentrations. They provide further evidence that coenzyme Q10 can exert neuroprotective effects that might be useful in the treatment of neurodegenerative diseases.","author":[{"dropping-particle":"","family":"Matthews","given":"Russell T.","non-dropping-particle":"","parse-names":false,"suffix":""},{"dropping-particle":"","family":"Yang","given":"Lichuan","non-dropping-particle":"","parse-names":false,"suffix":""},{"dropping-particle":"","family":"Browne","given":"Susan","non-dropping-particle":"","parse-names":false,"suffix":""},{"dropping-particle":"","family":"Baik","given":"Myong","non-dropping-particle":"","parse-names":false,"suffix":""},{"dropping-particle":"","family":"Beal","given":"M. Flint","non-dropping-particle":"","parse-names":false,"suffix":""}],"container-title":"Proceedings of the National Academy of Sciences of the United States of America","id":"ITEM-1","issued":{"date-parts":[["1998"]]},"title":"Coenzyme Q10 administration increases brain mitochondrial concentrations and exerts neuroprotective effects","type":"article-journal"},"uris":["http://www.mendeley.com/documents/?uuid=9c7b383b-37ee-40de-a3b9-26fad68462c7"]}],"mendeley":{"formattedCitation":"(106)","plainTextFormattedCitation":"(106)","previouslyFormattedCitation":"(107)"},"properties":{"noteIndex":0},"schema":"https://github.com/citation-style-language/schema/raw/master/csl-citation.json"}</w:instrText>
      </w:r>
      <w:r w:rsidR="00A91FAD" w:rsidRPr="004A4DE8">
        <w:rPr>
          <w:rStyle w:val="Refdenotaderodap"/>
          <w:color w:val="000000" w:themeColor="text1"/>
          <w:lang w:val="en-US"/>
        </w:rPr>
        <w:fldChar w:fldCharType="separate"/>
      </w:r>
      <w:r w:rsidR="00A50516" w:rsidRPr="00A50516">
        <w:rPr>
          <w:noProof/>
          <w:color w:val="000000" w:themeColor="text1"/>
          <w:lang w:val="en-US"/>
        </w:rPr>
        <w:t>(106)</w:t>
      </w:r>
      <w:r w:rsidR="00A91FAD" w:rsidRPr="004A4DE8">
        <w:rPr>
          <w:rStyle w:val="Refdenotaderodap"/>
          <w:color w:val="000000" w:themeColor="text1"/>
          <w:lang w:val="en-US"/>
        </w:rPr>
        <w:fldChar w:fldCharType="end"/>
      </w:r>
      <w:r w:rsidR="00B840B1" w:rsidRPr="004A4DE8">
        <w:rPr>
          <w:color w:val="000000" w:themeColor="text1"/>
          <w:lang w:val="en-US"/>
        </w:rPr>
        <w:t xml:space="preserve">. Administration of coenzyme Q10 in R6/2 mice improved survival, delayed motor deficits, weight loss, cerebral atrophy and neuronal intranuclear inclusions </w:t>
      </w:r>
      <w:r w:rsidR="00A91FAD" w:rsidRPr="004A4DE8">
        <w:rPr>
          <w:rStyle w:val="Refdenotaderodap"/>
          <w:color w:val="000000" w:themeColor="text1"/>
          <w:lang w:val="en-US"/>
        </w:rPr>
        <w:fldChar w:fldCharType="begin" w:fldLock="1"/>
      </w:r>
      <w:r w:rsidR="00A50516">
        <w:rPr>
          <w:color w:val="000000" w:themeColor="text1"/>
          <w:lang w:val="en-US"/>
        </w:rPr>
        <w:instrText xml:space="preserve">ADDIN CSL_CITATION {"citationItems":[{"id":"ITEM-1","itemData":{"DOI":"10.1523/jneurosci.22-05-01592.2002","ISSN":"02706474","PMID":"11880489","abstract":"There is substantial evidence that bioenergetic defects and excitotoxicity may play a role in the pathogenesis of Huntington's disease (HD). Potential therapeutic strategies for neurodegenerative diseases in which there is reduced energy metabolism and NMDA-mediated excitotoxicity are the administration of the mitochondrial cofactor coenzyme Q10 and the NMDA antagonist remacemide. We found that oral administration of either coenzyme Q10 or remacemide significantly extended survival and delayed the development of motor deficits, weight loss, cerebral atrophy, and neuronal intranuclear inclusions in the R6/2 transgenic mouse model of HD. The combined treatment, using coenzyme Q10 and remacemide together, was more efficacious than either compound alone, resulting in a </w:instrText>
      </w:r>
      <w:r w:rsidR="00A50516">
        <w:rPr>
          <w:rFonts w:ascii="MS Mincho" w:eastAsia="MS Mincho" w:hAnsi="MS Mincho" w:cs="MS Mincho"/>
          <w:color w:val="000000" w:themeColor="text1"/>
          <w:lang w:val="en-US"/>
        </w:rPr>
        <w:instrText>∼</w:instrText>
      </w:r>
      <w:r w:rsidR="00A50516">
        <w:rPr>
          <w:color w:val="000000" w:themeColor="text1"/>
          <w:lang w:val="en-US"/>
        </w:rPr>
        <w:instrText>32 and 17% increase in survival in the R6/2 and N171-82Q mice, respectively. Magnetic resonance imaging showed that combined treatment significantly attenuated ventricular enlargement in vivo. These studies further implicate defective energy metabolism and excitotoxicity in the R6/2 and N171-82Q transgenic mouse models of HD and are of interest in comparison with the outcome of a recent clinical trial examining coenzyme Q10 and remacemide in HD patients.","author":[{"dropping-particle":"","family":"Ferrante","given":"Robert J.","non-dropping-particle":"","parse-names":false,"suffix":""},{"dropping-particle":"","family":"Andreassen","given":"Ole A.","non-dropping-particle":"","parse-names":false,"suffix":""},{"dropping-particle":"","family":"Dedeoglu","given":"Alpaslan","non-dropping-particle":"","parse-names":false,"suffix":""},{"dropping-particle":"","family":"Ferrante","given":"Kimberly L.","non-dropping-particle":"","parse-names":false,"suffix":""},{"dropping-particle":"","family":"Jenkins","given":"Bruce G.","non-dropping-particle":"","parse-names":false,"suffix":""},{"dropping-particle":"","family":"Hersch","given":"Steven M.","non-dropping-particle":"","parse-names":false,"suffix":""},{"dropping-particle":"","family":"Beal","given":"M. Flint","non-dropping-particle":"","parse-names":false,"suffix":""}],"container-title":"Journal of Neuroscience","id":"ITEM-1","issued":{"date-parts":[["2002"]]},"title":"Therapeutic effects of coenzyme Q10 and remacemide in transgenic mouse models of Huntington's disease","type":"article-journal"},"uris":["http://www.mendeley.com/documents/?uuid=33d4714f-232e-4cd4-a560-0efc49239cc1"]},{"id":"ITEM-2","itemData":{"DOI":"10.1016/j.bbadis.2006.03.004","ISSN":"09254439","abstract":"There is substantial evidence that a bioenergetic defect may play a role in the pathogenesis of Huntington's Disease (HD). A potential therapy for remediating defective energy metabolism is the mitochondrial cofactor, coenzyme Q10 (CoQ10). We have reported that CoQ10 is neuroprotective in the R6/2 transgenic mouse model of HD. Based upon the encouraging results of the CARE-HD trial and recent evidence that high-dose CoQ10 slows the progressive functional decline in Parkinson's disease, we performed a dose ranging study administering high levels of CoQ10 from two commercial sources in R6/2 mice to determine enhanced efficacy. High dose CoQ10 significantly extended survival in R6/2 mice, the degree of which was dose- and source-dependent. CoQ10 resulted in a marked improvement in motor performance and grip strength, with a reduction in weight loss, brain atrophy, and huntingtin inclusions in treated R6/2 mice. Brain levels of CoQ10 and CoQ9 were significantly lower in R6/2 mice, in comparison to wild type littermate control mice. Oral administration of CoQ10 elevated CoQ10 plasma levels and significantly increased brain levels of CoQ9, CoQ10, and ATP in R6/2 mice, while reducing 8-hydroxy-2-deoxyguanosine concentrations, a marker of oxidative damage. We demonstrate that high-dose administration of CoQ10 exerts a greater therapeutic benefit in a dose dependent manner in R6/2 mice than previously reported and suggest that clinical trials using high dose CoQ10 in HD patients are warranted. © 2006 Elsevier B.V. All rights reserved.","author":[{"dropping-particle":"","family":"Smith","given":"Karen M.","non-dropping-particle":"","parse-names":false,"suffix":""},{"dropping-particle":"","family":"Matson","given":"Samantha","non-dropping-particle":"","parse-names":false,"suffix":""},{"dropping-particle":"","family":"Matson","given":"Wayne R.","non-dropping-particle":"","parse-names":false,"suffix":""},{"dropping-particle":"","family":"Cormier","given":"Kerry","non-dropping-particle":"","parse-names":false,"suffix":""},{"dropping-particle":"","family":"Signore","given":"Steven J.","non-dropping-particle":"Del","parse-names":false,"suffix":""},{"dropping-particle":"","family":"Hagerty","given":"Sean W.","non-dropping-particle":"","parse-names":false,"suffix":""},{"dropping-particle":"","family":"Stack","given":"Edward C.","non-dropping-particle":"","parse-names":false,"suffix":""},{"dropping-particle":"","family":"Ryu","given":"Hoon","non-dropping-particle":"","parse-names":false,"suffix":""},{"dropping-particle":"","family":"Ferrante","given":"Robert J.","non-dropping-particle":"","parse-names":false,"suffix":""}],"container-title":"Biochimica et Biophysica Acta - Molecular Basis of Disease","id":"ITEM-2","issued":{"date-parts":[["2006"]]},"title":"Dose ranging and efficacy study of high-dose coenzyme Q10 formulations in Huntington's disease mice","type":"article-journal"},"uris":["http://www.mendeley.com/documents/?uuid=4199418b-16a7-41f7-83ed-73ca485ee317"]}],"mendeley":{"formattedCitation":"(52, 174)","plainTextFormattedCitation":"(52, 174)","previouslyFormattedCitation":"(52, 175)"},"properties":{"noteIndex":0},"schema":"https://github.com/citation-style-language/schema/raw/master/csl-citation.json"}</w:instrText>
      </w:r>
      <w:r w:rsidR="00A91FAD" w:rsidRPr="004A4DE8">
        <w:rPr>
          <w:rStyle w:val="Refdenotaderodap"/>
          <w:color w:val="000000" w:themeColor="text1"/>
          <w:lang w:val="en-US"/>
        </w:rPr>
        <w:fldChar w:fldCharType="separate"/>
      </w:r>
      <w:r w:rsidR="00A50516" w:rsidRPr="00A50516">
        <w:rPr>
          <w:noProof/>
          <w:color w:val="000000" w:themeColor="text1"/>
          <w:lang w:val="en-US"/>
        </w:rPr>
        <w:t>(52, 174)</w:t>
      </w:r>
      <w:r w:rsidR="00A91FAD" w:rsidRPr="004A4DE8">
        <w:rPr>
          <w:rStyle w:val="Refdenotaderodap"/>
          <w:color w:val="000000" w:themeColor="text1"/>
          <w:lang w:val="en-US"/>
        </w:rPr>
        <w:fldChar w:fldCharType="end"/>
      </w:r>
      <w:r w:rsidR="00B840B1" w:rsidRPr="004A4DE8">
        <w:rPr>
          <w:color w:val="000000" w:themeColor="text1"/>
          <w:lang w:val="en-US"/>
        </w:rPr>
        <w:t>. Combination of coenzyme Q</w:t>
      </w:r>
      <w:r w:rsidRPr="004A4DE8">
        <w:rPr>
          <w:color w:val="000000" w:themeColor="text1"/>
          <w:lang w:val="en-US"/>
        </w:rPr>
        <w:t>10 and creatine induced additional</w:t>
      </w:r>
      <w:r w:rsidR="00B840B1" w:rsidRPr="004A4DE8">
        <w:rPr>
          <w:color w:val="000000" w:themeColor="text1"/>
          <w:lang w:val="en-US"/>
        </w:rPr>
        <w:t xml:space="preserve"> neuroprotective effects by improving motor performance and extending survival in the R6/2 mice </w:t>
      </w:r>
      <w:r w:rsidR="00A91FAD" w:rsidRPr="004A4DE8">
        <w:rPr>
          <w:rStyle w:val="Refdenotaderodap"/>
          <w:color w:val="000000" w:themeColor="text1"/>
          <w:lang w:val="en-US"/>
        </w:rPr>
        <w:fldChar w:fldCharType="begin" w:fldLock="1"/>
      </w:r>
      <w:r w:rsidR="00A50516">
        <w:rPr>
          <w:color w:val="000000" w:themeColor="text1"/>
          <w:lang w:val="en-US"/>
        </w:rPr>
        <w:instrText>ADDIN CSL_CITATION {"citationItems":[{"id":"ITEM-1","itemData":{"DOI":"10.1111/j.1471-4159.2009.06074.x","ISSN":"00223042","abstract":"Coenzyme Q10 (CoQ10) and creatine are promising agents for neuroprotection in neurodegenerative diseases via their effects on improving mitochondrial function and cellular bioenergetics and their properties as antioxidants. We examined whether a combination of CoQ10 with creatine can exert additive neuroprotective effects in a MPTP mouse model of Parkinson's disease, a 3-NP rat model of Huntington's disease (HD) and the R6/2 transgenic mouse model of HD. The combination of the two agents produced additive neuroprotective effects against dopamine depletion in the striatum and loss of tyrosine hydroxylase neurons in the substantia nigra pars compacta (SNpc) following chronic subcutaneous administration of MPTP. The combination treatment resulted in significant reduction in lipid peroxidation and pathologic α-synuclein accumulation in the SNpc neurons of the MPTP-treated mice. We also observed additive neuroprotective effects in reducing striatal lesion volumes produced by chronic subcutaneous administration of 3-NP to rats. The combination treatment showed significant effects on blocking 3-NP-induced impairment of glutathione homeostasis and reducing lipid peroxidation and DNA oxidative damage in the striatum. Lastly, the combination of CoQ10 and creatine produced additive neuroprotective effects on improving motor performance and extending survival in the transgenic R6/2 HD mice. These findings suggest that combination therapy using CoQ10 and creatine may be useful in the treatment of neurodegenerative diseases such as Parkinson's disease and HD. © 2009 International Society for Neurochemistry.","author":[{"dropping-particle":"","family":"Yang","given":"Lichuan","non-dropping-particle":"","parse-names":false,"suffix":""},{"dropping-particle":"","family":"Calingasan","given":"Noel Y.","non-dropping-particle":"","parse-names":false,"suffix":""},{"dropping-particle":"","family":"Wille","given":"Elizabeth J.","non-dropping-particle":"","parse-names":false,"suffix":""},{"dropping-particle":"","family":"Cormier","given":"Kerry","non-dropping-particle":"","parse-names":false,"suffix":""},{"dropping-particle":"","family":"Smith","given":"Karen","non-dropping-particle":"","parse-names":false,"suffix":""},{"dropping-particle":"","family":"Ferrante","given":"Robert J.","non-dropping-particle":"","parse-names":false,"suffix":""},{"dropping-particle":"","family":"Flint Beal","given":"M.","non-dropping-particle":"","parse-names":false,"suffix":""}],"container-title":"Journal of Neurochemistry","id":"ITEM-1","issued":{"date-parts":[["2009"]]},"title":"Combination therapy with Coenzyme Q10 and creatine produces additive neuroprotective effects in models of Parkinson's and Huntington's Diseases","type":"article-journal"},"uris":["http://www.mendeley.com/documents/?uuid=414a5269-bde1-419c-86cd-d663ad6cb022"]}],"mendeley":{"formattedCitation":"(206)","plainTextFormattedCitation":"(206)","previouslyFormattedCitation":"(208)"},"properties":{"noteIndex":0},"schema":"https://github.com/citation-style-language/schema/raw/master/csl-citation.json"}</w:instrText>
      </w:r>
      <w:r w:rsidR="00A91FAD" w:rsidRPr="004A4DE8">
        <w:rPr>
          <w:rStyle w:val="Refdenotaderodap"/>
          <w:color w:val="000000" w:themeColor="text1"/>
          <w:lang w:val="en-US"/>
        </w:rPr>
        <w:fldChar w:fldCharType="separate"/>
      </w:r>
      <w:r w:rsidR="00A50516" w:rsidRPr="00A50516">
        <w:rPr>
          <w:noProof/>
          <w:color w:val="000000" w:themeColor="text1"/>
          <w:lang w:val="en-US"/>
        </w:rPr>
        <w:t>(206)</w:t>
      </w:r>
      <w:r w:rsidR="00A91FAD" w:rsidRPr="004A4DE8">
        <w:rPr>
          <w:rStyle w:val="Refdenotaderodap"/>
          <w:color w:val="000000" w:themeColor="text1"/>
          <w:lang w:val="en-US"/>
        </w:rPr>
        <w:fldChar w:fldCharType="end"/>
      </w:r>
      <w:r w:rsidR="00B840B1" w:rsidRPr="004A4DE8">
        <w:rPr>
          <w:color w:val="000000" w:themeColor="text1"/>
          <w:lang w:val="en-US"/>
        </w:rPr>
        <w:t xml:space="preserve">. However, </w:t>
      </w:r>
      <w:r w:rsidR="00E764B4" w:rsidRPr="004A4DE8">
        <w:rPr>
          <w:color w:val="000000" w:themeColor="text1"/>
          <w:lang w:val="en-US"/>
        </w:rPr>
        <w:t>a</w:t>
      </w:r>
      <w:r w:rsidR="003D495C" w:rsidRPr="004A4DE8">
        <w:rPr>
          <w:color w:val="000000" w:themeColor="text1"/>
          <w:lang w:val="en-US"/>
        </w:rPr>
        <w:t xml:space="preserve"> phase 3 </w:t>
      </w:r>
      <w:r w:rsidR="00B840B1" w:rsidRPr="004A4DE8">
        <w:rPr>
          <w:color w:val="000000" w:themeColor="text1"/>
          <w:lang w:val="en-US"/>
        </w:rPr>
        <w:t>clinical trial with coenzyme Q10 (</w:t>
      </w:r>
      <w:r w:rsidR="00752C4D" w:rsidRPr="004A4DE8">
        <w:rPr>
          <w:color w:val="000000" w:themeColor="text1"/>
          <w:lang w:val="en-US"/>
        </w:rPr>
        <w:t>e</w:t>
      </w:r>
      <w:r w:rsidR="00B840B1" w:rsidRPr="004A4DE8">
        <w:rPr>
          <w:color w:val="000000" w:themeColor="text1"/>
          <w:lang w:val="en-US"/>
        </w:rPr>
        <w:t xml:space="preserve">arly stage, </w:t>
      </w:r>
      <w:r w:rsidR="00752C4D" w:rsidRPr="004A4DE8">
        <w:rPr>
          <w:color w:val="000000" w:themeColor="text1"/>
          <w:lang w:val="en-US"/>
        </w:rPr>
        <w:t>n</w:t>
      </w:r>
      <w:r w:rsidR="00745F90" w:rsidRPr="004A4DE8">
        <w:rPr>
          <w:color w:val="000000" w:themeColor="text1"/>
          <w:lang w:val="en-US"/>
        </w:rPr>
        <w:t>= 609</w:t>
      </w:r>
      <w:r w:rsidR="003D495C" w:rsidRPr="004A4DE8">
        <w:rPr>
          <w:color w:val="000000" w:themeColor="text1"/>
          <w:lang w:val="en-US"/>
        </w:rPr>
        <w:t>; NCT00608881</w:t>
      </w:r>
      <w:r w:rsidR="00B840B1" w:rsidRPr="004A4DE8">
        <w:rPr>
          <w:color w:val="000000" w:themeColor="text1"/>
          <w:lang w:val="en-US"/>
        </w:rPr>
        <w:t>) in HD patients</w:t>
      </w:r>
      <w:r w:rsidR="0051102A" w:rsidRPr="004A4DE8">
        <w:rPr>
          <w:color w:val="000000" w:themeColor="text1"/>
          <w:lang w:val="en-US"/>
        </w:rPr>
        <w:t xml:space="preserve"> showed no significant</w:t>
      </w:r>
      <w:r w:rsidR="00B840B1" w:rsidRPr="004A4DE8">
        <w:rPr>
          <w:color w:val="000000" w:themeColor="text1"/>
          <w:lang w:val="en-US"/>
        </w:rPr>
        <w:t xml:space="preserve"> </w:t>
      </w:r>
      <w:r w:rsidR="00CD7E22" w:rsidRPr="004A4DE8">
        <w:rPr>
          <w:color w:val="000000" w:themeColor="text1"/>
          <w:lang w:val="en-US"/>
        </w:rPr>
        <w:t xml:space="preserve">rescue of Total Functional Capacity score, Functional Checklist </w:t>
      </w:r>
      <w:r w:rsidR="00E764B4" w:rsidRPr="004A4DE8">
        <w:rPr>
          <w:color w:val="000000" w:themeColor="text1"/>
          <w:lang w:val="en-US"/>
        </w:rPr>
        <w:t>and</w:t>
      </w:r>
      <w:r w:rsidR="00CD7E22" w:rsidRPr="004A4DE8">
        <w:rPr>
          <w:color w:val="000000" w:themeColor="text1"/>
          <w:lang w:val="en-US"/>
        </w:rPr>
        <w:t xml:space="preserve"> Independence Scale scores </w:t>
      </w:r>
      <w:r w:rsidR="00A91FAD" w:rsidRPr="004A4DE8">
        <w:rPr>
          <w:rStyle w:val="Refdenotaderodap"/>
          <w:color w:val="000000" w:themeColor="text1"/>
          <w:lang w:val="en-US"/>
        </w:rPr>
        <w:fldChar w:fldCharType="begin" w:fldLock="1"/>
      </w:r>
      <w:r w:rsidR="00A50516">
        <w:rPr>
          <w:color w:val="000000" w:themeColor="text1"/>
          <w:lang w:val="en-US"/>
        </w:rPr>
        <w:instrText>ADDIN CSL_CITATION {"citationItems":[{"id":"ITEM-1","itemData":{"DOI":"10.1212/WNL.0000000000003478","ISSN":"1526632X","abstract":"Objective: To test the hypothesis that chronic treatment of early-stage Huntington disease (HD) with high-dose coenzyme Q10 (CoQ) will slow the progressive functional decline of HD. Methods: We performed a multicenter randomized, double-blind, placebo-controlled trial. Patients with early-stage HD (n 5 609) were enrolled at 48 sites in the United States, Canada, and Australia from 2008 to 2012. Patients were randomized to receive either CoQ 2,400 mg/d or matching placebo, then followed for 60 months. The primary outcome variable was the change from baseline to month 60 in Total Functional Capacity score (for patients who survived) combined with time to death (for patients who died) analyzed using a joint-rank analysis approach. Results: An interim analysis for futility revealed a conditional power of ,5% for the primary analysis, prompting premature conclusion in July 2014. No statistically significant differences were seen between treatment groups for the primary or secondary outcome measures. CoQ was generally safe and well-tolerated throughout the study. Conclusions: These data do not justify use of CoQ as a treatment to slow functional decline in HD. ClinicalTrials.gov identifier: NCT00608881. Classification of evidence: This article provides Class I evidence that CoQ does not slow the progressive functional decline of patients with HD.","author":[{"dropping-particle":"","family":"McGarry","given":"Andrew","non-dropping-particle":"","parse-names":false,"suffix":""},{"dropping-particle":"","family":"McDermott","given":"Michael","non-dropping-particle":"","parse-names":false,"suffix":""},{"dropping-particle":"","family":"Kieburtz","given":"Karl","non-dropping-particle":"","parse-names":false,"suffix":""},{"dropping-particle":"","family":"DeBlieck","given":"Elisabeth A.","non-dropping-particle":"","parse-names":false,"suffix":""},{"dropping-particle":"","family":"Beal","given":"Flint","non-dropping-particle":"","parse-names":false,"suffix":""},{"dropping-particle":"","family":"Marder","given":"Karen","non-dropping-particle":"","parse-names":false,"suffix":""},{"dropping-particle":"","family":"Ross","given":"Christopher","non-dropping-particle":"","parse-names":false,"suffix":""},{"dropping-particle":"","family":"Shoulson","given":"Ira","non-dropping-particle":"","parse-names":false,"suffix":""},{"dropping-particle":"","family":"Gilbert","given":"Peter","non-dropping-particle":"","parse-names":false,"suffix":""},{"dropping-particle":"","family":"Mallonee","given":"William M.","non-dropping-particle":"","parse-names":false,"suffix":""},{"dropping-particle":"","family":"Guttman","given":"Mark","non-dropping-particle":"","parse-names":false,"suffix":""},{"dropping-particle":"","family":"Wojcieszek","given":"Joanne","non-dropping-particle":"","parse-names":false,"suffix":""},{"dropping-particle":"","family":"Kumar","given":"Rajeev","non-dropping-particle":"","parse-names":false,"suffix":""},{"dropping-particle":"","family":"LeDoux","given":"Mark S.","non-dropping-particle":"","parse-names":false,"suffix":""},{"dropping-particle":"","family":"Jenkins","given":"Mary","non-dropping-particle":"","parse-names":false,"suffix":""},{"dropping-particle":"","family":"Rosas","given":"H. Diana","non-dropping-particle":"","parse-names":false,"suffix":""},{"dropping-particle":"","family":"Nance","given":"Martha","non-dropping-particle":"","parse-names":false,"suffix":""},{"dropping-particle":"","family":"Biglan","given":"Kevin","non-dropping-particle":"","parse-names":false,"suffix":""},{"dropping-particle":"","family":"Como","given":"Peter","non-dropping-particle":"","parse-names":false,"suffix":""},{"dropping-particle":"","family":"Dubinsky","given":"Richard M.","non-dropping-particle":"","parse-names":false,"suffix":""},{"dropping-particle":"","family":"Shannon","given":"Kathleen M.","non-dropping-particle":"","parse-names":false,"suffix":""},{"dropping-particle":"","family":"O'Suilleabhain","given":"Padraig","non-dropping-particle":"","parse-names":false,"suffix":""},{"dropping-particle":"","family":"Chou","given":"Kelvin","non-dropping-particle":"","parse-names":false,"suffix":""},{"dropping-particle":"","family":"Walker","given":"Francis","non-dropping-particle":"","parse-names":false,"suffix":""},{"dropping-particle":"","family":"Martin","given":"Wayne","non-dropping-particle":"","parse-names":false,"suffix":""},{"dropping-particle":"","family":"Wheelock","given":"Vicki L.","non-dropping-particle":"","parse-names":false,"suffix":""},{"dropping-particle":"","family":"McCusker","given":"Elizabeth","non-dropping-particle":"","parse-names":false,"suffix":""},{"dropping-particle":"","family":"Jankovic","given":"Joseph","non-dropping-particle":"","parse-names":false,"suffix":""},{"dropping-particle":"","family":"Singer","given":"Carlos","non-dropping-particle":"","parse-names":false,"suffix":""},{"dropping-particle":"","family":"Sanchez-Ramos","given":"Juan","non-dropping-particle":"","parse-names":false,"suffix":""},{"dropping-particle":"","family":"Scott","given":"Burton","non-dropping-particle":"","parse-names":false,"suffix":""},{"dropping-particle":"","family":"Suchowersky","given":"Oksana","non-dropping-particle":"","parse-names":false,"suffix":""},{"dropping-particle":"","family":"Factor","given":"Stewart A.","non-dropping-particle":"","parse-names":false,"suffix":""},{"dropping-particle":"","family":"Higgins","given":"Donald S.","non-dropping-particle":"","parse-names":false,"suffix":""},{"dropping-particle":"","family":"Molho","given":"Eric","non-dropping-particle":"","parse-names":false,"suffix":""},{"dropping-particle":"","family":"Revilla","given":"Fredy","non-dropping-particle":"","parse-names":false,"suffix":""},{"dropping-particle":"","family":"Caviness","given":"John N.","non-dropping-particle":"","parse-names":false,"suffix":""},{"dropping-particle":"","family":"Friedman","given":"Joseph H.","non-dropping-particle":"","parse-names":false,"suffix":""},{"dropping-particle":"","family":"Perlmutter","given":"Joel S.","non-dropping-particle":"","parse-names":false,"suffix":""},{"dropping-particle":"","family":"Feigin","given":"Andrew","non-dropping-particle":"","parse-names":false,"suffix":""},{"dropping-particle":"","family":"Anderson","given":"Karen","non-dropping-particle":"","parse-names":false,"suffix":""},{"dropping-particle":"","family":"Rodriguez","given":"Ramon","non-dropping-particle":"","parse-names":false,"suffix":""},{"dropping-particle":"","family":"McFarland","given":"Nikolaus R.","non-dropping-particle":"","parse-names":false,"suffix":""},{"dropping-particle":"","family":"Margolis","given":"Russell L.","non-dropping-particle":"","parse-names":false,"suffix":""},{"dropping-particle":"","family":"Farbman","given":"Eric S.","non-dropping-particle":"","parse-names":false,"suffix":""},{"dropping-particle":"","family":"Raymond","given":"Lynn A.","non-dropping-particle":"","parse-names":false,"suffix":""},{"dropping-particle":"","family":"Suski","given":"Valerie","non-dropping-particle":"","parse-names":false,"suffix":""},{"dropping-particle":"","family":"Kostyk","given":"Sandra","non-dropping-particle":"","parse-names":false,"suffix":""},{"dropping-particle":"","family":"Colcher","given":"Amy","non-dropping-particle":"","parse-names":false,"suffix":""},{"dropping-particle":"","family":"Seeberger","given":"Lauren","non-dropping-particle":"","parse-names":false,"suffix":""},{"dropping-particle":"","family":"Epping","given":"Eric","non-dropping-particle":"","parse-names":false,"suffix":""},{"dropping-particle":"","family":"Esmail","given":"Sherali","non-dropping-particle":"","parse-names":false,"suffix":""},{"dropping-particle":"","family":"Diaz","given":"Nancy","non-dropping-particle":"","parse-names":false,"suffix":""},{"dropping-particle":"","family":"Alan Fung","given":"Wai Lun","non-dropping-particle":"","parse-names":false,"suffix":""},{"dropping-particle":"","family":"Diamond","given":"Alan","non-dropping-particle":"","parse-names":false,"suffix":""},{"dropping-particle":"","family":"Frank","given":"Samuel","non-dropping-particle":"","parse-names":false,"suffix":""},{"dropping-particle":"","family":"Hanna","given":"Philip","non-dropping-particle":"","parse-names":false,"suffix":""},{"dropping-particle":"","family":"Hermanowicz","given":"Neal","non-dropping-particle":"","parse-names":false,"suffix":""},{"dropping-particle":"","family":"Dure","given":"Leon S.","non-dropping-particle":"","parse-names":false,"suffix":""},{"dropping-particle":"","family":"Cudkowicz","given":"Merit","non-dropping-particle":"","parse-names":false,"suffix":""}],"container-title":"Neurology","id":"ITEM-1","issued":{"date-parts":[["2017"]]},"title":"A randomized, double-blind, placebo-controlled trial of coenzyme Q10 in Huntington disease","type":"article-journal"},"uris":["http://www.mendeley.com/documents/?uuid=c6fe759c-9b4f-4654-b059-568c3a5aa8b3"]}],"mendeley":{"formattedCitation":"(107)","plainTextFormattedCitation":"(107)","previouslyFormattedCitation":"(108)"},"properties":{"noteIndex":0},"schema":"https://github.com/citation-style-language/schema/raw/master/csl-citation.json"}</w:instrText>
      </w:r>
      <w:r w:rsidR="00A91FAD" w:rsidRPr="004A4DE8">
        <w:rPr>
          <w:rStyle w:val="Refdenotaderodap"/>
          <w:color w:val="000000" w:themeColor="text1"/>
          <w:lang w:val="en-US"/>
        </w:rPr>
        <w:fldChar w:fldCharType="separate"/>
      </w:r>
      <w:r w:rsidR="00A50516" w:rsidRPr="00A50516">
        <w:rPr>
          <w:noProof/>
          <w:color w:val="000000" w:themeColor="text1"/>
          <w:lang w:val="en-US"/>
        </w:rPr>
        <w:t>(107)</w:t>
      </w:r>
      <w:r w:rsidR="00A91FAD" w:rsidRPr="004A4DE8">
        <w:rPr>
          <w:rStyle w:val="Refdenotaderodap"/>
          <w:color w:val="000000" w:themeColor="text1"/>
          <w:lang w:val="en-US"/>
        </w:rPr>
        <w:fldChar w:fldCharType="end"/>
      </w:r>
      <w:r w:rsidR="00B840B1" w:rsidRPr="004A4DE8">
        <w:rPr>
          <w:color w:val="000000" w:themeColor="text1"/>
          <w:lang w:val="en-US"/>
        </w:rPr>
        <w:t xml:space="preserve">, suggesting that coenzyme Q10 does not slow the progression of functional decline in HD. Similar results and conclusions were made for creatine. Creatine enhanced neural progenitor cell survival in HD </w:t>
      </w:r>
      <w:r w:rsidR="00A91FAD" w:rsidRPr="004A4DE8">
        <w:rPr>
          <w:rStyle w:val="Refdenotaderodap"/>
          <w:color w:val="000000" w:themeColor="text1"/>
          <w:lang w:val="en-US"/>
        </w:rPr>
        <w:fldChar w:fldCharType="begin" w:fldLock="1"/>
      </w:r>
      <w:r w:rsidR="005F04AC" w:rsidRPr="004A4DE8">
        <w:rPr>
          <w:color w:val="000000" w:themeColor="text1"/>
          <w:lang w:val="en-US"/>
        </w:rPr>
        <w:instrText>ADDIN CSL_CITATION {"citationItems":[{"id":"ITEM-1","itemData":{"DOI":"10.4103/2394-8108.192519","ISSN":"2394-8108","abstract":"Preclinical and clinical studies suggest that striatal transplantation of neural stem cells (NSCs) and neural progenitor cells (NPCs) may be an appealing and valuable system for treating Huntington's disease. Nevertheless, for a neural replacement to become an effective translational treatment for Huntington's disease, a certain number of difficulties must be addressed, including how to improve the integration of transplanted cell grafts with the host tissue, to elevate the survival rates of transplanted cells, and to ensure their directed differentiation into specific neuronal phenotypes. Research focusing on the translational applications of creatine (Cr) supplementation in NSC and NPC cell replacement therapies continues to offer promising results, pointing to Cr as a factor with the potential to improve cell graft survivability and encourage differentiation toward GABAergic phenotypes in models of striatal transplantation. Here, we evaluate research examining the outcomes of Cr supplementation and how the timing of supplementation regimes may affect their efficacy. The recent studies indicate that Cr's effects vary according to the developmental stage of the cells being treated, noting the dynamic differences in creatine kinase expression over the developmental stages of differentiating NPCs. This research continues to move Cr supplementation closer to the widespread clinical application and suggests such techniques warrant further examination.","author":[{"dropping-particle":"","family":"Andres","given":"RobertH","non-dropping-particle":"","parse-names":false,"suffix":""},{"dropping-particle":"","family":"Wallimann","given":"Theo","non-dropping-particle":"","parse-names":false,"suffix":""},{"dropping-particle":"","family":"Widmer","given":"HansR","non-dropping-particle":"","parse-names":false,"suffix":""}],"container-title":"Brain Circulation","id":"ITEM-1","issued":{"date-parts":[["2016"]]},"title":"Creatine supplementation improves neural progenitor cell survival in Huntington's disease","type":"article-journal"},"uris":["http://www.mendeley.com/documents/?uuid=625b8acf-d7a9-4d34-993b-409afbd18b87"]}],"mendeley":{"formattedCitation":"(10)","plainTextFormattedCitation":"(10)","previouslyFormattedCitation":"(10)"},"properties":{"noteIndex":0},"schema":"https://github.com/citation-style-language/schema/raw/master/csl-citation.json"}</w:instrText>
      </w:r>
      <w:r w:rsidR="00A91FAD" w:rsidRPr="004A4DE8">
        <w:rPr>
          <w:rStyle w:val="Refdenotaderodap"/>
          <w:color w:val="000000" w:themeColor="text1"/>
          <w:lang w:val="en-US"/>
        </w:rPr>
        <w:fldChar w:fldCharType="separate"/>
      </w:r>
      <w:r w:rsidR="00E328C6" w:rsidRPr="004A4DE8">
        <w:rPr>
          <w:noProof/>
          <w:color w:val="000000" w:themeColor="text1"/>
          <w:lang w:val="en-US"/>
        </w:rPr>
        <w:t>(10)</w:t>
      </w:r>
      <w:r w:rsidR="00A91FAD" w:rsidRPr="004A4DE8">
        <w:rPr>
          <w:rStyle w:val="Refdenotaderodap"/>
          <w:color w:val="000000" w:themeColor="text1"/>
          <w:lang w:val="en-US"/>
        </w:rPr>
        <w:fldChar w:fldCharType="end"/>
      </w:r>
      <w:r w:rsidR="00B840B1" w:rsidRPr="004A4DE8">
        <w:rPr>
          <w:color w:val="000000" w:themeColor="text1"/>
          <w:lang w:val="en-US"/>
        </w:rPr>
        <w:t xml:space="preserve"> and slowed down brain atrophy in premanifest HD carriers </w:t>
      </w:r>
      <w:r w:rsidR="00A91FAD" w:rsidRPr="004A4DE8">
        <w:rPr>
          <w:rStyle w:val="Refdenotaderodap"/>
          <w:color w:val="000000" w:themeColor="text1"/>
          <w:lang w:val="en-US"/>
        </w:rPr>
        <w:fldChar w:fldCharType="begin" w:fldLock="1"/>
      </w:r>
      <w:r w:rsidR="005F04AC" w:rsidRPr="004A4DE8">
        <w:rPr>
          <w:color w:val="000000" w:themeColor="text1"/>
          <w:lang w:val="en-US"/>
        </w:rPr>
        <w:instrText>ADDIN CSL_CITATION {"citationItems":[{"id":"ITEM-1","itemData":{"DOI":"10.1007/s00726-015-2165-0","ISSN":"14382199","abstract":"Creatine (Cr) is a natural compound that plays an important role in cellular energy homeostasis. In addition, it ameliorates oxidative stress, glutamatergic excitotoxicity, and apoptosis in vitro as well as in vivo. Since these pathomechanisms are implicated to play a role in several neurodegenerative diseases, Cr supplementation as a neuroprotective strategy has received a lot of attention with several positive animal studies in models of Parkinson’s disease (PD), Huntington’s disease (HD), and amyotrophic lateral sclerosis (ALS). This has led to a number of randomized clinical trials (RCT) with oral Cr supplementation, with durations up to 5 years. In this paper, we review the evidence and consequences stemming from these trials. In the case of PD, the initial phase II RCT was promising and led to a large and well-designed phase III trial, which, however, turned out to be negative for all outcome measures. None of the RCTs that have examined effects of Cr in ALS patients showed any clinical benefit. In HD, Cr in high doses (up to 30 g/day) was shown to slow down brain atrophy in premanifest Huntingtin mutation carriers. In spite of this, proof is still lacking that Cr can also have beneficial clinical effects in this group of patients, who will go on to develop HD symptoms. Taken together, the use of Cr supplementation has so far proved disappointing in clinical studies with a number of symptomatic neurodegenerative diseases.","author":[{"dropping-particle":"","family":"Bender","given":"Andreas","non-dropping-particle":"","parse-names":false,"suffix":""},{"dropping-particle":"","family":"Klopstock","given":"Thomas","non-dropping-particle":"","parse-names":false,"suffix":""}],"container-title":"Amino Acids","id":"ITEM-1","issued":{"date-parts":[["2016"]]},"title":"Creatine for neuroprotection in neurodegenerative disease: end of story?","type":"article"},"uris":["http://www.mendeley.com/documents/?uuid=0a917d12-668e-451a-a0aa-e85f5332f769"]}],"mendeley":{"formattedCitation":"(17)","plainTextFormattedCitation":"(17)","previouslyFormattedCitation":"(17)"},"properties":{"noteIndex":0},"schema":"https://github.com/citation-style-language/schema/raw/master/csl-citation.json"}</w:instrText>
      </w:r>
      <w:r w:rsidR="00A91FAD" w:rsidRPr="004A4DE8">
        <w:rPr>
          <w:rStyle w:val="Refdenotaderodap"/>
          <w:color w:val="000000" w:themeColor="text1"/>
          <w:lang w:val="en-US"/>
        </w:rPr>
        <w:fldChar w:fldCharType="separate"/>
      </w:r>
      <w:r w:rsidR="00E328C6" w:rsidRPr="004A4DE8">
        <w:rPr>
          <w:noProof/>
          <w:color w:val="000000" w:themeColor="text1"/>
          <w:lang w:val="en-US"/>
        </w:rPr>
        <w:t>(17)</w:t>
      </w:r>
      <w:r w:rsidR="00A91FAD" w:rsidRPr="004A4DE8">
        <w:rPr>
          <w:rStyle w:val="Refdenotaderodap"/>
          <w:color w:val="000000" w:themeColor="text1"/>
          <w:lang w:val="en-US"/>
        </w:rPr>
        <w:fldChar w:fldCharType="end"/>
      </w:r>
      <w:r w:rsidR="00B840B1" w:rsidRPr="004A4DE8">
        <w:rPr>
          <w:color w:val="000000" w:themeColor="text1"/>
          <w:lang w:val="en-US"/>
        </w:rPr>
        <w:t xml:space="preserve">. Conversely, the CREST-E study of treatment </w:t>
      </w:r>
      <w:r w:rsidR="00752C4D" w:rsidRPr="004A4DE8">
        <w:rPr>
          <w:color w:val="000000" w:themeColor="text1"/>
          <w:lang w:val="en-US"/>
        </w:rPr>
        <w:t xml:space="preserve">with </w:t>
      </w:r>
      <w:r w:rsidR="00B840B1" w:rsidRPr="004A4DE8">
        <w:rPr>
          <w:color w:val="000000" w:themeColor="text1"/>
          <w:lang w:val="en-US"/>
        </w:rPr>
        <w:t>creatine failed in delaying functional decline in early manifest HD</w:t>
      </w:r>
      <w:r w:rsidR="00752C4D" w:rsidRPr="004A4DE8">
        <w:rPr>
          <w:color w:val="000000" w:themeColor="text1"/>
          <w:lang w:val="en-US"/>
        </w:rPr>
        <w:t xml:space="preserve"> carriers</w:t>
      </w:r>
      <w:r w:rsidR="00B840B1" w:rsidRPr="004A4DE8">
        <w:rPr>
          <w:color w:val="000000" w:themeColor="text1"/>
          <w:lang w:val="en-US"/>
        </w:rPr>
        <w:t xml:space="preserve"> </w:t>
      </w:r>
      <w:r w:rsidR="00A91FAD" w:rsidRPr="004A4DE8">
        <w:rPr>
          <w:rStyle w:val="Refdenotaderodap"/>
          <w:color w:val="000000" w:themeColor="text1"/>
          <w:lang w:val="en-US"/>
        </w:rPr>
        <w:fldChar w:fldCharType="begin" w:fldLock="1"/>
      </w:r>
      <w:r w:rsidR="00A50516">
        <w:rPr>
          <w:color w:val="000000" w:themeColor="text1"/>
          <w:lang w:val="en-US"/>
        </w:rPr>
        <w:instrText>ADDIN CSL_CITATION {"citationItems":[{"id":"ITEM-1","itemData":{"DOI":"10.1212/WNL.0000000000004209","ISSN":"0028-3878","PMID":"28701493","abstract":"OBJECTIVE To investigate whether creatine administration could slow progressive functional decline in adults with early symptoms of Huntington disease. METHODS We conducted a multicenter, randomized, double-blind, placebo-controlled study of up to 40 g daily of creatine monohydrate in participants with stage I and II HD treated for up to 48 months. The primary outcome measure was the rate of change in total functional capacity (TFC) between baseline and end of follow-up. Secondary outcome measures included changes in additional clinical scores, tolerability, and quality of life. Safety was assessed by adverse events and laboratory studies. RESULTS At 46 sites in North America, Australia, and New Zealand, 553 participants were randomized to creatine (275) or placebo (278). The trial was designed to enroll 650 patients, but was halted for futility after the first interim analysis. The estimated rates of decline in the primary outcome measure (TFC) were 0.82 points per year for participants on creatine, 0.70 points per year for participants on placebo, favoring placebo (nominal 95% confidence limits -0.11 to 0.35). Adverse events, mainly gastrointestinal, were significantly more common in participants on creatine. Serious adverse events, including deaths, were more frequent in the placebo group. Subgroup analysis suggested that men and women may respond differently to creatine treatment. CONCLUSIONS Our data do not support the use of creatine treatment for delaying functional decline in early manifest HD. CLINICALTRIALSGOV IDENTIFIER NCT00712426. CLASSIFICATION OF EVIDENCE This study provides Class II evidence that for patients with early symptomatic HD, creatine monohydrate is not beneficial for slowing functional decline.","author":[{"dropping-particle":"","family":"Hersch","given":"Steven M","non-dropping-particle":"","parse-names":false,"suffix":""},{"dropping-particle":"","family":"Schifitto","given":"Giovanni","non-dropping-particle":"","parse-names":false,"suffix":""},{"dropping-particle":"","family":"Oakes","given":"David","non-dropping-particle":"","parse-names":false,"suffix":""},{"dropping-particle":"","family":"Bredlau","given":"Amy-Lee","non-dropping-particle":"","parse-names":false,"suffix":""},{"dropping-particle":"","family":"Meyers","given":"Catherine M","non-dropping-particle":"","parse-names":false,"suffix":""},{"dropping-particle":"","family":"Nahin","given":"Richard","non-dropping-particle":"","parse-names":false,"suffix":""},{"dropping-particle":"","family":"Rosas","given":"Herminia Diana","non-dropping-particle":"","parse-names":false,"suffix":""}],"container-title":"Neurology","id":"ITEM-1","issue":"6","issued":{"date-parts":[["2017","8","8"]]},"page":"594-601","title":"The CREST-E study of creatine for Huntington disease","type":"article-journal","volume":"89"},"uris":["http://www.mendeley.com/documents/?uuid=c0662032-0b6b-4c14-8f26-4f820c923635"]}],"mendeley":{"formattedCitation":"(69)","plainTextFormattedCitation":"(69)","previouslyFormattedCitation":"(70)"},"properties":{"noteIndex":0},"schema":"https://github.com/citation-style-language/schema/raw/master/csl-citation.json"}</w:instrText>
      </w:r>
      <w:r w:rsidR="00A91FAD" w:rsidRPr="004A4DE8">
        <w:rPr>
          <w:rStyle w:val="Refdenotaderodap"/>
          <w:color w:val="000000" w:themeColor="text1"/>
          <w:lang w:val="en-US"/>
        </w:rPr>
        <w:fldChar w:fldCharType="separate"/>
      </w:r>
      <w:r w:rsidR="00A50516" w:rsidRPr="00A50516">
        <w:rPr>
          <w:bCs/>
          <w:noProof/>
          <w:color w:val="000000" w:themeColor="text1"/>
        </w:rPr>
        <w:t>(69)</w:t>
      </w:r>
      <w:r w:rsidR="00A91FAD" w:rsidRPr="004A4DE8">
        <w:rPr>
          <w:rStyle w:val="Refdenotaderodap"/>
          <w:color w:val="000000" w:themeColor="text1"/>
          <w:lang w:val="en-US"/>
        </w:rPr>
        <w:fldChar w:fldCharType="end"/>
      </w:r>
      <w:r w:rsidR="00B840B1" w:rsidRPr="004A4DE8">
        <w:rPr>
          <w:color w:val="000000" w:themeColor="text1"/>
          <w:lang w:val="en-US"/>
        </w:rPr>
        <w:t xml:space="preserve">. Possible explanations for these results include the complexity and heterogeneity of neurodegeneration, </w:t>
      </w:r>
      <w:r w:rsidR="00382D89" w:rsidRPr="004A4DE8">
        <w:rPr>
          <w:color w:val="000000" w:themeColor="text1"/>
          <w:lang w:val="en-US"/>
        </w:rPr>
        <w:t xml:space="preserve">inherent </w:t>
      </w:r>
      <w:r w:rsidR="00B840B1" w:rsidRPr="004A4DE8">
        <w:rPr>
          <w:color w:val="000000" w:themeColor="text1"/>
          <w:lang w:val="en-US"/>
        </w:rPr>
        <w:t xml:space="preserve">limitations </w:t>
      </w:r>
      <w:r w:rsidR="00382D89" w:rsidRPr="004A4DE8">
        <w:rPr>
          <w:color w:val="000000" w:themeColor="text1"/>
          <w:lang w:val="en-US"/>
        </w:rPr>
        <w:t>of</w:t>
      </w:r>
      <w:r w:rsidR="00B840B1" w:rsidRPr="004A4DE8">
        <w:rPr>
          <w:color w:val="000000" w:themeColor="text1"/>
          <w:lang w:val="en-US"/>
        </w:rPr>
        <w:t xml:space="preserve"> preclinical models in representing </w:t>
      </w:r>
      <w:r w:rsidR="00382D89" w:rsidRPr="004A4DE8">
        <w:rPr>
          <w:color w:val="000000" w:themeColor="text1"/>
          <w:lang w:val="en-US"/>
        </w:rPr>
        <w:t xml:space="preserve">the </w:t>
      </w:r>
      <w:r w:rsidR="00B840B1" w:rsidRPr="004A4DE8">
        <w:rPr>
          <w:color w:val="000000" w:themeColor="text1"/>
          <w:lang w:val="en-US"/>
        </w:rPr>
        <w:t xml:space="preserve">human disease, requiring a more efficient delivery of coenzyme Q10 and creatine to the brain, with coenzyme Q10 given prior to the onset of symptoms. </w:t>
      </w:r>
      <w:r w:rsidR="00382D89" w:rsidRPr="004A4DE8">
        <w:rPr>
          <w:color w:val="000000" w:themeColor="text1"/>
          <w:lang w:val="en-US"/>
        </w:rPr>
        <w:t>S</w:t>
      </w:r>
      <w:r w:rsidR="00B840B1" w:rsidRPr="004A4DE8">
        <w:rPr>
          <w:color w:val="000000" w:themeColor="text1"/>
          <w:lang w:val="en-US"/>
        </w:rPr>
        <w:t>o far, these studies indicate that coenzyme Q10 and creatine are likely ineffective in HD.</w:t>
      </w:r>
      <w:r w:rsidR="00B840B1" w:rsidRPr="004A4DE8">
        <w:rPr>
          <w:rFonts w:ascii="Calibri" w:hAnsi="Calibri" w:cs="Calibri"/>
          <w:color w:val="000000" w:themeColor="text1"/>
          <w:lang w:val="en-US"/>
        </w:rPr>
        <w:t xml:space="preserve"> </w:t>
      </w:r>
      <w:r w:rsidR="00371448" w:rsidRPr="004A4DE8">
        <w:rPr>
          <w:rFonts w:ascii="Calibri" w:hAnsi="Calibri" w:cs="Calibri"/>
          <w:color w:val="000000" w:themeColor="text1"/>
          <w:lang w:val="en-US"/>
        </w:rPr>
        <w:t>A</w:t>
      </w:r>
      <w:r w:rsidR="00371448" w:rsidRPr="004A4DE8">
        <w:rPr>
          <w:color w:val="000000" w:themeColor="text1"/>
          <w:lang w:val="en-US"/>
        </w:rPr>
        <w:t xml:space="preserve"> phase 3 clinical trial with ethyl-</w:t>
      </w:r>
      <w:proofErr w:type="spellStart"/>
      <w:r w:rsidR="00371448" w:rsidRPr="004A4DE8">
        <w:rPr>
          <w:color w:val="000000" w:themeColor="text1"/>
          <w:lang w:val="en-US"/>
        </w:rPr>
        <w:t>eicosapentaenoic</w:t>
      </w:r>
      <w:proofErr w:type="spellEnd"/>
      <w:r w:rsidR="00371448" w:rsidRPr="004A4DE8">
        <w:rPr>
          <w:color w:val="000000" w:themeColor="text1"/>
          <w:lang w:val="en-US"/>
        </w:rPr>
        <w:t xml:space="preserve"> acid (Ethyl-EPA) (manifest, n=316, NCT00146211), an omega-3 fatty acid </w:t>
      </w:r>
      <w:r w:rsidR="00DA6EC8" w:rsidRPr="004A4DE8">
        <w:rPr>
          <w:color w:val="000000" w:themeColor="text1"/>
          <w:lang w:val="en-US"/>
        </w:rPr>
        <w:t xml:space="preserve">previously </w:t>
      </w:r>
      <w:r w:rsidR="00371448" w:rsidRPr="004A4DE8">
        <w:rPr>
          <w:color w:val="000000" w:themeColor="text1"/>
          <w:lang w:val="en-US"/>
        </w:rPr>
        <w:t xml:space="preserve">shown to </w:t>
      </w:r>
      <w:r w:rsidR="00A44BFE" w:rsidRPr="004A4DE8">
        <w:rPr>
          <w:color w:val="000000" w:themeColor="text1"/>
          <w:lang w:val="en-US"/>
        </w:rPr>
        <w:t xml:space="preserve">promote </w:t>
      </w:r>
      <w:r w:rsidR="00371448" w:rsidRPr="004A4DE8">
        <w:rPr>
          <w:color w:val="000000" w:themeColor="text1"/>
          <w:lang w:val="en-US"/>
        </w:rPr>
        <w:t xml:space="preserve">mitochondrial </w:t>
      </w:r>
      <w:r w:rsidR="00A44BFE" w:rsidRPr="004A4DE8">
        <w:rPr>
          <w:color w:val="000000" w:themeColor="text1"/>
          <w:lang w:val="en-US"/>
        </w:rPr>
        <w:t xml:space="preserve">biogenesis </w:t>
      </w:r>
      <w:r w:rsidR="008910B2" w:rsidRPr="004A4DE8">
        <w:rPr>
          <w:color w:val="000000" w:themeColor="text1"/>
          <w:lang w:val="en-US"/>
        </w:rPr>
        <w:fldChar w:fldCharType="begin" w:fldLock="1"/>
      </w:r>
      <w:r w:rsidR="00A50516">
        <w:rPr>
          <w:color w:val="000000" w:themeColor="text1"/>
          <w:lang w:val="en-US"/>
        </w:rPr>
        <w:instrText>ADDIN CSL_CITATION {"citationItems":[{"id":"ITEM-1","itemData":{"DOI":"10.1271/bbb.80684","ISSN":"09168451","abstract":"Linoleic acid (LA) improves insulin resistance and prevents diabetes. To investigate whether linoleic acid could protect against streptozotocin (STZ)-induced cell death, rat RIN-m5F cells were exposed to STZ. SL and SO groups consisted of cells treated with STZ and then LA or oleic acid (OA) respectively. STZ treatment decreased the mitochondrial membrane potential in the STZ, SO, and SL groups. Cells of the SL group had more intact mitochondria. Increased mRNA expression of mitochondrial DNA (mtDNA) and nuclear DNA (nDNA), as well as of the mitochondrial biogenesis regulators peroxisome proliferator activated receptor γ coactivator-lα (PGC-lα), and mitochondrial transcription factor A (Tfam), were found in the LA group. The insulin content was significantly decreased in all three groups. These results suggest that the effects of LA on cell viability after STZ damage occur through maintenance of mitochondrial structure and increased mitochondrial biogenesis.","author":[{"dropping-particle":"","family":"Jeng","given":"Jaan Yeh","non-dropping-particle":"","parse-names":false,"suffix":""},{"dropping-particle":"","family":"Yeh","given":"Tien Shun","non-dropping-particle":"","parse-names":false,"suffix":""},{"dropping-particle":"","family":"Chiu","given":"Yi Hua","non-dropping-particle":"","parse-names":false,"suffix":""},{"dropping-particle":"","family":"Lee","given":"Yu Chieh","non-dropping-particle":"","parse-names":false,"suffix":""},{"dropping-particle":"","family":"Cheng","given":"Hsing Hsien","non-dropping-particle":"","parse-names":false,"suffix":""},{"dropping-particle":"","family":"Hsieh","given":"Rong Hong","non-dropping-particle":"","parse-names":false,"suffix":""}],"container-title":"Bioscience, Biotechnology and Biochemistry","id":"ITEM-1","issued":{"date-parts":[["2009"]]},"title":"Linoleic acid promotes mitochondrial biogenesis and maintains mitochondrial structure for prevention of streptozotocin damage in RIN-m5F cells","type":"article-journal"},"uris":["http://www.mendeley.com/documents/?uuid=abcf9549-78e7-4cc7-9419-7d0bb7b98857"]}],"mendeley":{"formattedCitation":"(74)","plainTextFormattedCitation":"(74)","previouslyFormattedCitation":"(75)"},"properties":{"noteIndex":0},"schema":"https://github.com/citation-style-language/schema/raw/master/csl-citation.json"}</w:instrText>
      </w:r>
      <w:r w:rsidR="008910B2" w:rsidRPr="004A4DE8">
        <w:rPr>
          <w:color w:val="000000" w:themeColor="text1"/>
          <w:lang w:val="en-US"/>
        </w:rPr>
        <w:fldChar w:fldCharType="separate"/>
      </w:r>
      <w:r w:rsidR="00A50516" w:rsidRPr="00A50516">
        <w:rPr>
          <w:noProof/>
          <w:color w:val="000000" w:themeColor="text1"/>
          <w:lang w:val="en-US"/>
        </w:rPr>
        <w:t>(74)</w:t>
      </w:r>
      <w:r w:rsidR="008910B2" w:rsidRPr="004A4DE8">
        <w:rPr>
          <w:color w:val="000000" w:themeColor="text1"/>
          <w:lang w:val="en-US"/>
        </w:rPr>
        <w:fldChar w:fldCharType="end"/>
      </w:r>
      <w:r w:rsidR="00A44BFE" w:rsidRPr="004A4DE8">
        <w:rPr>
          <w:color w:val="000000" w:themeColor="text1"/>
          <w:lang w:val="en-US"/>
        </w:rPr>
        <w:t xml:space="preserve"> and modulate </w:t>
      </w:r>
      <w:r w:rsidR="00E03FD8" w:rsidRPr="004A4DE8">
        <w:rPr>
          <w:color w:val="000000" w:themeColor="text1"/>
          <w:lang w:val="en-US"/>
        </w:rPr>
        <w:t xml:space="preserve">the </w:t>
      </w:r>
      <w:r w:rsidR="00A44BFE" w:rsidRPr="004A4DE8">
        <w:rPr>
          <w:color w:val="000000" w:themeColor="text1"/>
          <w:lang w:val="en-US"/>
        </w:rPr>
        <w:t xml:space="preserve">expression of </w:t>
      </w:r>
      <w:r w:rsidR="00E03FD8" w:rsidRPr="004A4DE8">
        <w:rPr>
          <w:color w:val="000000" w:themeColor="text1"/>
          <w:lang w:val="en-US"/>
        </w:rPr>
        <w:t>proteins</w:t>
      </w:r>
      <w:r w:rsidR="00A44BFE" w:rsidRPr="004A4DE8">
        <w:rPr>
          <w:color w:val="000000" w:themeColor="text1"/>
          <w:lang w:val="en-US"/>
        </w:rPr>
        <w:t xml:space="preserve"> associated with energy metabolism and ATP production</w:t>
      </w:r>
      <w:r w:rsidR="008910B2" w:rsidRPr="004A4DE8">
        <w:rPr>
          <w:color w:val="000000" w:themeColor="text1"/>
          <w:lang w:val="en-US"/>
        </w:rPr>
        <w:t xml:space="preserve"> </w:t>
      </w:r>
      <w:r w:rsidR="00E03FD8" w:rsidRPr="004A4DE8">
        <w:rPr>
          <w:color w:val="000000" w:themeColor="text1"/>
          <w:lang w:val="en-US"/>
        </w:rPr>
        <w:t xml:space="preserve">in rat brain </w:t>
      </w:r>
      <w:r w:rsidR="008910B2" w:rsidRPr="004A4DE8">
        <w:rPr>
          <w:color w:val="000000" w:themeColor="text1"/>
          <w:lang w:val="en-US"/>
        </w:rPr>
        <w:fldChar w:fldCharType="begin" w:fldLock="1"/>
      </w:r>
      <w:r w:rsidR="00A50516">
        <w:rPr>
          <w:color w:val="000000" w:themeColor="text1"/>
          <w:lang w:val="en-US"/>
        </w:rPr>
        <w:instrText>ADDIN CSL_CITATION {"citationItems":[{"id":"ITEM-1","itemData":{"DOI":"10.1073/pnas.042698699","ISSN":"00278424","abstract":"Rats were fed either a high linolenic acid (perilla oil) or high eicosapentaenoic + docosahexaenoic acid (fish oil) diet (8%), and the fatty acid and molecular species composition of ethanolamine phosphoglycerides was determined. Gene expression pattern resulting from the feeding of n-3 fatty acids also was studied. Perilla oil feeding, in contrast to fish oil feeding, was not reflected in total fatty acid composition of ethanolamine phosphoglycerides. Levels of the alkenylacyl subclass of ethanolamine phosphoglycerides increased in response to feeding. Similarly, levels of diacyl phosphatidylethanolamine molecular species containing docosahexaenoic acid (18:0/22:6) were higher in perilla-fed or fish oil-fed rat brains whereas those in ethanolamine plasmalogens remained unchanged. Because plasmalogen levels in the brains of rats fed a n-3 fatty acid-enriched diet increased, it is plausible, however, that docosahexaenoic acid taken up from the food or formed from linolenic acid was deposited in this phospholipid subclass. Using cDNA microarrays, 55 genes were found to be overexpressed and 47 were suppressed relative to controls by both dietary regimens. The altered genes included those controlling synaptic plasticity, cytosceleton and membrane association, signal transduction, ion channel formation, energy metabolism, and regulatory proteins. This effect seems to be independent of the chain length of fatty acids, but the n-3 structure appears to be important. Because n-3 polyunsaturated fatty acids have been shown to play an important role in maintaining normal mental functions and docosahexaenoic acid-containing ethanolamine phosphoglyceride (18:0/22:6) molecular species accumulated in response to n-3 fatty acid feeding, a casual relationship between the two events can be surmised.","author":[{"dropping-particle":"","family":"Kitajka","given":"Klára","non-dropping-particle":"","parse-names":false,"suffix":""},{"dropping-particle":"","family":"Puskás","given":"László G.","non-dropping-particle":"","parse-names":false,"suffix":""},{"dropping-particle":"","family":"Zvara","given":"Ágnes","non-dropping-particle":"","parse-names":false,"suffix":""},{"dropping-particle":"","family":"Hackler","given":"László","non-dropping-particle":"","parse-names":false,"suffix":""},{"dropping-particle":"","family":"Barceló-Coblijn","given":"Gwendolyn","non-dropping-particle":"","parse-names":false,"suffix":""},{"dropping-particle":"","family":"Yeo","given":"Young K.","non-dropping-particle":"","parse-names":false,"suffix":""},{"dropping-particle":"","family":"Farkas","given":"Tibor","non-dropping-particle":"","parse-names":false,"suffix":""}],"container-title":"Proceedings of the National Academy of Sciences of the United States of America","id":"ITEM-1","issued":{"date-parts":[["2002"]]},"title":"The role of n-3 polyunsaturated fatty acids in brain: Modulation of rat brain gene expression by dietary n-3 fatty acids","type":"article-journal"},"uris":["http://www.mendeley.com/documents/?uuid=a9ed7989-2548-4856-a9b7-07aaa9548029"]}],"mendeley":{"formattedCitation":"(83)","plainTextFormattedCitation":"(83)","previouslyFormattedCitation":"(84)"},"properties":{"noteIndex":0},"schema":"https://github.com/citation-style-language/schema/raw/master/csl-citation.json"}</w:instrText>
      </w:r>
      <w:r w:rsidR="008910B2" w:rsidRPr="004A4DE8">
        <w:rPr>
          <w:color w:val="000000" w:themeColor="text1"/>
          <w:lang w:val="en-US"/>
        </w:rPr>
        <w:fldChar w:fldCharType="separate"/>
      </w:r>
      <w:r w:rsidR="00A50516" w:rsidRPr="00A50516">
        <w:rPr>
          <w:noProof/>
          <w:color w:val="000000" w:themeColor="text1"/>
          <w:lang w:val="en-US"/>
        </w:rPr>
        <w:t>(83)</w:t>
      </w:r>
      <w:r w:rsidR="008910B2" w:rsidRPr="004A4DE8">
        <w:rPr>
          <w:color w:val="000000" w:themeColor="text1"/>
          <w:lang w:val="en-US"/>
        </w:rPr>
        <w:fldChar w:fldCharType="end"/>
      </w:r>
      <w:r w:rsidR="00371448" w:rsidRPr="004A4DE8">
        <w:rPr>
          <w:color w:val="000000" w:themeColor="text1"/>
          <w:lang w:val="en-US"/>
        </w:rPr>
        <w:t xml:space="preserve">, was not beneficial in patients with HD during 6 months of placebo-controlled evaluation </w:t>
      </w:r>
      <w:r w:rsidR="00371448" w:rsidRPr="004A4DE8">
        <w:rPr>
          <w:rStyle w:val="Refdenotaderodap"/>
          <w:color w:val="000000" w:themeColor="text1"/>
          <w:lang w:val="en-US"/>
        </w:rPr>
        <w:fldChar w:fldCharType="begin" w:fldLock="1"/>
      </w:r>
      <w:r w:rsidR="00ED7933" w:rsidRPr="004A4DE8">
        <w:rPr>
          <w:color w:val="000000" w:themeColor="text1"/>
          <w:lang w:val="en-US"/>
        </w:rPr>
        <w:instrText>ADDIN CSL_CITATION {"citationItems":[{"id":"ITEM-1","itemData":{"DOI":"10.1001/archneur.65.12.1582","ISSN":"15383687","abstract":"Objective: To determine whether ethyl-eicosapentaenoic acid (ethyl-EPA), an ω-3 fatty acid, improves the motor features of Huntington disease. Design: Six-monthmulticenter,randomized,double-blind, placebo-controlled trial followed by a 6-month open-label phase without disclosing initial treatment assignments. Setting: Forty-one research sites in the United States and Canada. Patients: Three hundred sixteen adults with Huntington disease, enriched for a population with shorter trinucleotide (cytosine-adenine-guanine) repeat length expansions. Interventions: Random assignment to placebo or ethyl- EPA, 1 g twice a day, followed by open-label treatment with ethyl-EPA. Main Outcome Measures: Six-month change in the Total Motor Score 4 component of the Unified Huntington’s Disease Rating Scale analyzed for all research participants and those with shorter cytosine-adenineguanine repeat length expansions (&lt; 45). Results: At 6 months, the Total Motor Score 4 point change for patients receiving ethyl-EPA did not differ from that for those receiving placebo. No differences were found in measures of function, cognition, or global impression. Before public disclosure of the 6-month placebo-controlled results, 192 individuals completed the open-label phase. The Total Motor Score 4 change did not worsen for those who received active treatment for 12 continuous months compared with those who received active treatment for only 6 months (2.0-point worsening; P=.02). Conclusion: Ethyl-EPA was not beneficial in patients with Huntington disease during 6 months of placebocontrolled evaluation.","author":[{"dropping-particle":"","family":"Dorsey","given":"E. R.","non-dropping-particle":"","parse-names":false,"suffix":""},{"dropping-particle":"","family":"Shoulson","given":"I.","non-dropping-particle":"","parse-names":false,"suffix":""},{"dropping-particle":"","family":"Leavitt","given":"B.","non-dropping-particle":"","parse-names":false,"suffix":""},{"dropping-particle":"","family":"Ross","given":"C.","non-dropping-particle":"","parse-names":false,"suffix":""},{"dropping-particle":"","family":"Beck","given":"C. A.","non-dropping-particle":"","parse-names":false,"suffix":""},{"dropping-particle":"","family":"Blieck","given":"E. A.","non-dropping-particle":"de","parse-names":false,"suffix":""},{"dropping-particle":"","family":"Greenamyre","given":"J. T.","non-dropping-particle":"","parse-names":false,"suffix":""},{"dropping-particle":"","family":"Hersch","given":"S. M.","non-dropping-particle":"","parse-names":false,"suffix":""},{"dropping-particle":"","family":"Kieburtz","given":"K.","non-dropping-particle":"","parse-names":false,"suffix":""},{"dropping-particle":"","family":"Marder","given":"K.","non-dropping-particle":"","parse-names":false,"suffix":""},{"dropping-particle":"","family":"McCallum","given":"C.","non-dropping-particle":"","parse-names":false,"suffix":""},{"dropping-particle":"","family":"Moskowitz","given":"C.","non-dropping-particle":"","parse-names":false,"suffix":""},{"dropping-particle":"","family":"Oakes","given":"D.","non-dropping-particle":"","parse-names":false,"suffix":""},{"dropping-particle":"","family":"Rosenblatt","given":"A.","non-dropping-particle":"","parse-names":false,"suffix":""},{"dropping-particle":"","family":"Shinaman","given":"A.","non-dropping-particle":"","parse-names":false,"suffix":""},{"dropping-particle":"","family":"Frucht","given":"S.","non-dropping-particle":"","parse-names":false,"suffix":""},{"dropping-particle":"","family":"Marder","given":"K.","non-dropping-particle":"","parse-names":false,"suffix":""},{"dropping-particle":"","family":"Moskowitz","given":"C.","non-dropping-particle":"","parse-names":false,"suffix":""},{"dropping-particle":"","family":"Margolis","given":"R.","non-dropping-particle":"","parse-names":false,"suffix":""},{"dropping-particle":"","family":"Corey-Bloom","given":"J.","non-dropping-particle":"","parse-names":false,"suffix":""},{"dropping-particle":"","family":"Hersch","given":"S. M.","non-dropping-particle":"","parse-names":false,"suffix":""},{"dropping-particle":"","family":"Mook","given":"L.","non-dropping-particle":"","parse-names":false,"suffix":""},{"dropping-particle":"","family":"Shannon","given":"K.","non-dropping-particle":"","parse-names":false,"suffix":""},{"dropping-particle":"","family":"Jaglin","given":"J.","non-dropping-particle":"","parse-names":false,"suffix":""},{"dropping-particle":"","family":"Sanchez-Ramos","given":"J.","non-dropping-particle":"","parse-names":false,"suffix":""},{"dropping-particle":"","family":"Dure","given":"L. S.","non-dropping-particle":"","parse-names":false,"suffix":""},{"dropping-particle":"","family":"Guttman","given":"M.","non-dropping-particle":"","parse-names":false,"suffix":""},{"dropping-particle":"","family":"Feigin","given":"A.","non-dropping-particle":"","parse-names":false,"suffix":""},{"dropping-particle":"","family":"Shannon","given":"B.","non-dropping-particle":"","parse-names":false,"suffix":""},{"dropping-particle":"","family":"Anderson","given":"K. E.","non-dropping-particle":"","parse-names":false,"suffix":""},{"dropping-particle":"","family":"Racette","given":"B. A.","non-dropping-particle":"","parse-names":false,"suffix":""},{"dropping-particle":"","family":"Higgins","given":"D.","non-dropping-particle":"","parse-names":false,"suffix":""},{"dropping-particle":"","family":"Agarwal","given":"P.","non-dropping-particle":"","parse-names":false,"suffix":""},{"dropping-particle":"","family":"Seeberger","given":"L.","non-dropping-particle":"","parse-names":false,"suffix":""},{"dropping-particle":"","family":"Montellano","given":"S.","non-dropping-particle":"","parse-names":false,"suffix":""},{"dropping-particle":"","family":"Kostyk","given":"S.","non-dropping-particle":"","parse-names":false,"suffix":""},{"dropping-particle":"","family":"Seward","given":"A.","non-dropping-particle":"","parse-names":false,"suffix":""},{"dropping-particle":"","family":"Nance","given":"M.","non-dropping-particle":"","parse-names":false,"suffix":""},{"dropping-particle":"","family":"Raymond","given":"L. A.","non-dropping-particle":"","parse-names":false,"suffix":""},{"dropping-particle":"","family":"Decolongon","given":"J.","non-dropping-particle":"","parse-names":false,"suffix":""},{"dropping-particle":"","family":"Suchowersky","given":"O.","non-dropping-particle":"","parse-names":false,"suffix":""},{"dropping-particle":"","family":"Beglinger","given":"L.","non-dropping-particle":"","parse-names":false,"suffix":""},{"dropping-particle":"","family":"Paulson","given":"H.","non-dropping-particle":"","parse-names":false,"suffix":""},{"dropping-particle":"","family":"Como","given":"P.","non-dropping-particle":"","parse-names":false,"suffix":""},{"dropping-particle":"","family":"Barbano","given":"R.","non-dropping-particle":"","parse-names":false,"suffix":""},{"dropping-particle":"","family":"Zimmerman","given":"C.","non-dropping-particle":"","parse-names":false,"suffix":""},{"dropping-particle":"","family":"Wojcieszek","given":"J.","non-dropping-particle":"","parse-names":false,"suffix":""},{"dropping-particle":"","family":"Jog","given":"M.","non-dropping-particle":"","parse-names":false,"suffix":""},{"dropping-particle":"","family":"Horn","given":"C.","non-dropping-particle":"","parse-names":false,"suffix":""},{"dropping-particle":"","family":"Colcher","given":"A.","non-dropping-particle":"","parse-names":false,"suffix":""},{"dropping-particle":"","family":"Geschwind","given":"M. D.","non-dropping-particle":"","parse-names":false,"suffix":""},{"dropping-particle":"","family":"Dubinsky","given":"R. M.","non-dropping-particle":"","parse-names":false,"suffix":""},{"dropping-particle":"","family":"Martin","given":"W.","non-dropping-particle":"","parse-names":false,"suffix":""},{"dropping-particle":"","family":"Wieler","given":"M.","non-dropping-particle":"","parse-names":false,"suffix":""},{"dropping-particle":"","family":"LeDoux","given":"M. S.","non-dropping-particle":"","parse-names":false,"suffix":""},{"dropping-particle":"","family":"Harrison","given":"M. B.","non-dropping-particle":"","parse-names":false,"suffix":""},{"dropping-particle":"","family":"Morgan","given":"J. C.","non-dropping-particle":"","parse-names":false,"suffix":""},{"dropping-particle":"","family":"Dill","given":"B.","non-dropping-particle":"","parse-names":false,"suffix":""},{"dropping-particle":"","family":"Singer","given":"C.","non-dropping-particle":"","parse-names":false,"suffix":""},{"dropping-particle":"","family":"Quesada","given":"M.","non-dropping-particle":"","parse-names":false,"suffix":""},{"dropping-particle":"","family":"Kartha","given":"N.","non-dropping-particle":"","parse-names":false,"suffix":""},{"dropping-particle":"","family":"Wernette","given":"K.","non-dropping-particle":"","parse-names":false,"suffix":""},{"dropping-particle":"","family":"Frank","given":"S.","non-dropping-particle":"","parse-names":false,"suffix":""},{"dropping-particle":"","family":"Fernandez","given":"H.","non-dropping-particle":"","parse-names":false,"suffix":""},{"dropping-particle":"","family":"Jennings","given":"D.","non-dropping-particle":"","parse-names":false,"suffix":""},{"dropping-particle":"","family":"Kelsey","given":"T.","non-dropping-particle":"","parse-names":false,"suffix":""},{"dropping-particle":"","family":"Hunter","given":"C.","non-dropping-particle":"","parse-names":false,"suffix":""},{"dropping-particle":"","family":"Beck","given":"C.","non-dropping-particle":"","parse-names":false,"suffix":""},{"dropping-particle":"","family":"Bourgeois","given":"K.","non-dropping-particle":"","parse-names":false,"suffix":""},{"dropping-particle":"","family":"Blieck","given":"E. A.","non-dropping-particle":"de","parse-names":false,"suffix":""},{"dropping-particle":"","family":"Deuel","given":"L.","non-dropping-particle":"","parse-names":false,"suffix":""},{"dropping-particle":"","family":"McCallum","given":"C.","non-dropping-particle":"","parse-names":false,"suffix":""},{"dropping-particle":"","family":"McMullen","given":"N.","non-dropping-particle":"","parse-names":false,"suffix":""},{"dropping-particle":"","family":"Ross","given":"V.","non-dropping-particle":"","parse-names":false,"suffix":""},{"dropping-particle":"","family":"Rumfola","given":"L.","non-dropping-particle":"","parse-names":false,"suffix":""},{"dropping-particle":"","family":"Watts","given":"A.","non-dropping-particle":"","parse-names":false,"suffix":""},{"dropping-particle":"","family":"Weaver","given":"C.","non-dropping-particle":"","parse-names":false,"suffix":""},{"dropping-particle":"","family":"Winebrenner","given":"T.","non-dropping-particle":"","parse-names":false,"suffix":""},{"dropping-particle":"","family":"Tariot","given":"P. N.","non-dropping-particle":"","parse-names":false,"suffix":""},{"dropping-particle":"","family":"Watts","given":"A.","non-dropping-particle":"","parse-names":false,"suffix":""},{"dropping-particle":"","family":"Clarke","given":"A.","non-dropping-particle":"","parse-names":false,"suffix":""},{"dropping-particle":"","family":"Mallard","given":"N.","non-dropping-particle":"","parse-names":false,"suffix":""},{"dropping-particle":"","family":"Stewart","given":"R.","non-dropping-particle":"","parse-names":false,"suffix":""},{"dropping-particle":"","family":"Strausser","given":"B.","non-dropping-particle":"","parse-names":false,"suffix":""},{"dropping-particle":"","family":"Scott","given":"D.","non-dropping-particle":"","parse-names":false,"suffix":""},{"dropping-particle":"","family":"Adams","given":"W.","non-dropping-particle":"","parse-names":false,"suffix":""},{"dropping-particle":"","family":"Agarwal","given":"A.","non-dropping-particle":"","parse-names":false,"suffix":""},{"dropping-particle":"","family":"Ammel","given":"M.","non-dropping-particle":"","parse-names":false,"suffix":""},{"dropping-particle":"","family":"Bond","given":"L.","non-dropping-particle":"","parse-names":false,"suffix":""},{"dropping-particle":"","family":"Bordelon","given":"Y.","non-dropping-particle":"","parse-names":false,"suffix":""},{"dropping-particle":"","family":"Burkholder","given":"J.","non-dropping-particle":"","parse-names":false,"suffix":""},{"dropping-particle":"","family":"Burton","given":"L.","non-dropping-particle":"","parse-names":false,"suffix":""},{"dropping-particle":"","family":"Caviness","given":"J. N.","non-dropping-particle":"","parse-names":false,"suffix":""},{"dropping-particle":"","family":"Diamond","given":"A.","non-dropping-particle":"","parse-names":false,"suffix":""},{"dropping-particle":"","family":"Diggin","given":"M.","non-dropping-particle":"","parse-names":false,"suffix":""},{"dropping-particle":"","family":"Fite-Weatherford","given":"M.","non-dropping-particle":"","parse-names":false,"suffix":""},{"dropping-particle":"","family":"Forsyth","given":"J.","non-dropping-particle":"","parse-names":false,"suffix":""},{"dropping-particle":"","family":"Fussell","given":"B.","non-dropping-particle":"","parse-names":false,"suffix":""},{"dropping-particle":"","family":"Goldstein","given":"J.","non-dropping-particle":"","parse-names":false,"suffix":""},{"dropping-particle":"","family":"Gray","given":"C.","non-dropping-particle":"","parse-names":false,"suffix":""},{"dropping-particle":"","family":"Greene","given":"J. G.","non-dropping-particle":"","parse-names":false,"suffix":""},{"dropping-particle":"","family":"Guzijan","given":"M.","non-dropping-particle":"","parse-names":false,"suffix":""},{"dropping-particle":"","family":"Hill","given":"J.","non-dropping-particle":"","parse-names":false,"suffix":""},{"dropping-particle":"","family":"Hutchinson","given":"E.","non-dropping-particle":"","parse-names":false,"suffix":""},{"dropping-particle":"","family":"Jankovic","given":"J.","non-dropping-particle":"","parse-names":false,"suffix":""},{"dropping-particle":"","family":"King","given":"P.","non-dropping-particle":"","parse-names":false,"suffix":""},{"dropping-particle":"","family":"Klimek","given":"M. L.","non-dropping-particle":"","parse-names":false,"suffix":""},{"dropping-particle":"","family":"Langbehn","given":"D.","non-dropping-particle":"","parse-names":false,"suffix":""},{"dropping-particle":"","family":"Lucarelli","given":"N.","non-dropping-particle":"","parse-names":false,"suffix":""},{"dropping-particle":"","family":"MacDonald","given":"M.","non-dropping-particle":"","parse-names":false,"suffix":""},{"dropping-particle":"","family":"Malikowski","given":"M.","non-dropping-particle":"","parse-names":false,"suffix":""},{"dropping-particle":"","family":"Manku","given":"M.","non-dropping-particle":"","parse-names":false,"suffix":""},{"dropping-particle":"","family":"McCall","given":"M.","non-dropping-particle":"","parse-names":false,"suffix":""},{"dropping-particle":"","family":"Miyasaki","given":"J.","non-dropping-particle":"","parse-names":false,"suffix":""},{"dropping-particle":"","family":"Molho","given":"E.","non-dropping-particle":"","parse-names":false,"suffix":""},{"dropping-particle":"","family":"Moore","given":"R. Y.","non-dropping-particle":"","parse-names":false,"suffix":""},{"dropping-particle":"","family":"Mysore","given":"J.","non-dropping-particle":"","parse-names":false,"suffix":""},{"dropping-particle":"","family":"Oliger","given":"C.","non-dropping-particle":"","parse-names":false,"suffix":""},{"dropping-particle":"","family":"Oppert","given":"D.","non-dropping-particle":"","parse-names":false,"suffix":""},{"dropping-particle":"","family":"Patterson","given":"S.","non-dropping-particle":"","parse-names":false,"suffix":""},{"dropping-particle":"","family":"Pendley","given":"D.","non-dropping-particle":"","parse-names":false,"suffix":""},{"dropping-particle":"","family":"Peterson","given":"S.","non-dropping-particle":"","parse-names":false,"suffix":""},{"dropping-particle":"","family":"Phillipson","given":"C.","non-dropping-particle":"","parse-names":false,"suffix":""},{"dropping-particle":"","family":"Podskalny","given":"G.","non-dropping-particle":"","parse-names":false,"suffix":""},{"dropping-particle":"","family":"Rini","given":"C.","non-dropping-particle":"","parse-names":false,"suffix":""},{"dropping-particle":"","family":"Shahed","given":"J.","non-dropping-particle":"","parse-names":false,"suffix":""},{"dropping-particle":"","family":"Tempkin","given":"T.","non-dropping-particle":"","parse-names":false,"suffix":""},{"dropping-particle":"","family":"Tucker","given":"L.","non-dropping-particle":"","parse-names":false,"suffix":""},{"dropping-particle":"","family":"Vareha","given":"R.","non-dropping-particle":"","parse-names":false,"suffix":""},{"dropping-particle":"","family":"Wheelock","given":"V.","non-dropping-particle":"","parse-names":false,"suffix":""}],"container-title":"Archives of Neurology","id":"ITEM-1","issued":{"date-parts":[["2008"]]},"title":"Randomized controlled trial of ethyl-eicosapentaenoic acid in huntington disease","type":"article-journal"},"uris":["http://www.mendeley.com/documents/?uuid=6772ea29-f29e-4649-afd0-dd558dc68569"]}],"mendeley":{"formattedCitation":"(49)","plainTextFormattedCitation":"(49)","previouslyFormattedCitation":"(49)"},"properties":{"noteIndex":0},"schema":"https://github.com/citation-style-language/schema/raw/master/csl-citation.json"}</w:instrText>
      </w:r>
      <w:r w:rsidR="00371448" w:rsidRPr="004A4DE8">
        <w:rPr>
          <w:rStyle w:val="Refdenotaderodap"/>
          <w:color w:val="000000" w:themeColor="text1"/>
          <w:lang w:val="en-US"/>
        </w:rPr>
        <w:fldChar w:fldCharType="separate"/>
      </w:r>
      <w:r w:rsidR="009A026D" w:rsidRPr="004A4DE8">
        <w:rPr>
          <w:noProof/>
          <w:color w:val="000000" w:themeColor="text1"/>
          <w:lang w:val="en-US"/>
        </w:rPr>
        <w:t>(49)</w:t>
      </w:r>
      <w:r w:rsidR="00371448" w:rsidRPr="004A4DE8">
        <w:rPr>
          <w:rStyle w:val="Refdenotaderodap"/>
          <w:color w:val="000000" w:themeColor="text1"/>
          <w:lang w:val="en-US"/>
        </w:rPr>
        <w:fldChar w:fldCharType="end"/>
      </w:r>
      <w:r w:rsidR="00371448" w:rsidRPr="004A4DE8">
        <w:rPr>
          <w:color w:val="000000" w:themeColor="text1"/>
          <w:lang w:val="en-US"/>
        </w:rPr>
        <w:t>.</w:t>
      </w:r>
    </w:p>
    <w:p w14:paraId="597FAF89" w14:textId="0B1132DC" w:rsidR="00EA7C7C" w:rsidRPr="004A4DE8" w:rsidRDefault="00C52456" w:rsidP="00B840B1">
      <w:pPr>
        <w:spacing w:line="360" w:lineRule="auto"/>
        <w:jc w:val="both"/>
        <w:rPr>
          <w:rFonts w:ascii="Calibri" w:hAnsi="Calibri" w:cs="Calibri"/>
          <w:color w:val="000000" w:themeColor="text1"/>
          <w:lang w:val="en-US"/>
        </w:rPr>
      </w:pPr>
      <w:r w:rsidRPr="004A4DE8">
        <w:rPr>
          <w:rFonts w:ascii="Calibri" w:hAnsi="Calibri" w:cs="Calibri"/>
          <w:color w:val="000000" w:themeColor="text1"/>
          <w:lang w:val="en-US"/>
        </w:rPr>
        <w:t>Different</w:t>
      </w:r>
      <w:r w:rsidR="00B840B1" w:rsidRPr="004A4DE8">
        <w:rPr>
          <w:rFonts w:ascii="Calibri" w:hAnsi="Calibri" w:cs="Calibri"/>
          <w:color w:val="000000" w:themeColor="text1"/>
          <w:lang w:val="en-US"/>
        </w:rPr>
        <w:t xml:space="preserve"> clinical trial</w:t>
      </w:r>
      <w:r w:rsidRPr="004A4DE8">
        <w:rPr>
          <w:rFonts w:ascii="Calibri" w:hAnsi="Calibri" w:cs="Calibri"/>
          <w:color w:val="000000" w:themeColor="text1"/>
          <w:lang w:val="en-US"/>
        </w:rPr>
        <w:t>s</w:t>
      </w:r>
      <w:r w:rsidR="00B840B1" w:rsidRPr="004A4DE8">
        <w:rPr>
          <w:rFonts w:ascii="Calibri" w:hAnsi="Calibri" w:cs="Calibri"/>
          <w:color w:val="000000" w:themeColor="text1"/>
          <w:lang w:val="en-US"/>
        </w:rPr>
        <w:t xml:space="preserve"> with pridopidin</w:t>
      </w:r>
      <w:r w:rsidR="00E764B4" w:rsidRPr="004A4DE8">
        <w:rPr>
          <w:rFonts w:ascii="Calibri" w:hAnsi="Calibri" w:cs="Calibri"/>
          <w:color w:val="000000" w:themeColor="text1"/>
          <w:lang w:val="en-US"/>
        </w:rPr>
        <w:t xml:space="preserve">e, </w:t>
      </w:r>
      <w:r w:rsidR="00A671D1" w:rsidRPr="004A4DE8">
        <w:rPr>
          <w:rFonts w:ascii="Calibri" w:hAnsi="Calibri" w:cs="Calibri"/>
          <w:color w:val="000000" w:themeColor="text1"/>
          <w:lang w:val="en-US"/>
        </w:rPr>
        <w:t>formerly</w:t>
      </w:r>
      <w:r w:rsidR="00E764B4" w:rsidRPr="004A4DE8">
        <w:rPr>
          <w:rFonts w:ascii="Calibri" w:hAnsi="Calibri" w:cs="Calibri"/>
          <w:color w:val="000000" w:themeColor="text1"/>
          <w:lang w:val="en-US"/>
        </w:rPr>
        <w:t xml:space="preserve"> known as ACR16, were </w:t>
      </w:r>
      <w:r w:rsidRPr="004A4DE8">
        <w:rPr>
          <w:rFonts w:ascii="Calibri" w:hAnsi="Calibri" w:cs="Calibri"/>
          <w:color w:val="000000" w:themeColor="text1"/>
          <w:lang w:val="en-US"/>
        </w:rPr>
        <w:t>developed</w:t>
      </w:r>
      <w:r w:rsidR="00B840B1" w:rsidRPr="004A4DE8">
        <w:rPr>
          <w:rFonts w:ascii="Calibri" w:hAnsi="Calibri" w:cs="Calibri"/>
          <w:color w:val="000000" w:themeColor="text1"/>
          <w:lang w:val="en-US"/>
        </w:rPr>
        <w:t xml:space="preserve"> (</w:t>
      </w:r>
      <w:r w:rsidR="00654B2F" w:rsidRPr="004A4DE8">
        <w:rPr>
          <w:rFonts w:ascii="Calibri" w:hAnsi="Calibri" w:cs="Calibri"/>
          <w:color w:val="000000" w:themeColor="text1"/>
          <w:lang w:val="en-US"/>
        </w:rPr>
        <w:t xml:space="preserve">phase 3, </w:t>
      </w:r>
      <w:r w:rsidR="00B840B1" w:rsidRPr="004A4DE8">
        <w:rPr>
          <w:rFonts w:ascii="Calibri" w:hAnsi="Calibri" w:cs="Calibri"/>
          <w:color w:val="000000" w:themeColor="text1"/>
          <w:lang w:val="en-US"/>
        </w:rPr>
        <w:t xml:space="preserve">stages I–III, </w:t>
      </w:r>
      <w:r w:rsidR="00382D89" w:rsidRPr="004A4DE8">
        <w:rPr>
          <w:rFonts w:ascii="Calibri" w:hAnsi="Calibri" w:cs="Calibri"/>
          <w:color w:val="000000" w:themeColor="text1"/>
          <w:lang w:val="en-US"/>
        </w:rPr>
        <w:t>n</w:t>
      </w:r>
      <w:r w:rsidR="00654B2F" w:rsidRPr="004A4DE8">
        <w:rPr>
          <w:rFonts w:ascii="Calibri" w:hAnsi="Calibri" w:cs="Calibri"/>
          <w:color w:val="000000" w:themeColor="text1"/>
          <w:lang w:val="en-US"/>
        </w:rPr>
        <w:t xml:space="preserve">= 437, NCT00665223; phase 2 and 3, stage </w:t>
      </w:r>
      <w:r w:rsidR="006142A0" w:rsidRPr="004A4DE8">
        <w:rPr>
          <w:rFonts w:ascii="Calibri" w:hAnsi="Calibri" w:cs="Calibri"/>
          <w:color w:val="000000" w:themeColor="text1"/>
          <w:lang w:val="en-US"/>
        </w:rPr>
        <w:t>III</w:t>
      </w:r>
      <w:r w:rsidR="00654B2F" w:rsidRPr="004A4DE8">
        <w:rPr>
          <w:rFonts w:ascii="Calibri" w:hAnsi="Calibri" w:cs="Calibri"/>
          <w:color w:val="000000" w:themeColor="text1"/>
          <w:lang w:val="en-US"/>
        </w:rPr>
        <w:t xml:space="preserve">, n=227, </w:t>
      </w:r>
      <w:r w:rsidR="006142A0" w:rsidRPr="004A4DE8">
        <w:rPr>
          <w:rFonts w:ascii="Calibri" w:hAnsi="Calibri" w:cs="Calibri"/>
          <w:color w:val="000000" w:themeColor="text1"/>
          <w:lang w:val="en-US"/>
        </w:rPr>
        <w:t>NCT00724048; phase 2, stage III, n=235, NCT01306929; phase 2, stage</w:t>
      </w:r>
      <w:r w:rsidR="00C46074" w:rsidRPr="004A4DE8">
        <w:rPr>
          <w:rFonts w:ascii="Calibri" w:hAnsi="Calibri" w:cs="Calibri"/>
          <w:color w:val="000000" w:themeColor="text1"/>
          <w:lang w:val="en-US"/>
        </w:rPr>
        <w:t>s I-II</w:t>
      </w:r>
      <w:r w:rsidR="006142A0" w:rsidRPr="004A4DE8">
        <w:rPr>
          <w:rFonts w:ascii="Calibri" w:hAnsi="Calibri" w:cs="Calibri"/>
          <w:color w:val="000000" w:themeColor="text1"/>
          <w:lang w:val="en-US"/>
        </w:rPr>
        <w:t xml:space="preserve"> , n=248, </w:t>
      </w:r>
      <w:r w:rsidR="00C46074" w:rsidRPr="004A4DE8">
        <w:rPr>
          <w:rFonts w:ascii="Calibri" w:hAnsi="Calibri" w:cs="Calibri"/>
          <w:color w:val="000000" w:themeColor="text1"/>
          <w:lang w:val="en-US"/>
        </w:rPr>
        <w:lastRenderedPageBreak/>
        <w:t>NCT02494778</w:t>
      </w:r>
      <w:r w:rsidR="00B840B1" w:rsidRPr="004A4DE8">
        <w:rPr>
          <w:rFonts w:ascii="Calibri" w:hAnsi="Calibri" w:cs="Calibri"/>
          <w:color w:val="000000" w:themeColor="text1"/>
          <w:lang w:val="en-US"/>
        </w:rPr>
        <w:t>)</w:t>
      </w:r>
      <w:r w:rsidR="008107B7" w:rsidRPr="004A4DE8">
        <w:rPr>
          <w:rFonts w:ascii="Calibri" w:hAnsi="Calibri" w:cs="Calibri"/>
          <w:color w:val="000000" w:themeColor="text1"/>
          <w:lang w:val="en-US"/>
        </w:rPr>
        <w:t>.</w:t>
      </w:r>
      <w:r w:rsidR="00B840B1" w:rsidRPr="004A4DE8">
        <w:rPr>
          <w:rFonts w:ascii="Calibri" w:hAnsi="Calibri" w:cs="Calibri"/>
          <w:color w:val="000000" w:themeColor="text1"/>
          <w:lang w:val="en-US"/>
        </w:rPr>
        <w:t xml:space="preserve"> </w:t>
      </w:r>
      <w:r w:rsidR="00A671D1" w:rsidRPr="004A4DE8">
        <w:rPr>
          <w:rFonts w:ascii="Calibri" w:hAnsi="Calibri" w:cs="Calibri"/>
          <w:color w:val="000000" w:themeColor="text1"/>
          <w:lang w:val="en-US"/>
        </w:rPr>
        <w:t xml:space="preserve">These </w:t>
      </w:r>
      <w:r w:rsidR="008107B7" w:rsidRPr="004A4DE8">
        <w:rPr>
          <w:rFonts w:ascii="Calibri" w:hAnsi="Calibri" w:cs="Calibri"/>
          <w:color w:val="000000" w:themeColor="text1"/>
          <w:lang w:val="en-US"/>
        </w:rPr>
        <w:t xml:space="preserve">clinical trials </w:t>
      </w:r>
      <w:r w:rsidR="00B840B1" w:rsidRPr="004A4DE8">
        <w:rPr>
          <w:rFonts w:ascii="Calibri" w:hAnsi="Calibri" w:cs="Calibri"/>
          <w:color w:val="000000" w:themeColor="text1"/>
          <w:lang w:val="en-US"/>
        </w:rPr>
        <w:t xml:space="preserve">showed </w:t>
      </w:r>
      <w:r w:rsidR="00BB783D" w:rsidRPr="004A4DE8">
        <w:rPr>
          <w:rFonts w:ascii="Calibri" w:hAnsi="Calibri" w:cs="Calibri"/>
          <w:color w:val="000000" w:themeColor="text1"/>
          <w:lang w:val="en-US"/>
        </w:rPr>
        <w:t xml:space="preserve">that pridopidine was well tolerated and safe for low doses, some indicating </w:t>
      </w:r>
      <w:proofErr w:type="spellStart"/>
      <w:r w:rsidR="00BB783D" w:rsidRPr="004A4DE8">
        <w:rPr>
          <w:color w:val="000000" w:themeColor="text1"/>
        </w:rPr>
        <w:t>improved</w:t>
      </w:r>
      <w:proofErr w:type="spellEnd"/>
      <w:r w:rsidR="00BB783D" w:rsidRPr="004A4DE8">
        <w:rPr>
          <w:color w:val="000000" w:themeColor="text1"/>
        </w:rPr>
        <w:t xml:space="preserve"> motor </w:t>
      </w:r>
      <w:proofErr w:type="spellStart"/>
      <w:r w:rsidR="00BB783D" w:rsidRPr="004A4DE8">
        <w:rPr>
          <w:color w:val="000000" w:themeColor="text1"/>
        </w:rPr>
        <w:t>function</w:t>
      </w:r>
      <w:proofErr w:type="spellEnd"/>
      <w:r w:rsidR="00BB783D" w:rsidRPr="004A4DE8">
        <w:rPr>
          <w:color w:val="000000" w:themeColor="text1"/>
        </w:rPr>
        <w:t xml:space="preserve">, </w:t>
      </w:r>
      <w:r w:rsidR="00A671D1" w:rsidRPr="004A4DE8">
        <w:rPr>
          <w:rFonts w:ascii="Calibri" w:hAnsi="Calibri" w:cs="Calibri"/>
          <w:color w:val="000000" w:themeColor="text1"/>
          <w:lang w:val="en-US"/>
        </w:rPr>
        <w:t xml:space="preserve">suggesting that it may </w:t>
      </w:r>
      <w:r w:rsidR="00B840B1" w:rsidRPr="004A4DE8">
        <w:rPr>
          <w:rFonts w:ascii="Calibri" w:hAnsi="Calibri" w:cs="Calibri"/>
          <w:color w:val="000000" w:themeColor="text1"/>
          <w:lang w:val="en-US"/>
        </w:rPr>
        <w:t xml:space="preserve">slow clinical progression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{"citationItems":[{"id":"ITEM-1","itemData":{"DOI":"10.1016/S1474-4422(18)30391-0","ISSN":"14744422","abstract":"Background: Previous trials have shown that pridopidine might reduce motor impairment in patients with Huntington's disease. The aim of this study was to ascertain whether higher doses of pridopidine than previously tested reduce motor symptoms in a dose-dependent manner while maintaining acceptable safety and tolerability. Methods: PRIDE-HD was a randomised, placebo-controlled, phase 2, dose-ranging study in adults (aged ≥21 years) with Huntington's disease at outpatient clinics in 53 sites across 12 countries (Australia, Austria, Canada, Denmark, France, Germany, Italy, Poland, Russia, the Netherlands, the UK, and the USA). Eligible patients had clinical onset after age 18 years, 36 or more cytosine-adenine-guanine repeats in the huntingtin gene, motor symptoms (Unified Huntington's Disease Rating Scale total motor score [UHDRS-TMS] ≥25 points), and reduced independence (UHDRS independence score ≤90%). Patients were randomly assigned (1:1:1:1:1) with centralised interactive-response technology to receive one of four doses of pridopidine (45, 67·5, 90, or 112·5 mg) or placebo orally twice a day for 52 weeks. Randomisation was stratified within centres by neuroleptic drug use. The primary efficacy endpoint was change in the UHDRS-TMS from baseline to 26 weeks, which was assessed in all randomised patients who received at least one dose of study drug and had at least one post-baseline efficacy assessment (full analysis set). Participants and investigators were masked to treatment assignment. This trial is registered with EudraCT (2013-001888-23) and ClinicalTrials.gov (NCT02006472). Findings: Between Feb 13, 2014, and July 5, 2016, 408 patients were enrolled and randomly assigned to receive placebo (n=82) or pridopidine 45 mg (n=81), 67·5 mg (n=82), 90 mg (n=81), or 112·5 mg (n=82) twice daily for 26 weeks. The full analysis set included 397 patients (81 in the placebo group, 75 in the 45 mg group, 79 in the 67·5 mg group, 81 in the 90 mg group, and 81 in the 112·5 mg group). Pridopidine did not significantly change the UHDRS-TMS at 26 weeks compared with placebo at any dose. The most frequent adverse events across all groups were diarrhoea, vomiting, nasopharyngitis, falls, headache, insomnia, and anxiety. The most common treatment-related adverse events were insomnia, diarrhoea, nausea, and dizziness. Serious adverse events occurred in the pridopidine groups only and were most frequently falls (n=5), suicide attempt (n=4), suicidal ideation (n=3), head…","author":[{"dropping-particle":"","family":"Reilmann","given":"Ralf","non-dropping-particle":"","parse-names":false,"suffix":""},{"dropping-particle":"","family":"McGarry","given":"Andrew","non-dropping-particle":"","parse-names":false,"suffix":""},{"dropping-particle":"","family":"Grachev","given":"Igor D.","non-dropping-particle":"","parse-names":false,"suffix":""},{"dropping-particle":"","family":"Savola","given":"Juha-Matti","non-dropping-particle":"","parse-names":false,"suffix":""},{"dropping-particle":"","family":"Borowsky","given":"Beth","non-dropping-particle":"","parse-names":false,"suffix":""},{"dropping-particle":"","family":"Eyal","given":"Eli","non-dropping-particle":"","parse-names":false,"suffix":""},{"dropping-particle":"","family":"Gross","given":"Nicholas","non-dropping-particle":"","parse-names":false,"suffix":""},{"dropping-particle":"","family":"Langbehn","given":"Douglas","non-dropping-particle":"","parse-names":false,"suffix":""},{"dropping-particle":"","family":"Schubert","given":"Robin","non-dropping-particle":"","parse-names":false,"suffix":""},{"dropping-particle":"","family":"Wickenberg","given":"Anna Teige","non-dropping-particle":"","parse-names":false,"suffix":""},{"dropping-particle":"","family":"Papapetropoulos","given":"Spyros","non-dropping-particle":"","parse-names":false,"suffix":""},{"dropping-particle":"","family":"Hayden","given":"Michael","non-dropping-particle":"","parse-names":false,"suffix":""},{"dropping-particle":"","family":"Squitieri","given":"Ferdinando","non-dropping-particle":"","parse-names":false,"suffix":""},{"dropping-particle":"","family":"Kieburtz","given":"Karl","non-dropping-particle":"","parse-names":false,"suffix":""},{"dropping-particle":"","family":"Landwehrmeyer","given":"G. Bernhard","non-dropping-particle":"","parse-names":false,"suffix":""},{"dropping-particle":"","family":"Agarwal","given":"Pinky","non-dropping-particle":"","parse-names":false,"suffix":""},{"dropping-particle":"","family":"Anderson","given":"Karen E.","non-dropping-particle":"","parse-names":false,"suffix":""},{"dropping-particle":"","family":"Aziz","given":"Nasir A.","non-dropping-particle":"","parse-names":false,"suffix":""},{"dropping-particle":"","family":"Azulay","given":"Jean-Phillippe","non-dropping-particle":"","parse-names":false,"suffix":""},{"dropping-particle":"","family":"Bachoud-Levi","given":"Anne C.","non-dropping-particle":"","parse-names":false,"suffix":""},{"dropping-particle":"","family":"Barker","given":"Roger","non-dropping-particle":"","parse-names":false,"suffix":""},{"dropping-particle":"","family":"Bebak","given":"Agnieszka","non-dropping-particle":"","parse-names":false,"suffix":""},{"dropping-particle":"","family":"Beuth","given":"Markus","non-dropping-particle":"","parse-names":false,"suffix":""},{"dropping-particle":"","family":"Biglan","given":"Kevin","non-dropping-particle":"","parse-names":false,"suffix":""},{"dropping-particle":"","family":"Blin","given":"Stephanie","non-dropping-particle":"","parse-names":false,"suffix":""},{"dropping-particle":"","family":"Bohlen","given":"Stefan","non-dropping-particle":"","parse-names":false,"suffix":""},{"dropping-particle":"","family":"Bonelli","given":"Raphael","non-dropping-particle":"","parse-names":false,"suffix":""},{"dropping-particle":"","family":"Caldwell","given":"Sue","non-dropping-particle":"","parse-names":false,"suffix":""},{"dropping-particle":"","family":"Calvas","given":"Fabienne","non-dropping-particle":"","parse-names":false,"suffix":""},{"dropping-particle":"","family":"Carlos","given":"Jonielyn","non-dropping-particle":"","parse-names":false,"suffix":""},{"dropping-particle":"","family":"Castagliuolo","given":"Simona","non-dropping-particle":"","parse-names":false,"suffix":""},{"dropping-particle":"","family":"Chong","given":"Terrence","non-dropping-particle":"","parse-names":false,"suffix":""},{"dropping-particle":"","family":"Chua","given":"Phyllis","non-dropping-particle":"","parse-names":false,"suffix":""},{"dropping-particle":"","family":"Coleman","given":"Allison","non-dropping-particle":"","parse-names":false,"suffix":""},{"dropping-particle":"","family":"Corey-Bloom","given":"Jody","non-dropping-particle":"","parse-names":false,"suffix":""},{"dropping-particle":"","family":"Cousins","given":"Rebecca","non-dropping-particle":"","parse-names":false,"suffix":""},{"dropping-particle":"","family":"Craufurd","given":"David","non-dropping-particle":"","parse-names":false,"suffix":""},{"dropping-particle":"","family":"Davison","given":"Jill","non-dropping-particle":"","parse-names":false,"suffix":""},{"dropping-particle":"","family":"Decorte","given":"Eric","non-dropping-particle":"","parse-names":false,"suffix":""},{"dropping-particle":"","family":"Michele","given":"Giuseppe","non-dropping-particle":"De","parse-names":false,"suffix":""},{"dropping-particle":"","family":"Dornhege","given":"Laura","non-dropping-particle":"","parse-names":false,"suffix":""},{"dropping-particle":"","family":"Feigin","given":"Andrew","non-dropping-particle":"","parse-names":false,"suffix":""},{"dropping-particle":"","family":"Gallehawk","given":"Stephanie","non-dropping-particle":"","parse-names":false,"suffix":""},{"dropping-particle":"","family":"Gauteul","given":"Pascale","non-dropping-particle":"","parse-names":false,"suffix":""},{"dropping-particle":"","family":"Gonzales","given":"Carey","non-dropping-particle":"","parse-names":false,"suffix":""},{"dropping-particle":"","family":"Griffith","given":"Jane","non-dropping-particle":"","parse-names":false,"suffix":""},{"dropping-particle":"","family":"Gustov","given":"Alexander","non-dropping-particle":"","parse-names":false,"suffix":""},{"dropping-particle":"","family":"Guttman","given":"Mark","non-dropping-particle":"","parse-names":false,"suffix":""},{"dropping-particle":"","family":"Heim","given":"Beatrix","non-dropping-particle":"","parse-names":false,"suffix":""},{"dropping-particle":"","family":"Heller","given":"Hope","non-dropping-particle":"","parse-names":false,"suffix":""},{"dropping-particle":"","family":"Hjermind","given":"Lena","non-dropping-particle":"","parse-names":false,"suffix":""},{"dropping-particle":"","family":"Illarioshkin","given":"Sergey","non-dropping-particle":"","parse-names":false,"suffix":""},{"dropping-particle":"","family":"Ivanko","given":"Larry","non-dropping-particle":"","parse-names":false,"suffix":""},{"dropping-particle":"","family":"Jaynes","given":"Jessica","non-dropping-particle":"","parse-names":false,"suffix":""},{"dropping-particle":"","family":"Jenckes","given":"Mollie","non-dropping-particle":"","parse-names":false,"suffix":""},{"dropping-particle":"","family":"Kaminski","given":"Barbara","non-dropping-particle":"","parse-names":false,"suffix":""},{"dropping-particle":"","family":"Kampstra","given":"Anne","non-dropping-particle":"","parse-names":false,"suffix":""},{"dropping-particle":"","family":"Konkel","given":"Agnieszka","non-dropping-particle":"","parse-names":false,"suffix":""},{"dropping-particle":"","family":"Kopishinskaya","given":"Svetlana","non-dropping-particle":"","parse-names":false,"suffix":""},{"dropping-particle":"","family":"Krystkowiak","given":"Pierre","non-dropping-particle":"","parse-names":false,"suffix":""},{"dropping-particle":"","family":"Komati","given":"Suresh K.","non-dropping-particle":"","parse-names":false,"suffix":""},{"dropping-particle":"","family":"Kwako","given":"Alexander","non-dropping-particle":"","parse-names":false,"suffix":""},{"dropping-particle":"","family":"Lakoning","given":"Stefan","non-dropping-particle":"","parse-names":false,"suffix":""},{"dropping-particle":"","family":"Latipova","given":"Guzal","non-dropping-particle":"","parse-names":false,"suffix":""},{"dropping-particle":"","family":"Leavitt","given":"Blair","non-dropping-particle":"","parse-names":false,"suffix":""},{"dropping-particle":"","family":"Loy","given":"Clement","non-dropping-particle":"","parse-names":false,"suffix":""},{"dropping-particle":"","family":"MacFarlane","given":"Cheryl","non-dropping-particle":"","parse-names":false,"suffix":""},{"dropping-particle":"","family":"Madsen","given":"Louise","non-dropping-particle":"","parse-names":false,"suffix":""},{"dropping-particle":"","family":"Marder","given":"Karen","non-dropping-particle":"","parse-names":false,"suffix":""},{"dropping-particle":"","family":"Mason","given":"Sarah","non-dropping-particle":"","parse-names":false,"suffix":""},{"dropping-particle":"","family":"Mendis","given":"Neila","non-dropping-particle":"","parse-names":false,"suffix":""},{"dropping-particle":"","family":"Mendis","given":"Tilak","non-dropping-particle":"","parse-names":false,"suffix":""},{"dropping-particle":"","family":"Nemeth","given":"Andrea","non-dropping-particle":"","parse-names":false,"suffix":""},{"dropping-particle":"","family":"Nevitt","given":"Louise","non-dropping-particle":"","parse-names":false,"suffix":""},{"dropping-particle":"","family":"Norris","given":"Virginia","non-dropping-particle":"","parse-names":false,"suffix":""},{"dropping-particle":"","family":"O'Neill","given":"Christine","non-dropping-particle":"","parse-names":false,"suffix":""},{"dropping-particle":"","family":"Olivier","given":"Audrey","non-dropping-particle":"","parse-names":false,"suffix":""},{"dropping-particle":"","family":"Orth","given":"Michael","non-dropping-particle":"","parse-names":false,"suffix":""},{"dropping-particle":"","family":"Owens","given":"Ashley","non-dropping-particle":"","parse-names":false,"suffix":""},{"dropping-particle":"","family":"Panegyres","given":"Peter","non-dropping-particle":"","parse-names":false,"suffix":""},{"dropping-particle":"","family":"Perlman","given":"Susan","non-dropping-particle":"","parse-names":false,"suffix":""},{"dropping-particle":"","family":"Preston","given":"Joy","non-dropping-particle":"","parse-names":false,"suffix":""},{"dropping-particle":"","family":"Priller","given":"Josef","non-dropping-particle":"","parse-names":false,"suffix":""},{"dropping-particle":"","family":"Puch","given":"Alicja","non-dropping-particle":"","parse-names":false,"suffix":""},{"dropping-particle":"","family":"Quarrell","given":"Oliver","non-dropping-particle":"","parse-names":false,"suffix":""},{"dropping-particle":"","family":"Ragosta","given":"Domenica","non-dropping-particle":"","parse-names":false,"suffix":""},{"dropping-particle":"","family":"Rialland","given":"Amandine","non-dropping-particle":"","parse-names":false,"suffix":""},{"dropping-particle":"","family":"Rickards","given":"Hugh","non-dropping-particle":"","parse-names":false,"suffix":""},{"dropping-particle":"","family":"Romoli","given":"Anna M.","non-dropping-particle":"","parse-names":false,"suffix":""},{"dropping-particle":"","family":"Ross","given":"Christopher","non-dropping-particle":"","parse-names":false,"suffix":""},{"dropping-particle":"","family":"Rosser","given":"Anne","non-dropping-particle":"","parse-names":false,"suffix":""},{"dropping-particle":"","family":"Rudzinska","given":"Monika","non-dropping-particle":"","parse-names":false,"suffix":""},{"dropping-particle":"V.","family":"Russo","given":"Cinzina","non-dropping-particle":"","parse-names":false,"suffix":""},{"dropping-particle":"","family":"Saft","given":"Carsten","non-dropping-particle":"","parse-names":false,"suffix":""},{"dropping-particle":"","family":"Segro","given":"Victoria","non-dropping-particle":"","parse-names":false,"suffix":""},{"dropping-particle":"","family":"Seppi","given":"Klaus","non-dropping-particle":"","parse-names":false,"suffix":""},{"dropping-particle":"","family":"Shannon","given":"Barbara","non-dropping-particle":"","parse-names":false,"suffix":""},{"dropping-particle":"","family":"Shprecher","given":"David","non-dropping-particle":"","parse-names":false,"suffix":""},{"dropping-particle":"","family":"Simonin","given":"Clemence","non-dropping-particle":"","parse-names":false,"suffix":""},{"dropping-particle":"","family":"Skitt","given":"Zara","non-dropping-particle":"","parse-names":false,"suffix":""},{"dropping-particle":"","family":"Slawek","given":"Jaroslaw","non-dropping-particle":"","parse-names":false,"suffix":""},{"dropping-particle":"","family":"Soliveri","given":"Paola","non-dropping-particle":"","parse-names":false,"suffix":""},{"dropping-particle":"","family":"Sorbi","given":"Sandro","non-dropping-particle":"","parse-names":false,"suffix":""},{"dropping-particle":"","family":"Squitieri","given":"Ferdinando","non-dropping-particle":"","parse-names":false,"suffix":""},{"dropping-particle":"","family":"Suski","given":"Valarie","non-dropping-particle":"","parse-names":false,"suffix":""},{"dropping-particle":"","family":"Stepniak","given":"Iwona","non-dropping-particle":"","parse-names":false,"suffix":""},{"dropping-particle":"","family":"Sungmee","given":"Park","non-dropping-particle":"","parse-names":false,"suffix":""},{"dropping-particle":"","family":"Temirbaeva","given":"Sofia","non-dropping-particle":"","parse-names":false,"suffix":""},{"dropping-particle":"","family":"Testa","given":"Claudia","non-dropping-particle":"","parse-names":false,"suffix":""},{"dropping-particle":"","family":"Torvin-Moller","given":"Anette","non-dropping-particle":"","parse-names":false,"suffix":""},{"dropping-particle":"","family":"Uhl","given":"Stefanie","non-dropping-particle":"","parse-names":false,"suffix":""},{"dropping-particle":"","family":"Vangsted-Hansen","given":"Christina","non-dropping-particle":"","parse-names":false,"suffix":""},{"dropping-particle":"","family":"Verny","given":"Christophe","non-dropping-particle":"","parse-names":false,"suffix":""},{"dropping-particle":"","family":"Wall","given":"Paola","non-dropping-particle":"","parse-names":false,"suffix":""},{"dropping-particle":"","family":"Walker","given":"Francis","non-dropping-particle":"","parse-names":false,"suffix":""},{"dropping-particle":"","family":"Wasserman","given":"Paula","non-dropping-particle":"","parse-names":false,"suffix":""},{"dropping-particle":"","family":"Witkowski","given":"Grzegorz","non-dropping-particle":"","parse-names":false,"suffix":""},{"dropping-particle":"","family":"Wright","given":"Jan","non-dropping-particle":"","parse-names":false,"suffix":""},{"dropping-particle":"","family":"Zalyalova","given":"Zuleykha","non-dropping-particle":"","parse-names":false,"suffix":""},{"dropping-particle":"","family":"Zielonka","given":"Daniel","non-dropping-particle":"","parse-names":false,"suffix":""}],"container-title":"The Lancet Neurology","id":"ITEM-1","issue":"2","issued":{"date-parts":[["2019","2"]]},"page":"165-176","title":"Safety and efficacy of pridopidine in patients with Huntington's disease (PRIDE-HD): a phase 2, randomised, placebo-controlled, multicentre, dose-ranging study","type":"article-journal","volume":"18"},"uris":["http://www.mendeley.com/documents/?uuid=e969d07b-8389-4ceb-9af8-cc544fb72fe3"]},{"id":"ITEM-2","itemData":{"DOI":"10.1002/mds.25362","ISSN":"08853185","abstract":"We examined the effects of 3 dosages of pridopidine, a dopamine-stabilizing compound, on motor function and other features of Huntington's disease, with additional evaluation of its safety and tolerability. This was a randomized, double-blind, placebo-controlled trial in outpatient neurology clinics at 27 sites in the United States and Canada. Two hundred twenty-seven subjects enrolled from October 24, 2009, to May 10, 2010. The intervention was pridopidine, either 20 (n=56), 45 (n=55), or 90 (n=58) mg daily for 12 weeks or matching placebo (n=58). The primary outcome measure was the change from baseline to week 12 in the Modified Motor Score, a subset of the Unified Huntington's Disease Rating Scale Total Motor Score. Measures of safety and tolerability included adverse events and trial completion on the assigned dosage. After 12 weeks, the treatment effect (relative to placebo, where negative values indicate improvement) of pridopidine 90 mg/day on the Modified Motor Score was -1.2 points (95% confidence interval [CI], -2.5 to 0.1 points; P = .08). The effect on the Total Motor Score was -2.8 points (95% CI, -5.4 to -0.1 points; nominal P = .04). No significant effects were seen in secondary outcome measures with any of the active dosages. Pridopidine was generally well tolerated. Although the primary analysis did not demonstrate a statistically significant treatment effect, the overall results suggest that pridopidine may improve motor function in Huntington's disease. The 90 mg/day dosage appears worthy of further study. Pridopidine was well tolerated. © 2013 International Parkinson and Movement Disorder Society © 2013 International Parkinson and Movement Disorder Society © 2013 International Parkinson and Movement Disorder Society.","author":[{"dropping-particle":"","family":"Karl","given":"Kieburtz","non-dropping-particle":"","parse-names":false,"suffix":""},{"dropping-particle":"","family":"McGarry","given":"Andrew","non-dropping-particle":"","parse-names":false,"suffix":""},{"dropping-particle":"","family":"McDermott","given":"Michael P.","non-dropping-particle":"","parse-names":false,"suffix":""},{"dropping-particle":"","family":"Kayson","given":"Elise","non-dropping-particle":"","parse-names":false,"suffix":""},{"dropping-particle":"","family":"Walker","given":"Francis","non-dropping-particle":"","parse-names":false,"suffix":""},{"dropping-particle":"","family":"Goldstein","given":"Jody","non-dropping-particle":"","parse-names":false,"suffix":""},{"dropping-particle":"","family":"Hyson","given":"Christopher","non-dropping-particle":"","parse-names":false,"suffix":""},{"dropping-particle":"","family":"Agarwal","given":"Pinky","non-dropping-particle":"","parse-names":false,"suffix":""},{"dropping-particle":"","family":"Deppen","given":"Patricia","non-dropping-particle":"","parse-names":false,"suffix":""},{"dropping-particle":"","family":"Fiedorowicz","given":"Jess","non-dropping-particle":"","parse-names":false,"suffix":""},{"dropping-particle":"","family":"Kostyk","given":"Sandra","non-dropping-particle":"","parse-names":false,"suffix":""},{"dropping-particle":"","family":"Wright","given":"Allison","non-dropping-particle":"","parse-names":false,"suffix":""},{"dropping-particle":"","family":"Leavitt","given":"Blair","non-dropping-particle":"","parse-names":false,"suffix":""},{"dropping-particle":"","family":"Nance","given":"Martha","non-dropping-particle":"","parse-names":false,"suffix":""},{"dropping-particle":"","family":"LeDoux","given":"Mark S.","non-dropping-particle":"","parse-names":false,"suffix":""},{"dropping-particle":"","family":"Shannon","given":"Kathleen M.","non-dropping-particle":"","parse-names":false,"suffix":""},{"dropping-particle":"","family":"Siderowf","given":"Andrew","non-dropping-particle":"","parse-names":false,"suffix":""},{"dropping-particle":"","family":"Cudkowicz","given":"Merit","non-dropping-particle":"","parse-names":false,"suffix":""},{"dropping-particle":"","family":"Rabinowitz","given":"Karen","non-dropping-particle":"","parse-names":false,"suffix":""},{"dropping-particle":"","family":"Ross","given":"Victoria","non-dropping-particle":"","parse-names":false,"suffix":""},{"dropping-particle":"","family":"Watts","given":"Arthur","non-dropping-particle":"","parse-names":false,"suffix":""},{"dropping-particle":"","family":"Tedroff","given":"Joakim","non-dropping-particle":"","parse-names":false,"suffix":""}],"container-title":"Movement Disorders","id":"ITEM-2","issued":{"date-parts":[["2013"]]},"title":"A randomized, double-blind, placebo-controlled trial of pridopidine in Huntington's disease","type":"article-journal"},"uris":["http://www.mendeley.com/documents/?uuid=af0cdfc4-c440-4642-9fbd-6f79bf3914ef"]},{"id":"ITEM-3","itemData":{"DOI":"10.1097/WNF.0b013e3181ebb285","ISSN":"03625664","abstract":"Objectives: To evaluate the efficacy and safety of the dopaminergic stabilizer pridopidine (ACR16) in patients with Huntington's disease (HD). Methods: In a randomized, double-blind, placebo-controlled, 4-week trial, patients with HD received pridopidine (50 mg/d, n = 28) or placebo (n = 30). The primary outcome measure was the change from baseline in weighted cognitive score, assessed by cognitive tests (Symbol Digit Modalities, verbal fluency, and Stroop tests). Secondary outcome measures included changes in the Unified Huntington's Disease Rating Scale, Hospital Anxiety and Depression Scale, Leeds Sleep Evaluation Questionnaire, Reitan Trail-Making Test A, and Clinical Global Impression of Change. Safety assessments were also performed. Results: There was no significant difference between pridopidine and placebo in the change from baseline of the weighted cognitive score. However, secondary measures such as affective symptoms showed trends toward improvement, and there was significant improvement in voluntary motor symptoms compared with placebo (P &lt; 0.05). Pridopidine was well tolerated, with a safety profile similar to placebo. Conclusions: Pridopidine shows promise as a treatment for some of the symptoms of HD. In this small-scale study, the most notable effect was improvement in voluntary motor symptoms. Larger, longer-term trials are warranted. Copyright © 2010 by Lippincott Williams &amp; Wilkins.","author":[{"dropping-particle":"","family":"Lundin","given":"Anders","non-dropping-particle":"","parse-names":false,"suffix":""},{"dropping-particle":"","family":"Dietrichs","given":"Espen","non-dropping-particle":"","parse-names":false,"suffix":""},{"dropping-particle":"","family":"Haghighi","given":"Sara","non-dropping-particle":"","parse-names":false,"suffix":""},{"dropping-particle":"","family":"Göller","given":"Marie Louise","non-dropping-particle":"","parse-names":false,"suffix":""},{"dropping-particle":"","family":"Heiberg","given":"Arvid","non-dropping-particle":"","parse-names":false,"suffix":""},{"dropping-particle":"","family":"Loutfi","given":"Ghada","non-dropping-particle":"","parse-names":false,"suffix":""},{"dropping-particle":"","family":"Widner","given":"Håkan","non-dropping-particle":"","parse-names":false,"suffix":""},{"dropping-particle":"","family":"Wiktorin","given":"Klas","non-dropping-particle":"","parse-names":false,"suffix":""},{"dropping-particle":"","family":"Wiklund","given":"Leif","non-dropping-particle":"","parse-names":false,"suffix":""},{"dropping-particle":"","family":"Svenningsson","given":"Anders","non-dropping-particle":"","parse-names":false,"suffix":""},{"dropping-particle":"","family":"Sonesson","given":"Clas","non-dropping-particle":"","parse-names":false,"suffix":""},{"dropping-particle":"","family":"Waters","given":"Nicholas","non-dropping-particle":"","parse-names":false,"suffix":""},{"dropping-particle":"","family":"Waters","given":"Susanna","non-dropping-particle":"","parse-names":false,"suffix":""},{"dropping-particle":"","family":"Tedroff","given":"Joakim","non-dropping-particle":"","parse-names":false,"suffix":""}],"container-title":"Clinical Neuropharmacology","id":"ITEM-3","issued":{"date-parts":[["2010"]]},"title":"Efficacy and safety of the dopaminergic stabilizer pridopidine (ACR16) in patients with Huntington's disease","type":"article-journal"},"uris":["http://www.mendeley.com/documents/?uuid=9b486401-5044-48cf-8faf-09555f5eedbe"]}],"mendeley":{"formattedCitation":"(79, 103, 148)","plainTextFormattedCitation":"(79, 103, 148)","previouslyFormattedCitation":"(80, 104, 149)"},"properties":{"noteIndex":0},"schema":"https://github.com/citation-style-language/schema/raw/master/csl-citation.json"}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(79, 103, 148)</w:t>
      </w:r>
      <w:r w:rsidR="00A91FAD" w:rsidRPr="004A4DE8">
        <w:rPr>
          <w:rStyle w:val="Refdenotaderodap"/>
          <w:rFonts w:ascii="Calibri" w:hAnsi="Calibri" w:cs="Calibri"/>
          <w:color w:val="000000" w:themeColor="text1"/>
          <w:lang w:val="en-US"/>
        </w:rPr>
        <w:fldChar w:fldCharType="end"/>
      </w:r>
      <w:r w:rsidR="00E764B4" w:rsidRPr="004A4DE8">
        <w:rPr>
          <w:rFonts w:ascii="Calibri" w:hAnsi="Calibri" w:cs="Calibri"/>
          <w:color w:val="000000" w:themeColor="text1"/>
          <w:lang w:val="en-US"/>
        </w:rPr>
        <w:t xml:space="preserve">. Meanwhile, pridopidine was shown to </w:t>
      </w:r>
      <w:r w:rsidR="00A671D1" w:rsidRPr="004A4DE8">
        <w:rPr>
          <w:rFonts w:ascii="Calibri" w:hAnsi="Calibri" w:cs="Calibri"/>
          <w:color w:val="000000" w:themeColor="text1"/>
          <w:lang w:val="en-US"/>
        </w:rPr>
        <w:t>selectively target</w:t>
      </w:r>
      <w:r w:rsidR="00152895" w:rsidRPr="004A4DE8">
        <w:rPr>
          <w:rFonts w:ascii="Calibri" w:hAnsi="Calibri" w:cs="Calibri"/>
          <w:color w:val="000000" w:themeColor="text1"/>
          <w:lang w:val="en-US"/>
        </w:rPr>
        <w:t xml:space="preserve"> Sig-1R</w:t>
      </w:r>
      <w:r w:rsidR="00E764B4" w:rsidRPr="004A4DE8">
        <w:rPr>
          <w:rFonts w:ascii="Calibri" w:hAnsi="Calibri" w:cs="Calibri"/>
          <w:color w:val="000000" w:themeColor="text1"/>
          <w:lang w:val="en-US"/>
        </w:rPr>
        <w:t xml:space="preserve"> when used at low doses</w:t>
      </w:r>
      <w:r w:rsidR="00643A2E" w:rsidRPr="004A4DE8">
        <w:rPr>
          <w:rFonts w:ascii="Calibri" w:hAnsi="Calibri" w:cs="Calibri"/>
          <w:color w:val="000000" w:themeColor="text1"/>
          <w:lang w:val="en-US"/>
        </w:rPr>
        <w:t xml:space="preserve"> [195] and thus </w:t>
      </w:r>
      <w:r w:rsidR="00B840B1" w:rsidRPr="004A4DE8">
        <w:rPr>
          <w:rFonts w:ascii="Calibri" w:hAnsi="Calibri" w:cs="Calibri"/>
          <w:color w:val="000000" w:themeColor="text1"/>
          <w:lang w:val="en-US"/>
        </w:rPr>
        <w:t xml:space="preserve">an additional clinical trial in HD </w:t>
      </w:r>
      <w:r w:rsidR="00643A2E" w:rsidRPr="004A4DE8">
        <w:rPr>
          <w:rFonts w:ascii="Calibri" w:hAnsi="Calibri" w:cs="Calibri"/>
          <w:color w:val="000000" w:themeColor="text1"/>
          <w:lang w:val="en-US"/>
        </w:rPr>
        <w:t>patients can be envisaged.</w:t>
      </w:r>
      <w:r w:rsidR="00B840B1" w:rsidRPr="004A4DE8">
        <w:rPr>
          <w:rFonts w:ascii="Calibri" w:hAnsi="Calibri" w:cs="Calibri"/>
          <w:color w:val="000000" w:themeColor="text1"/>
          <w:lang w:val="en-US"/>
        </w:rPr>
        <w:t xml:space="preserve"> </w:t>
      </w:r>
    </w:p>
    <w:p w14:paraId="74BE7575" w14:textId="74857461" w:rsidR="00B840B1" w:rsidRPr="004A4DE8" w:rsidRDefault="00371448" w:rsidP="00B840B1">
      <w:pPr>
        <w:spacing w:line="360" w:lineRule="auto"/>
        <w:jc w:val="both"/>
        <w:rPr>
          <w:color w:val="000000" w:themeColor="text1"/>
          <w:lang w:val="en-US"/>
        </w:rPr>
      </w:pPr>
      <w:r w:rsidRPr="004A4DE8">
        <w:rPr>
          <w:color w:val="000000" w:themeColor="text1"/>
          <w:lang w:val="en-US"/>
        </w:rPr>
        <w:t xml:space="preserve">An </w:t>
      </w:r>
      <w:r w:rsidR="005E2586" w:rsidRPr="004A4DE8">
        <w:rPr>
          <w:color w:val="000000" w:themeColor="text1"/>
          <w:lang w:val="en-US"/>
        </w:rPr>
        <w:t>ongoing clinical trial</w:t>
      </w:r>
      <w:r w:rsidR="001B5683" w:rsidRPr="004A4DE8">
        <w:rPr>
          <w:color w:val="000000" w:themeColor="text1"/>
          <w:lang w:val="en-US"/>
        </w:rPr>
        <w:t xml:space="preserve"> </w:t>
      </w:r>
      <w:r w:rsidR="005E2586" w:rsidRPr="004A4DE8">
        <w:rPr>
          <w:color w:val="000000" w:themeColor="text1"/>
          <w:lang w:val="en-US"/>
        </w:rPr>
        <w:t>for H</w:t>
      </w:r>
      <w:r w:rsidR="001B5683" w:rsidRPr="004A4DE8">
        <w:rPr>
          <w:color w:val="000000" w:themeColor="text1"/>
          <w:lang w:val="en-US"/>
        </w:rPr>
        <w:t xml:space="preserve">D </w:t>
      </w:r>
      <w:r w:rsidRPr="004A4DE8">
        <w:rPr>
          <w:color w:val="000000" w:themeColor="text1"/>
          <w:lang w:val="en-US"/>
        </w:rPr>
        <w:t>(phase 3, early affected, n=102, NCT02336633) is</w:t>
      </w:r>
      <w:r w:rsidR="005E2586" w:rsidRPr="004A4DE8">
        <w:rPr>
          <w:color w:val="000000" w:themeColor="text1"/>
          <w:lang w:val="en-US"/>
        </w:rPr>
        <w:t xml:space="preserve"> being developed using </w:t>
      </w:r>
      <w:r w:rsidRPr="004A4DE8">
        <w:rPr>
          <w:color w:val="000000" w:themeColor="text1"/>
          <w:lang w:val="en-US"/>
        </w:rPr>
        <w:t>resveratrol,</w:t>
      </w:r>
      <w:r w:rsidR="005E2586" w:rsidRPr="004A4DE8">
        <w:rPr>
          <w:color w:val="000000" w:themeColor="text1"/>
          <w:lang w:val="en-US"/>
        </w:rPr>
        <w:t xml:space="preserve"> known to have </w:t>
      </w:r>
      <w:r w:rsidR="00014E9C" w:rsidRPr="004A4DE8">
        <w:rPr>
          <w:color w:val="000000" w:themeColor="text1"/>
          <w:lang w:val="en-US"/>
        </w:rPr>
        <w:t xml:space="preserve">mitochondrial </w:t>
      </w:r>
      <w:r w:rsidR="00E67821" w:rsidRPr="004A4DE8">
        <w:rPr>
          <w:color w:val="000000" w:themeColor="text1"/>
          <w:lang w:val="en-US"/>
        </w:rPr>
        <w:t>protective effects</w:t>
      </w:r>
      <w:r w:rsidR="004573C0" w:rsidRPr="004A4DE8">
        <w:rPr>
          <w:color w:val="000000" w:themeColor="text1"/>
          <w:lang w:val="en-US"/>
        </w:rPr>
        <w:t xml:space="preserve">, as shown by us in </w:t>
      </w:r>
      <w:r w:rsidRPr="004A4DE8">
        <w:rPr>
          <w:color w:val="000000" w:themeColor="text1"/>
          <w:lang w:val="en-US"/>
        </w:rPr>
        <w:t xml:space="preserve">different HD models </w:t>
      </w:r>
      <w:r w:rsidR="008B3A63" w:rsidRPr="004A4DE8">
        <w:rPr>
          <w:color w:val="000000" w:themeColor="text1"/>
          <w:lang w:val="en-US"/>
        </w:rPr>
        <w:fldChar w:fldCharType="begin" w:fldLock="1"/>
      </w:r>
      <w:r w:rsidR="00A50516">
        <w:rPr>
          <w:color w:val="000000" w:themeColor="text1"/>
          <w:lang w:val="en-US"/>
        </w:rPr>
        <w:instrText>ADDIN CSL_CITATION {"citationItems":[{"id":"ITEM-1","itemData":{"DOI":"10.1007/s12035-016-0048-3","ISSN":"15591182","PMID":"27590140","abstract":"Sirtuin 1 (SIRT1) is a nicotinamide adenine dinucleotide (NAD+)-dependent lysine deacetylase that regulates longevity and enhances mitochondrial metabolism. Both activation and inhibition of SIRT1 were previously shown to ameliorate neuropathological mechanisms in Huntington's disease (HD), a neurodegenerative disease that selectively affects the striatum and cortex and is commonly linked to mitochondrial dysfunction. Thus, in this study, we tested the influence of resveratrol (RESV, a SIRT1 activator) versus nicotinamide (NAM, a SIRT1 inhibitor) in counteracting mitochondrial dysfunction in HD models, namely striatal and cortical neurons isolated from YAC128 transgenic mice embryos, HD human lymphoblasts, and an in vivo HD model. HD cell models displayed a deregulation in mitochondrial membrane potential and respiration, implicating a decline in mitochondrial function. Further studies revealed decreased PGC-1$α$ and TFAM protein levels, linked to mitochondrial DNA loss in HD lymphoblasts. Remarkably, RESV completely restored these parameters, while NAM increased NAD+ levels, providing a positive add on mitochondrial function in in vitro HD models. In general, RESV decreased while NAM increased H3 acetylation at lysine 9. In agreement with in vitro data, continuous RESV treatment for 28 days significantly improved motor coordination and learning and enhanced expression of mitochondrial-encoded electron transport chain genes in YAC128 mice. In contrast, high concentrations of NAM blocked mitochondrial-related transcription, worsening motor phenotype. Overall, data indicate that activation of deacetylase activity by RESV improved gene transcription associated to mitochondrial function in HD, which may partially control HD-related motor disturbances.","author":[{"dropping-particle":"","family":"Naia","given":"Luana","non-dropping-particle":"","parse-names":false,"suffix":""},{"dropping-particle":"","family":"Rosenstock","given":"Tatiana R.","non-dropping-particle":"","parse-names":false,"suffix":""},{"dropping-particle":"","family":"Oliveira","given":"Ana M.","non-dropping-particle":"","parse-names":false,"suffix":""},{"dropping-particle":"","family":"Oliveira-Sousa","given":"Sofia I.","non-dropping-particle":"","parse-names":false,"suffix":""},{"dropping-particle":"","family":"Caldeira","given":"Gladys L.","non-dropping-particle":"","parse-names":false,"suffix":""},{"dropping-particle":"","family":"Carmo","given":"Catarina","non-dropping-particle":"","parse-names":false,"suffix":""},{"dropping-particle":"","family":"Laço","given":"Mário N.","non-dropping-particle":"","parse-names":false,"suffix":""},{"dropping-particle":"","family":"Hayden","given":"Michael R.","non-dropping-particle":"","parse-names":false,"suffix":""},{"dropping-particle":"","family":"Oliveira","given":"Catarina R.","non-dropping-particle":"","parse-names":false,"suffix":""},{"dropping-particle":"","family":"Rego","given":"A. Cristina","non-dropping-particle":"","parse-names":false,"suffix":""}],"container-title":"Molecular Neurobiology","id":"ITEM-1","issue":"7","issued":{"date-parts":[["2017"]]},"page":"5385-5399","title":"Comparative Mitochondrial-Based Protective Effects of Resveratrol and Nicotinamide in Huntington’s Disease Models","type":"article-journal","volume":"54"},"uris":["http://www.mendeley.com/documents/?uuid=f1431dfd-0997-4aee-ae8a-45d52554909d"]}],"mendeley":{"formattedCitation":"(118)","plainTextFormattedCitation":"(118)","previouslyFormattedCitation":"(119)"},"properties":{"noteIndex":0},"schema":"https://github.com/citation-style-language/schema/raw/master/csl-citation.json"}</w:instrText>
      </w:r>
      <w:r w:rsidR="008B3A63" w:rsidRPr="004A4DE8">
        <w:rPr>
          <w:color w:val="000000" w:themeColor="text1"/>
          <w:lang w:val="en-US"/>
        </w:rPr>
        <w:fldChar w:fldCharType="separate"/>
      </w:r>
      <w:r w:rsidR="00A50516" w:rsidRPr="00A50516">
        <w:rPr>
          <w:noProof/>
          <w:color w:val="000000" w:themeColor="text1"/>
          <w:lang w:val="en-US"/>
        </w:rPr>
        <w:t>(118)</w:t>
      </w:r>
      <w:r w:rsidR="008B3A63" w:rsidRPr="004A4DE8">
        <w:rPr>
          <w:color w:val="000000" w:themeColor="text1"/>
          <w:lang w:val="en-US"/>
        </w:rPr>
        <w:fldChar w:fldCharType="end"/>
      </w:r>
      <w:r w:rsidRPr="004A4DE8">
        <w:rPr>
          <w:color w:val="000000" w:themeColor="text1"/>
          <w:lang w:val="en-US"/>
        </w:rPr>
        <w:t xml:space="preserve">. </w:t>
      </w:r>
      <w:r w:rsidR="00014E9C" w:rsidRPr="004A4DE8">
        <w:rPr>
          <w:color w:val="000000" w:themeColor="text1"/>
          <w:lang w:val="en-US"/>
        </w:rPr>
        <w:t xml:space="preserve">The main goal of the study </w:t>
      </w:r>
      <w:r w:rsidR="00292B51" w:rsidRPr="004A4DE8">
        <w:rPr>
          <w:color w:val="000000" w:themeColor="text1"/>
          <w:lang w:val="en-US"/>
        </w:rPr>
        <w:t xml:space="preserve">is </w:t>
      </w:r>
      <w:r w:rsidR="009D7D8E" w:rsidRPr="004A4DE8">
        <w:rPr>
          <w:color w:val="000000" w:themeColor="text1"/>
          <w:lang w:val="en-US"/>
        </w:rPr>
        <w:t xml:space="preserve">to </w:t>
      </w:r>
      <w:r w:rsidR="00292B51" w:rsidRPr="004A4DE8">
        <w:rPr>
          <w:color w:val="000000" w:themeColor="text1"/>
          <w:lang w:val="en-US"/>
        </w:rPr>
        <w:t xml:space="preserve">measure the rate of caudate atrophy before and after </w:t>
      </w:r>
      <w:r w:rsidRPr="004A4DE8">
        <w:rPr>
          <w:color w:val="000000" w:themeColor="text1"/>
          <w:lang w:val="en-US"/>
        </w:rPr>
        <w:t>1-</w:t>
      </w:r>
      <w:r w:rsidR="00292B51" w:rsidRPr="004A4DE8">
        <w:rPr>
          <w:color w:val="000000" w:themeColor="text1"/>
          <w:lang w:val="en-US"/>
        </w:rPr>
        <w:t xml:space="preserve">year of treatment with resveratrol in early affected </w:t>
      </w:r>
      <w:r w:rsidR="00152895" w:rsidRPr="004A4DE8">
        <w:rPr>
          <w:color w:val="000000" w:themeColor="text1"/>
          <w:lang w:val="en-US"/>
        </w:rPr>
        <w:t>HD patients using volumetric magnetic resonance imaging</w:t>
      </w:r>
      <w:r w:rsidR="00292B51" w:rsidRPr="004A4DE8">
        <w:rPr>
          <w:color w:val="000000" w:themeColor="text1"/>
          <w:lang w:val="en-US"/>
        </w:rPr>
        <w:t xml:space="preserve">. </w:t>
      </w:r>
    </w:p>
    <w:p w14:paraId="514B6E2D" w14:textId="4A4A33F2" w:rsidR="00270FD5" w:rsidRPr="004A4DE8" w:rsidRDefault="00270FD5" w:rsidP="00B840B1">
      <w:pPr>
        <w:spacing w:line="360" w:lineRule="auto"/>
        <w:jc w:val="both"/>
        <w:rPr>
          <w:rFonts w:ascii="Calibri" w:hAnsi="Calibri" w:cs="Calibri"/>
          <w:color w:val="000000" w:themeColor="text1"/>
          <w:lang w:val="en-US"/>
        </w:rPr>
      </w:pPr>
      <w:r w:rsidRPr="004A4DE8">
        <w:rPr>
          <w:rFonts w:ascii="Calibri" w:hAnsi="Calibri" w:cs="Calibri"/>
          <w:color w:val="000000" w:themeColor="text1"/>
          <w:lang w:val="en-US"/>
        </w:rPr>
        <w:t xml:space="preserve">Considering these studies, </w:t>
      </w:r>
      <w:r w:rsidR="00621254" w:rsidRPr="004A4DE8">
        <w:rPr>
          <w:rFonts w:ascii="Calibri" w:hAnsi="Calibri" w:cs="Calibri"/>
          <w:color w:val="000000" w:themeColor="text1"/>
          <w:lang w:val="en-US"/>
        </w:rPr>
        <w:t>numerous</w:t>
      </w:r>
      <w:r w:rsidRPr="004A4DE8">
        <w:rPr>
          <w:rFonts w:ascii="Calibri" w:hAnsi="Calibri" w:cs="Calibri"/>
          <w:color w:val="000000" w:themeColor="text1"/>
          <w:lang w:val="en-US"/>
        </w:rPr>
        <w:t xml:space="preserve"> compounds were shown to reduce ROS production and its toxicity and to ameliorate mitochondrial function and dynamics in HD cells and animal models, however clinical trials were not beneficial in HD symptomatic </w:t>
      </w:r>
      <w:r w:rsidR="001A0E65" w:rsidRPr="004A4DE8">
        <w:rPr>
          <w:rFonts w:ascii="Calibri" w:hAnsi="Calibri" w:cs="Calibri"/>
          <w:color w:val="000000" w:themeColor="text1"/>
          <w:lang w:val="en-US"/>
        </w:rPr>
        <w:t xml:space="preserve">(stage III) </w:t>
      </w:r>
      <w:r w:rsidRPr="004A4DE8">
        <w:rPr>
          <w:rFonts w:ascii="Calibri" w:hAnsi="Calibri" w:cs="Calibri"/>
          <w:color w:val="000000" w:themeColor="text1"/>
          <w:lang w:val="en-US"/>
        </w:rPr>
        <w:t xml:space="preserve">patients. </w:t>
      </w:r>
      <w:r w:rsidR="000701A8" w:rsidRPr="004A4DE8">
        <w:rPr>
          <w:color w:val="000000" w:themeColor="text1"/>
          <w:lang w:val="en-US"/>
        </w:rPr>
        <w:t>T</w:t>
      </w:r>
      <w:r w:rsidRPr="004A4DE8">
        <w:rPr>
          <w:color w:val="000000" w:themeColor="text1"/>
          <w:lang w:val="en-US"/>
        </w:rPr>
        <w:t xml:space="preserve">he </w:t>
      </w:r>
      <w:r w:rsidR="000701A8" w:rsidRPr="004A4DE8">
        <w:rPr>
          <w:color w:val="000000" w:themeColor="text1"/>
          <w:lang w:val="en-US"/>
        </w:rPr>
        <w:t xml:space="preserve">disease </w:t>
      </w:r>
      <w:r w:rsidRPr="004A4DE8">
        <w:rPr>
          <w:color w:val="000000" w:themeColor="text1"/>
          <w:lang w:val="en-US"/>
        </w:rPr>
        <w:t>complexity</w:t>
      </w:r>
      <w:r w:rsidR="000701A8" w:rsidRPr="004A4DE8">
        <w:rPr>
          <w:color w:val="000000" w:themeColor="text1"/>
          <w:lang w:val="en-US"/>
        </w:rPr>
        <w:t>, along with</w:t>
      </w:r>
      <w:r w:rsidRPr="004A4DE8">
        <w:rPr>
          <w:color w:val="000000" w:themeColor="text1"/>
          <w:lang w:val="en-US"/>
        </w:rPr>
        <w:t xml:space="preserve"> </w:t>
      </w:r>
      <w:r w:rsidR="000701A8" w:rsidRPr="004A4DE8">
        <w:rPr>
          <w:color w:val="000000" w:themeColor="text1"/>
          <w:lang w:val="en-US"/>
        </w:rPr>
        <w:t xml:space="preserve">the </w:t>
      </w:r>
      <w:r w:rsidRPr="004A4DE8">
        <w:rPr>
          <w:color w:val="000000" w:themeColor="text1"/>
          <w:lang w:val="en-US"/>
        </w:rPr>
        <w:t>heterogeneity of neurodegeneration</w:t>
      </w:r>
      <w:r w:rsidR="000701A8" w:rsidRPr="004A4DE8">
        <w:rPr>
          <w:color w:val="000000" w:themeColor="text1"/>
          <w:lang w:val="en-US"/>
        </w:rPr>
        <w:t xml:space="preserve"> in different patients, </w:t>
      </w:r>
      <w:r w:rsidRPr="004A4DE8">
        <w:rPr>
          <w:color w:val="000000" w:themeColor="text1"/>
          <w:lang w:val="en-US"/>
        </w:rPr>
        <w:t xml:space="preserve">the limitations </w:t>
      </w:r>
      <w:r w:rsidR="000701A8" w:rsidRPr="004A4DE8">
        <w:rPr>
          <w:color w:val="000000" w:themeColor="text1"/>
          <w:lang w:val="en-US"/>
        </w:rPr>
        <w:t xml:space="preserve">of drug testing in </w:t>
      </w:r>
      <w:r w:rsidRPr="004A4DE8">
        <w:rPr>
          <w:color w:val="000000" w:themeColor="text1"/>
          <w:lang w:val="en-US"/>
        </w:rPr>
        <w:t xml:space="preserve">preclinical models </w:t>
      </w:r>
      <w:r w:rsidR="000701A8" w:rsidRPr="004A4DE8">
        <w:rPr>
          <w:color w:val="000000" w:themeColor="text1"/>
          <w:lang w:val="en-US"/>
        </w:rPr>
        <w:t xml:space="preserve">that do not </w:t>
      </w:r>
      <w:r w:rsidRPr="004A4DE8">
        <w:rPr>
          <w:color w:val="000000" w:themeColor="text1"/>
          <w:lang w:val="en-US"/>
        </w:rPr>
        <w:t>represent</w:t>
      </w:r>
      <w:r w:rsidR="000701A8" w:rsidRPr="004A4DE8">
        <w:rPr>
          <w:color w:val="000000" w:themeColor="text1"/>
          <w:lang w:val="en-US"/>
        </w:rPr>
        <w:t xml:space="preserve"> all the characteristics of the </w:t>
      </w:r>
      <w:r w:rsidRPr="004A4DE8">
        <w:rPr>
          <w:color w:val="000000" w:themeColor="text1"/>
          <w:lang w:val="en-US"/>
        </w:rPr>
        <w:t>human disease</w:t>
      </w:r>
      <w:r w:rsidR="000701A8" w:rsidRPr="004A4DE8">
        <w:rPr>
          <w:color w:val="000000" w:themeColor="text1"/>
          <w:lang w:val="en-US"/>
        </w:rPr>
        <w:t>,</w:t>
      </w:r>
      <w:r w:rsidRPr="004A4DE8">
        <w:rPr>
          <w:color w:val="000000" w:themeColor="text1"/>
          <w:lang w:val="en-US"/>
        </w:rPr>
        <w:t xml:space="preserve"> and </w:t>
      </w:r>
      <w:r w:rsidR="00CE336E" w:rsidRPr="004A4DE8">
        <w:rPr>
          <w:color w:val="000000" w:themeColor="text1"/>
          <w:lang w:val="en-US"/>
        </w:rPr>
        <w:t>challenging</w:t>
      </w:r>
      <w:r w:rsidR="00AC5C11" w:rsidRPr="004A4DE8">
        <w:rPr>
          <w:color w:val="000000" w:themeColor="text1"/>
          <w:lang w:val="en-US"/>
        </w:rPr>
        <w:t xml:space="preserve"> </w:t>
      </w:r>
      <w:r w:rsidRPr="004A4DE8">
        <w:rPr>
          <w:color w:val="000000" w:themeColor="text1"/>
          <w:lang w:val="en-US"/>
        </w:rPr>
        <w:t xml:space="preserve">delivery of </w:t>
      </w:r>
      <w:r w:rsidR="0055434C" w:rsidRPr="004A4DE8">
        <w:rPr>
          <w:color w:val="000000" w:themeColor="text1"/>
          <w:lang w:val="en-US"/>
        </w:rPr>
        <w:t>compounds</w:t>
      </w:r>
      <w:r w:rsidRPr="004A4DE8">
        <w:rPr>
          <w:color w:val="000000" w:themeColor="text1"/>
          <w:lang w:val="en-US"/>
        </w:rPr>
        <w:t xml:space="preserve"> </w:t>
      </w:r>
      <w:r w:rsidR="0055434C" w:rsidRPr="004A4DE8">
        <w:rPr>
          <w:color w:val="000000" w:themeColor="text1"/>
          <w:lang w:val="en-US"/>
        </w:rPr>
        <w:t>in</w:t>
      </w:r>
      <w:r w:rsidRPr="004A4DE8">
        <w:rPr>
          <w:color w:val="000000" w:themeColor="text1"/>
          <w:lang w:val="en-US"/>
        </w:rPr>
        <w:t>to the brain</w:t>
      </w:r>
      <w:r w:rsidR="0055434C" w:rsidRPr="004A4DE8">
        <w:rPr>
          <w:color w:val="000000" w:themeColor="text1"/>
          <w:lang w:val="en-US"/>
        </w:rPr>
        <w:t xml:space="preserve"> </w:t>
      </w:r>
      <w:r w:rsidR="00AC5C11" w:rsidRPr="004A4DE8">
        <w:rPr>
          <w:color w:val="000000" w:themeColor="text1"/>
          <w:lang w:val="en-US"/>
        </w:rPr>
        <w:t>may explain the difficult</w:t>
      </w:r>
      <w:r w:rsidR="00C81B35" w:rsidRPr="004A4DE8">
        <w:rPr>
          <w:color w:val="000000" w:themeColor="text1"/>
          <w:lang w:val="en-US"/>
        </w:rPr>
        <w:t>y</w:t>
      </w:r>
      <w:r w:rsidR="00AC5C11" w:rsidRPr="004A4DE8">
        <w:rPr>
          <w:color w:val="000000" w:themeColor="text1"/>
          <w:lang w:val="en-US"/>
        </w:rPr>
        <w:t xml:space="preserve"> </w:t>
      </w:r>
      <w:r w:rsidR="00A278FD" w:rsidRPr="004A4DE8">
        <w:rPr>
          <w:color w:val="000000" w:themeColor="text1"/>
          <w:lang w:val="en-US"/>
        </w:rPr>
        <w:t>of advancing most of the innovative neuroprotective compounds into the market</w:t>
      </w:r>
      <w:r w:rsidR="0055434C" w:rsidRPr="004A4DE8">
        <w:rPr>
          <w:color w:val="000000" w:themeColor="text1"/>
          <w:lang w:val="en-US"/>
        </w:rPr>
        <w:t>.</w:t>
      </w:r>
    </w:p>
    <w:p w14:paraId="6A798BFA" w14:textId="12EFEB78" w:rsidR="00837DAF" w:rsidRPr="004A4DE8" w:rsidRDefault="00837DAF">
      <w:pPr>
        <w:spacing w:line="360" w:lineRule="auto"/>
        <w:jc w:val="both"/>
        <w:rPr>
          <w:color w:val="000000" w:themeColor="text1"/>
          <w:lang w:val="en-US"/>
        </w:rPr>
      </w:pPr>
    </w:p>
    <w:p w14:paraId="19290681" w14:textId="77777777" w:rsidR="00CE336E" w:rsidRPr="004A4DE8" w:rsidRDefault="00CE336E">
      <w:pPr>
        <w:spacing w:line="360" w:lineRule="auto"/>
        <w:jc w:val="both"/>
        <w:rPr>
          <w:color w:val="000000" w:themeColor="text1"/>
          <w:lang w:val="en-US"/>
        </w:rPr>
      </w:pPr>
    </w:p>
    <w:p w14:paraId="6D2C780E" w14:textId="178EC982" w:rsidR="00837DAF" w:rsidRPr="004A4DE8" w:rsidRDefault="00A83C62">
      <w:pPr>
        <w:spacing w:line="360" w:lineRule="auto"/>
        <w:jc w:val="both"/>
        <w:rPr>
          <w:b/>
          <w:color w:val="000000" w:themeColor="text1"/>
          <w:lang w:val="en-US"/>
        </w:rPr>
      </w:pPr>
      <w:r w:rsidRPr="004A4DE8">
        <w:rPr>
          <w:b/>
          <w:color w:val="000000" w:themeColor="text1"/>
          <w:lang w:val="en-US"/>
        </w:rPr>
        <w:t>5</w:t>
      </w:r>
      <w:r w:rsidR="005F7CEB" w:rsidRPr="004A4DE8">
        <w:rPr>
          <w:b/>
          <w:color w:val="000000" w:themeColor="text1"/>
          <w:lang w:val="en-US"/>
        </w:rPr>
        <w:t xml:space="preserve"> - CONCLUSIONS</w:t>
      </w:r>
    </w:p>
    <w:p w14:paraId="22EDC33A" w14:textId="28110E75" w:rsidR="00837DAF" w:rsidRPr="004A4DE8" w:rsidRDefault="005F7CEB">
      <w:pPr>
        <w:spacing w:line="360" w:lineRule="auto"/>
        <w:jc w:val="both"/>
        <w:rPr>
          <w:color w:val="000000" w:themeColor="text1"/>
          <w:lang w:val="en-US"/>
        </w:rPr>
      </w:pPr>
      <w:r w:rsidRPr="004A4DE8">
        <w:rPr>
          <w:color w:val="000000" w:themeColor="text1"/>
          <w:lang w:val="en-US"/>
        </w:rPr>
        <w:t xml:space="preserve">HD treatments are currently based on the attenuation of disease symptoms, including motor and behavioral alterations. There are no effective </w:t>
      </w:r>
      <w:r w:rsidR="00D876E7" w:rsidRPr="004A4DE8">
        <w:rPr>
          <w:color w:val="000000" w:themeColor="text1"/>
          <w:lang w:val="en-US"/>
        </w:rPr>
        <w:t xml:space="preserve">neuroprotective </w:t>
      </w:r>
      <w:r w:rsidRPr="004A4DE8">
        <w:rPr>
          <w:color w:val="000000" w:themeColor="text1"/>
          <w:lang w:val="en-US"/>
        </w:rPr>
        <w:t>pharmacological therapies counteracting the onset of the pathology or slowing down the neurodegenerative process and thus disease progression.</w:t>
      </w:r>
    </w:p>
    <w:p w14:paraId="4F2DB65B" w14:textId="795B4501" w:rsidR="00A632CB" w:rsidRPr="004A4DE8" w:rsidRDefault="00DF000F" w:rsidP="00837DAF">
      <w:pPr>
        <w:spacing w:line="360" w:lineRule="auto"/>
        <w:jc w:val="both"/>
        <w:rPr>
          <w:color w:val="000000" w:themeColor="text1"/>
          <w:lang w:val="en-US"/>
        </w:rPr>
      </w:pPr>
      <w:r w:rsidRPr="004A4DE8">
        <w:rPr>
          <w:color w:val="000000" w:themeColor="text1"/>
          <w:lang w:val="en-US"/>
        </w:rPr>
        <w:t xml:space="preserve">Deregulated mitochondrial function, dynamics and degradation and elevated oxidative status have been closely </w:t>
      </w:r>
      <w:r w:rsidR="005F7CEB" w:rsidRPr="004A4DE8">
        <w:rPr>
          <w:color w:val="000000" w:themeColor="text1"/>
          <w:lang w:val="en-US"/>
        </w:rPr>
        <w:t xml:space="preserve">related with </w:t>
      </w:r>
      <w:r w:rsidRPr="004A4DE8">
        <w:rPr>
          <w:color w:val="000000" w:themeColor="text1"/>
          <w:lang w:val="en-US"/>
        </w:rPr>
        <w:t>HD</w:t>
      </w:r>
      <w:r w:rsidR="005F7CEB" w:rsidRPr="004A4DE8">
        <w:rPr>
          <w:color w:val="000000" w:themeColor="text1"/>
          <w:lang w:val="en-US"/>
        </w:rPr>
        <w:t xml:space="preserve"> progression</w:t>
      </w:r>
      <w:r w:rsidRPr="004A4DE8">
        <w:rPr>
          <w:color w:val="000000" w:themeColor="text1"/>
          <w:lang w:val="en-US"/>
        </w:rPr>
        <w:t xml:space="preserve">, comprising </w:t>
      </w:r>
      <w:r w:rsidR="00270FD5" w:rsidRPr="004A4DE8">
        <w:rPr>
          <w:color w:val="000000" w:themeColor="text1"/>
          <w:lang w:val="en-US"/>
        </w:rPr>
        <w:t>possible therapeutic target</w:t>
      </w:r>
      <w:r w:rsidRPr="004A4DE8">
        <w:rPr>
          <w:color w:val="000000" w:themeColor="text1"/>
          <w:lang w:val="en-US"/>
        </w:rPr>
        <w:t>s</w:t>
      </w:r>
      <w:r w:rsidR="00270FD5" w:rsidRPr="004A4DE8">
        <w:rPr>
          <w:color w:val="000000" w:themeColor="text1"/>
          <w:lang w:val="en-US"/>
        </w:rPr>
        <w:t xml:space="preserve">. </w:t>
      </w:r>
      <w:r w:rsidR="005F7CEB" w:rsidRPr="004A4DE8">
        <w:rPr>
          <w:rFonts w:ascii="Calibri" w:hAnsi="Calibri" w:cs="Calibri"/>
          <w:color w:val="000000" w:themeColor="text1"/>
          <w:lang w:val="en-US"/>
        </w:rPr>
        <w:t>Based on the studies</w:t>
      </w:r>
      <w:r w:rsidR="00270FD5" w:rsidRPr="004A4DE8">
        <w:rPr>
          <w:rFonts w:ascii="Calibri" w:hAnsi="Calibri" w:cs="Calibri"/>
          <w:color w:val="000000" w:themeColor="text1"/>
          <w:lang w:val="en-US"/>
        </w:rPr>
        <w:t xml:space="preserve"> cited in this review</w:t>
      </w:r>
      <w:r w:rsidR="005F7CEB" w:rsidRPr="004A4DE8">
        <w:rPr>
          <w:rFonts w:ascii="Calibri" w:hAnsi="Calibri" w:cs="Calibri"/>
          <w:color w:val="000000" w:themeColor="text1"/>
          <w:lang w:val="en-US"/>
        </w:rPr>
        <w:t xml:space="preserve">, there are </w:t>
      </w:r>
      <w:r w:rsidR="00621254" w:rsidRPr="004A4DE8">
        <w:rPr>
          <w:rFonts w:ascii="Calibri" w:hAnsi="Calibri" w:cs="Calibri"/>
          <w:color w:val="000000" w:themeColor="text1"/>
          <w:lang w:val="en-US"/>
        </w:rPr>
        <w:t>numerous</w:t>
      </w:r>
      <w:r w:rsidR="005F7CEB" w:rsidRPr="004A4DE8">
        <w:rPr>
          <w:rFonts w:ascii="Calibri" w:hAnsi="Calibri" w:cs="Calibri"/>
          <w:color w:val="000000" w:themeColor="text1"/>
          <w:lang w:val="en-US"/>
        </w:rPr>
        <w:t xml:space="preserve"> compounds that ameliorate mitochondrial function and dynamics and reduce the burden of ROS production and its consequences in HD cell and animal models. </w:t>
      </w:r>
      <w:r w:rsidR="00A632CB" w:rsidRPr="004A4DE8">
        <w:rPr>
          <w:color w:val="000000" w:themeColor="text1"/>
          <w:lang w:val="en-US"/>
        </w:rPr>
        <w:t xml:space="preserve">Human clinical trials with antioxidant supplementation have not been as efficient as the results shown in pre-clinical studies in animal models of HD. The same applies to compounds that positively </w:t>
      </w:r>
      <w:r w:rsidR="00A632CB" w:rsidRPr="004A4DE8">
        <w:rPr>
          <w:color w:val="000000" w:themeColor="text1"/>
          <w:lang w:val="en-US"/>
        </w:rPr>
        <w:lastRenderedPageBreak/>
        <w:t>influence mitochondrial function</w:t>
      </w:r>
      <w:r w:rsidR="00A632CB" w:rsidRPr="004A4DE8">
        <w:rPr>
          <w:rFonts w:ascii="Calibri" w:hAnsi="Calibri" w:cs="Calibri"/>
          <w:color w:val="000000" w:themeColor="text1"/>
          <w:lang w:val="en-US"/>
        </w:rPr>
        <w:t xml:space="preserve"> in HD symptomatic patients</w:t>
      </w:r>
      <w:r w:rsidR="00A632CB" w:rsidRPr="004A4DE8">
        <w:rPr>
          <w:color w:val="000000" w:themeColor="text1"/>
          <w:lang w:val="en-US"/>
        </w:rPr>
        <w:t>, with the possible exception of resveratrol.</w:t>
      </w:r>
    </w:p>
    <w:p w14:paraId="569C362C" w14:textId="4AB38CCA" w:rsidR="00837DAF" w:rsidRPr="004A4DE8" w:rsidRDefault="005F7CEB" w:rsidP="00837DAF">
      <w:pPr>
        <w:spacing w:line="360" w:lineRule="auto"/>
        <w:jc w:val="both"/>
        <w:rPr>
          <w:rFonts w:ascii="Calibri" w:hAnsi="Calibri" w:cs="Calibri"/>
          <w:color w:val="000000" w:themeColor="text1"/>
          <w:lang w:val="en-US"/>
        </w:rPr>
      </w:pPr>
      <w:r w:rsidRPr="004A4DE8">
        <w:rPr>
          <w:color w:val="000000" w:themeColor="text1"/>
          <w:lang w:val="en-US"/>
        </w:rPr>
        <w:t>The use of a cocktail of drugs aimed to target ROS/oxidative damage and multiple mitochondrial defects could have a potential benefit in HD treatment. Therefore, inhibiting oxidative damage together with targeting cytoprotective pathways and mitochondrial deficiencies as a whole may afford greater protection against neuro</w:t>
      </w:r>
      <w:r w:rsidR="008922A8" w:rsidRPr="004A4DE8">
        <w:rPr>
          <w:color w:val="000000" w:themeColor="text1"/>
          <w:lang w:val="en-US"/>
        </w:rPr>
        <w:t xml:space="preserve">nal dysfunction and late </w:t>
      </w:r>
      <w:r w:rsidRPr="004A4DE8">
        <w:rPr>
          <w:color w:val="000000" w:themeColor="text1"/>
          <w:lang w:val="en-US"/>
        </w:rPr>
        <w:t xml:space="preserve">degeneration, being beneficial in a pre-symptomatic phase, at a disease stage when the dysfunctional pathways caused by </w:t>
      </w:r>
      <w:proofErr w:type="spellStart"/>
      <w:r w:rsidRPr="004A4DE8">
        <w:rPr>
          <w:color w:val="000000" w:themeColor="text1"/>
          <w:lang w:val="en-US"/>
        </w:rPr>
        <w:t>mHtt</w:t>
      </w:r>
      <w:proofErr w:type="spellEnd"/>
      <w:r w:rsidRPr="004A4DE8">
        <w:rPr>
          <w:color w:val="000000" w:themeColor="text1"/>
          <w:lang w:val="en-US"/>
        </w:rPr>
        <w:t xml:space="preserve"> expression </w:t>
      </w:r>
      <w:r w:rsidR="008922A8" w:rsidRPr="004A4DE8">
        <w:rPr>
          <w:color w:val="000000" w:themeColor="text1"/>
          <w:lang w:val="en-US"/>
        </w:rPr>
        <w:t xml:space="preserve">have been </w:t>
      </w:r>
      <w:r w:rsidRPr="004A4DE8">
        <w:rPr>
          <w:color w:val="000000" w:themeColor="text1"/>
          <w:lang w:val="en-US"/>
        </w:rPr>
        <w:t xml:space="preserve">initiated. </w:t>
      </w:r>
      <w:r w:rsidRPr="004A4DE8">
        <w:rPr>
          <w:rFonts w:ascii="Calibri" w:hAnsi="Calibri" w:cs="Calibri"/>
          <w:color w:val="000000" w:themeColor="text1"/>
          <w:lang w:val="en-US"/>
        </w:rPr>
        <w:t xml:space="preserve">Thus, these </w:t>
      </w:r>
      <w:r w:rsidR="00DF000F" w:rsidRPr="004A4DE8">
        <w:rPr>
          <w:rFonts w:ascii="Calibri" w:hAnsi="Calibri" w:cs="Calibri"/>
          <w:color w:val="000000" w:themeColor="text1"/>
          <w:lang w:val="en-US"/>
        </w:rPr>
        <w:t>‘</w:t>
      </w:r>
      <w:r w:rsidR="00DF000F" w:rsidRPr="004A4DE8">
        <w:rPr>
          <w:color w:val="000000" w:themeColor="text1"/>
          <w:lang w:val="en-US"/>
        </w:rPr>
        <w:t>cocktail’</w:t>
      </w:r>
      <w:r w:rsidR="00DF000F" w:rsidRPr="004A4DE8">
        <w:rPr>
          <w:rFonts w:ascii="Calibri" w:hAnsi="Calibri" w:cs="Calibri"/>
          <w:color w:val="000000" w:themeColor="text1"/>
          <w:lang w:val="en-US"/>
        </w:rPr>
        <w:t xml:space="preserve"> </w:t>
      </w:r>
      <w:r w:rsidRPr="004A4DE8">
        <w:rPr>
          <w:rFonts w:ascii="Calibri" w:hAnsi="Calibri" w:cs="Calibri"/>
          <w:color w:val="000000" w:themeColor="text1"/>
          <w:lang w:val="en-US"/>
        </w:rPr>
        <w:t xml:space="preserve">pharmacological strategies </w:t>
      </w:r>
      <w:r w:rsidR="00DF000F" w:rsidRPr="004A4DE8">
        <w:rPr>
          <w:rFonts w:ascii="Calibri" w:hAnsi="Calibri" w:cs="Calibri"/>
          <w:color w:val="000000" w:themeColor="text1"/>
          <w:lang w:val="en-US"/>
        </w:rPr>
        <w:t>c</w:t>
      </w:r>
      <w:r w:rsidRPr="004A4DE8">
        <w:rPr>
          <w:rFonts w:ascii="Calibri" w:hAnsi="Calibri" w:cs="Calibri"/>
          <w:color w:val="000000" w:themeColor="text1"/>
          <w:lang w:val="en-US"/>
        </w:rPr>
        <w:t xml:space="preserve">ould be tested </w:t>
      </w:r>
      <w:r w:rsidRPr="004A4DE8">
        <w:rPr>
          <w:color w:val="000000" w:themeColor="text1"/>
          <w:lang w:val="en-US"/>
        </w:rPr>
        <w:t>to promote synergistic effects</w:t>
      </w:r>
      <w:r w:rsidRPr="004A4DE8">
        <w:rPr>
          <w:rFonts w:ascii="Calibri" w:hAnsi="Calibri" w:cs="Calibri"/>
          <w:color w:val="000000" w:themeColor="text1"/>
          <w:lang w:val="en-US"/>
        </w:rPr>
        <w:t xml:space="preserve"> in early stages of HD. On the other hand, it will be relevant to </w:t>
      </w:r>
      <w:proofErr w:type="spellStart"/>
      <w:r w:rsidRPr="004A4DE8">
        <w:rPr>
          <w:rFonts w:ascii="Calibri" w:hAnsi="Calibri" w:cs="Calibri"/>
          <w:color w:val="000000" w:themeColor="text1"/>
          <w:lang w:val="en-US"/>
        </w:rPr>
        <w:t>analyse</w:t>
      </w:r>
      <w:proofErr w:type="spellEnd"/>
      <w:r w:rsidRPr="004A4DE8">
        <w:rPr>
          <w:rFonts w:ascii="Calibri" w:hAnsi="Calibri" w:cs="Calibri"/>
          <w:color w:val="000000" w:themeColor="text1"/>
          <w:lang w:val="en-US"/>
        </w:rPr>
        <w:t xml:space="preserve"> whether novel gene silencing approaches applied to HD carriers, such as those using antisense oligonucleotides </w:t>
      </w:r>
      <w:r w:rsidR="00A91FAD" w:rsidRPr="004A4DE8">
        <w:rPr>
          <w:rStyle w:val="Refdenotaderodap"/>
          <w:rFonts w:ascii="Calibri" w:hAnsi="Calibri" w:cs="Calibri"/>
          <w:color w:val="000000" w:themeColor="text1"/>
          <w:lang w:val="en-US"/>
        </w:rPr>
        <w:fldChar w:fldCharType="begin" w:fldLock="1"/>
      </w:r>
      <w:r w:rsidR="00A50516">
        <w:rPr>
          <w:rFonts w:ascii="Calibri" w:hAnsi="Calibri" w:cs="Calibri"/>
          <w:color w:val="000000" w:themeColor="text1"/>
          <w:lang w:val="en-US"/>
        </w:rPr>
        <w:instrText>ADDIN CSL_CITATION {"citationItems":[{"id":"ITEM-1","itemData":{"DOI":"10.1056/NEJMoa1900907","ISSN":"15334406","PMID":"31577898","abstract":"BACKGROUND Huntington’s disease is an autosomal-dominant neurodegenerative disease caused by CAG trinucleotide repeat expansion in HTT, resulting in a mutant huntingtin protein. IONIS-HTTRx (hereafter, HTTRx) is an antisense oligonucleotide designed to inhibit HTT messenger RNA and thereby reduce concentrations of mutant huntingtin. METHODS We conducted a randomized, double-blind, multiple-ascending-dose, phase 1–2a trial involving adults with early Huntington’s disease. Patients were randomly assigned in a 3:1 ratio to receive HTTRx or placebo as a bolus intrathecal administration every 4 weeks for four doses. Dose selection was guided by a preclinical model in mice and nonhuman primates that related dose level to reduction in the concentration of huntingtin. The primary end point was safety. The secondary end point was HTTRx pharmacokinetics in cerebrospinal fluid (CSF). Prespecified exploratory end points included the concentration of mutant huntingtin in CSF. RESULTS Of the 46 patients who were enrolled in the trial, 34 were randomly assigned to receive HTTRx (at ascending dose levels of 10 to 120 mg) and 12 were randomly assigned to receive placebo. Each patient received all four doses and completed the trial. Adverse events, all of grade 1 or 2, were reported in 98% of the patients. No serious adverse events were seen in HTTRx-treated patients. There were no clinically relevant adverse changes in laboratory variables. Predose (trough) concentrations of HTTRx in CSF showed dose dependence up to doses of 60 mg. HTTRx treatment resulted in a dose-dependent reduction in the concentration of mutant huntingtin in CSF (mean percentage change from baseline, 10% in the placebo group and −20%, −25%, −28%, −42%, and −38% in the HTTRx 10-mg, 30-mg, 60-mg, 90-mg, and 120-mg dose groups, respectively). CONCLUSIONS Intrathecal administration of HTTRx to patients with early Huntington’s disease was not accompanied by serious adverse events. We observed dose-dependent reductions in concentrations of mutant huntingtin.","author":[{"dropping-particle":"","family":"Tabrizi","given":"Sarah J.","non-dropping-particle":"","parse-names":false,"suffix":""},{"dropping-particle":"","family":"Leavitt","given":"Blair R.","non-dropping-particle":"","parse-names":false,"suffix":""},{"dropping-particle":"","family":"Landwehrmeyer","given":"G. Bernhard","non-dropping-particle":"","parse-names":false,"suffix":""},{"dropping-particle":"","family":"Wild","given":"Edward J.","non-dropping-particle":"","parse-names":false,"suffix":""},{"dropping-particle":"","family":"Saft","given":"Carsten","non-dropping-particle":"","parse-names":false,"suffix":""},{"dropping-particle":"","family":"Barker","given":"Roger A.","non-dropping-particle":"","parse-names":false,"suffix":""},{"dropping-particle":"","family":"Blair","given":"Nick F.","non-dropping-particle":"","parse-names":false,"suffix":""},{"dropping-particle":"","family":"Craufurd","given":"David","non-dropping-particle":"","parse-names":false,"suffix":""},{"dropping-particle":"","family":"Priller","given":"Josef","non-dropping-particle":"","parse-names":false,"suffix":""},{"dropping-particle":"","family":"Rickards","given":"Hugh","non-dropping-particle":"","parse-names":false,"suffix":""},{"dropping-particle":"","family":"Rosser","given":"Anne","non-dropping-particle":"","parse-names":false,"suffix":""},{"dropping-particle":"","family":"Kordasiewicz","given":"Holly B.","non-dropping-particle":"","parse-names":false,"suffix":""},{"dropping-particle":"","family":"Czech","given":"Christian","non-dropping-particle":"","parse-names":false,"suffix":""},{"dropping-particle":"","family":"Swayze","given":"Eric E.","non-dropping-particle":"","parse-names":false,"suffix":""},{"dropping-particle":"","family":"Norris","given":"Daniel A.","non-dropping-particle":"","parse-names":false,"suffix":""},{"dropping-particle":"","family":"Baumann","given":"Tiffany","non-dropping-particle":"","parse-names":false,"suffix":""},{"dropping-particle":"","family":"Gerlach","given":"Irene","non-dropping-particle":"","parse-names":false,"suffix":""},{"dropping-particle":"","family":"Schobel","given":"Scott A.","non-dropping-particle":"","parse-names":false,"suffix":""},{"dropping-particle":"","family":"Paz","given":"Erika","non-dropping-particle":"","parse-names":false,"suffix":""},{"dropping-particle":"V.","family":"Smith","given":"Anne","non-dropping-particle":"","parse-names":false,"suffix":""},{"dropping-particle":"","family":"Bennett","given":"C. Frank","non-dropping-particle":"","parse-names":false,"suffix":""},{"dropping-particle":"","family":"Lane","given":"Roger M.","non-dropping-particle":"","parse-names":false,"suffix":""}],"container-title":"New England Journal of Medicine","id":"ITEM-1","issued":{"date-parts":[["2019"]]},"title":"Targeting huntingtin expression in patients with Huntington’s disease","type":"article-journal"},"uris":["http://www.mendeley.com/documents/?uuid=031177b9-497f-4c74-baaa-71e7a3fde69c"]}],"mendeley":{"formattedCitation":"(185)","plainTextFormattedCitation":"(185)","previouslyFormattedCitation":"(186)"},"properties":{"noteIndex":0},"schema":"https://github.com/citation-style-language/schema/raw/master/csl-citation.json"}</w:instrText>
      </w:r>
      <w:r w:rsidR="00A91FAD" w:rsidRPr="004A4DE8">
        <w:rPr>
          <w:rStyle w:val="Refdenotaderodap"/>
          <w:rFonts w:ascii="Calibri" w:hAnsi="Calibri" w:cs="Calibri"/>
          <w:color w:val="000000" w:themeColor="text1"/>
          <w:lang w:val="en-US"/>
        </w:rPr>
        <w:fldChar w:fldCharType="separate"/>
      </w:r>
      <w:r w:rsidR="00A50516" w:rsidRPr="00A50516">
        <w:rPr>
          <w:rFonts w:ascii="Calibri" w:hAnsi="Calibri" w:cs="Calibri"/>
          <w:noProof/>
          <w:color w:val="000000" w:themeColor="text1"/>
          <w:lang w:val="en-US"/>
        </w:rPr>
        <w:t>(185)</w:t>
      </w:r>
      <w:r w:rsidR="00A91FAD" w:rsidRPr="004A4DE8">
        <w:rPr>
          <w:rStyle w:val="Refdenotaderodap"/>
          <w:rFonts w:ascii="Calibri" w:hAnsi="Calibri" w:cs="Calibri"/>
          <w:color w:val="000000" w:themeColor="text1"/>
          <w:lang w:val="en-US"/>
        </w:rPr>
        <w:fldChar w:fldCharType="end"/>
      </w:r>
      <w:r w:rsidRPr="004A4DE8">
        <w:rPr>
          <w:rFonts w:ascii="Calibri" w:hAnsi="Calibri" w:cs="Calibri"/>
          <w:color w:val="000000" w:themeColor="text1"/>
          <w:lang w:val="en-US"/>
        </w:rPr>
        <w:t xml:space="preserve">, not only reduce the levels of </w:t>
      </w:r>
      <w:proofErr w:type="spellStart"/>
      <w:r w:rsidRPr="004A4DE8">
        <w:rPr>
          <w:rFonts w:ascii="Calibri" w:hAnsi="Calibri" w:cs="Calibri"/>
          <w:color w:val="000000" w:themeColor="text1"/>
          <w:lang w:val="en-US"/>
        </w:rPr>
        <w:t>mHTT</w:t>
      </w:r>
      <w:proofErr w:type="spellEnd"/>
      <w:r w:rsidRPr="004A4DE8">
        <w:rPr>
          <w:rFonts w:ascii="Calibri" w:hAnsi="Calibri" w:cs="Calibri"/>
          <w:color w:val="000000" w:themeColor="text1"/>
          <w:lang w:val="en-US"/>
        </w:rPr>
        <w:t>, but also improve mitochondrial function and redox activity, preventing neuronal dysfunction and death, along with major HD-related symptoms.</w:t>
      </w:r>
    </w:p>
    <w:p w14:paraId="1B4B6804" w14:textId="7F60FEAF" w:rsidR="00837DAF" w:rsidRPr="004A4DE8" w:rsidRDefault="00837DAF">
      <w:pPr>
        <w:rPr>
          <w:rFonts w:cs="Arial"/>
          <w:b/>
          <w:color w:val="000000" w:themeColor="text1"/>
          <w:lang w:val="en-US"/>
        </w:rPr>
      </w:pPr>
    </w:p>
    <w:p w14:paraId="47177463" w14:textId="7ED9D3DD" w:rsidR="008922A8" w:rsidRDefault="008922A8">
      <w:pPr>
        <w:rPr>
          <w:rFonts w:cs="Arial"/>
          <w:b/>
          <w:color w:val="000000" w:themeColor="text1"/>
          <w:lang w:val="en-US"/>
        </w:rPr>
      </w:pPr>
    </w:p>
    <w:p w14:paraId="05A1B5D5" w14:textId="27C95943" w:rsidR="004A4DE8" w:rsidRDefault="004A4DE8">
      <w:pPr>
        <w:rPr>
          <w:rFonts w:cs="Arial"/>
          <w:b/>
          <w:color w:val="000000" w:themeColor="text1"/>
          <w:lang w:val="en-US"/>
        </w:rPr>
      </w:pPr>
    </w:p>
    <w:p w14:paraId="7272319C" w14:textId="77777777" w:rsidR="004A4DE8" w:rsidRPr="004A4DE8" w:rsidRDefault="004A4DE8">
      <w:pPr>
        <w:rPr>
          <w:rFonts w:cs="Arial"/>
          <w:b/>
          <w:color w:val="000000" w:themeColor="text1"/>
          <w:lang w:val="en-US"/>
        </w:rPr>
      </w:pPr>
    </w:p>
    <w:p w14:paraId="72D38898" w14:textId="5A3E18D4" w:rsidR="00837DAF" w:rsidRPr="004A4DE8" w:rsidRDefault="005F7CEB">
      <w:pPr>
        <w:spacing w:line="360" w:lineRule="auto"/>
        <w:rPr>
          <w:rFonts w:cs="Arial"/>
          <w:color w:val="000000" w:themeColor="text1"/>
          <w:lang w:val="en-US"/>
        </w:rPr>
      </w:pPr>
      <w:r w:rsidRPr="004A4DE8">
        <w:rPr>
          <w:rFonts w:cs="Arial"/>
          <w:b/>
          <w:color w:val="000000" w:themeColor="text1"/>
          <w:lang w:val="en-US"/>
        </w:rPr>
        <w:t>Acknowledgments</w:t>
      </w:r>
    </w:p>
    <w:p w14:paraId="382C156C" w14:textId="0A67DDB4" w:rsidR="00837DAF" w:rsidRPr="004A4DE8" w:rsidRDefault="005F7CEB">
      <w:pPr>
        <w:spacing w:line="360" w:lineRule="auto"/>
        <w:jc w:val="both"/>
        <w:rPr>
          <w:rFonts w:cs="Arial"/>
          <w:color w:val="000000" w:themeColor="text1"/>
          <w:lang w:val="en-US"/>
        </w:rPr>
      </w:pPr>
      <w:r w:rsidRPr="004A4DE8">
        <w:rPr>
          <w:rFonts w:cs="Arial"/>
          <w:color w:val="000000" w:themeColor="text1"/>
          <w:lang w:val="en-US"/>
        </w:rPr>
        <w:t xml:space="preserve">This work was financed by the European Regional Development Fund (ERDF), through Centro 2020 Regional Operational </w:t>
      </w:r>
      <w:proofErr w:type="spellStart"/>
      <w:r w:rsidRPr="004A4DE8">
        <w:rPr>
          <w:rFonts w:cs="Arial"/>
          <w:color w:val="000000" w:themeColor="text1"/>
          <w:lang w:val="en-US"/>
        </w:rPr>
        <w:t>Programme</w:t>
      </w:r>
      <w:proofErr w:type="spellEnd"/>
      <w:r w:rsidRPr="004A4DE8">
        <w:rPr>
          <w:rFonts w:cs="Arial"/>
          <w:color w:val="000000" w:themeColor="text1"/>
          <w:lang w:val="en-US"/>
        </w:rPr>
        <w:t xml:space="preserve">: project CENTRO-01-0145-FEDER-000012-HealthyAging2020, the COMPETE 2020-Operational </w:t>
      </w:r>
      <w:proofErr w:type="spellStart"/>
      <w:r w:rsidRPr="004A4DE8">
        <w:rPr>
          <w:rFonts w:cs="Arial"/>
          <w:color w:val="000000" w:themeColor="text1"/>
          <w:lang w:val="en-US"/>
        </w:rPr>
        <w:t>Programme</w:t>
      </w:r>
      <w:proofErr w:type="spellEnd"/>
      <w:r w:rsidRPr="004A4DE8">
        <w:rPr>
          <w:rFonts w:cs="Arial"/>
          <w:color w:val="000000" w:themeColor="text1"/>
          <w:lang w:val="en-US"/>
        </w:rPr>
        <w:t xml:space="preserve"> for Competitiveness and </w:t>
      </w:r>
      <w:proofErr w:type="spellStart"/>
      <w:r w:rsidRPr="004A4DE8">
        <w:rPr>
          <w:rFonts w:cs="Arial"/>
          <w:color w:val="000000" w:themeColor="text1"/>
          <w:lang w:val="en-US"/>
        </w:rPr>
        <w:t>Internationalisation</w:t>
      </w:r>
      <w:proofErr w:type="spellEnd"/>
      <w:r w:rsidRPr="004A4DE8">
        <w:rPr>
          <w:rFonts w:cs="Arial"/>
          <w:color w:val="000000" w:themeColor="text1"/>
          <w:lang w:val="en-US"/>
        </w:rPr>
        <w:t xml:space="preserve"> and Portuguese national funds via FCT – </w:t>
      </w:r>
      <w:proofErr w:type="spellStart"/>
      <w:r w:rsidRPr="004A4DE8">
        <w:rPr>
          <w:rFonts w:cs="Arial"/>
          <w:color w:val="000000" w:themeColor="text1"/>
          <w:lang w:val="en-US"/>
        </w:rPr>
        <w:t>Fundação</w:t>
      </w:r>
      <w:proofErr w:type="spellEnd"/>
      <w:r w:rsidRPr="004A4DE8">
        <w:rPr>
          <w:rFonts w:cs="Arial"/>
          <w:color w:val="000000" w:themeColor="text1"/>
          <w:lang w:val="en-US"/>
        </w:rPr>
        <w:t xml:space="preserve"> para a </w:t>
      </w:r>
      <w:proofErr w:type="spellStart"/>
      <w:r w:rsidRPr="004A4DE8">
        <w:rPr>
          <w:rFonts w:cs="Arial"/>
          <w:color w:val="000000" w:themeColor="text1"/>
          <w:lang w:val="en-US"/>
        </w:rPr>
        <w:t>Ciência</w:t>
      </w:r>
      <w:proofErr w:type="spellEnd"/>
      <w:r w:rsidRPr="004A4DE8">
        <w:rPr>
          <w:rFonts w:cs="Arial"/>
          <w:color w:val="000000" w:themeColor="text1"/>
          <w:lang w:val="en-US"/>
        </w:rPr>
        <w:t xml:space="preserve"> e a </w:t>
      </w:r>
      <w:proofErr w:type="spellStart"/>
      <w:r w:rsidRPr="004A4DE8">
        <w:rPr>
          <w:rFonts w:cs="Arial"/>
          <w:color w:val="000000" w:themeColor="text1"/>
          <w:lang w:val="en-US"/>
        </w:rPr>
        <w:t>Tecnologia</w:t>
      </w:r>
      <w:proofErr w:type="spellEnd"/>
      <w:r w:rsidRPr="004A4DE8">
        <w:rPr>
          <w:rFonts w:cs="Arial"/>
          <w:color w:val="000000" w:themeColor="text1"/>
          <w:lang w:val="en-US"/>
        </w:rPr>
        <w:t>, I.P.: project</w:t>
      </w:r>
      <w:r w:rsidR="002A198B">
        <w:rPr>
          <w:rFonts w:cs="Arial"/>
          <w:color w:val="000000" w:themeColor="text1"/>
          <w:lang w:val="en-US"/>
        </w:rPr>
        <w:t>s</w:t>
      </w:r>
      <w:r w:rsidRPr="004A4DE8">
        <w:rPr>
          <w:rFonts w:cs="Arial"/>
          <w:color w:val="000000" w:themeColor="text1"/>
          <w:lang w:val="en-US"/>
        </w:rPr>
        <w:t xml:space="preserve"> </w:t>
      </w:r>
      <w:r w:rsidR="002A198B">
        <w:rPr>
          <w:rFonts w:cs="Arial"/>
          <w:color w:val="000000" w:themeColor="text1"/>
          <w:lang w:val="en-US"/>
        </w:rPr>
        <w:t xml:space="preserve">reference </w:t>
      </w:r>
      <w:r w:rsidRPr="004A4DE8">
        <w:rPr>
          <w:rFonts w:cs="Arial"/>
          <w:color w:val="000000" w:themeColor="text1"/>
          <w:lang w:val="en-US"/>
        </w:rPr>
        <w:t>POCI-01-0145-FEDER-007440</w:t>
      </w:r>
      <w:r w:rsidR="002A198B">
        <w:rPr>
          <w:rFonts w:cs="Arial"/>
          <w:color w:val="000000" w:themeColor="text1"/>
          <w:lang w:val="en-US"/>
        </w:rPr>
        <w:t xml:space="preserve"> and </w:t>
      </w:r>
      <w:r w:rsidR="002A198B" w:rsidRPr="002A198B">
        <w:rPr>
          <w:rFonts w:cs="Arial"/>
          <w:color w:val="000000" w:themeColor="text1"/>
          <w:lang w:val="en-US"/>
        </w:rPr>
        <w:t>POCI-01-0145-FEDER-029621</w:t>
      </w:r>
      <w:r w:rsidR="002A198B">
        <w:rPr>
          <w:rFonts w:cs="Arial"/>
          <w:color w:val="000000" w:themeColor="text1"/>
          <w:lang w:val="en-US"/>
        </w:rPr>
        <w:t>.</w:t>
      </w:r>
    </w:p>
    <w:p w14:paraId="0E3EA0C9" w14:textId="77777777" w:rsidR="00837DAF" w:rsidRPr="004A4DE8" w:rsidRDefault="00837DAF">
      <w:pPr>
        <w:spacing w:line="360" w:lineRule="auto"/>
        <w:jc w:val="both"/>
        <w:rPr>
          <w:rFonts w:cs="Arial"/>
          <w:color w:val="000000" w:themeColor="text1"/>
          <w:lang w:val="en-US"/>
        </w:rPr>
      </w:pPr>
    </w:p>
    <w:p w14:paraId="13AAFC9D" w14:textId="77777777" w:rsidR="00837DAF" w:rsidRPr="004A4DE8" w:rsidRDefault="00837DAF">
      <w:pPr>
        <w:spacing w:line="360" w:lineRule="auto"/>
        <w:jc w:val="both"/>
        <w:rPr>
          <w:rFonts w:cs="Arial"/>
          <w:color w:val="000000" w:themeColor="text1"/>
          <w:lang w:val="en-US"/>
        </w:rPr>
      </w:pPr>
    </w:p>
    <w:p w14:paraId="21A9D25A" w14:textId="77777777" w:rsidR="00837DAF" w:rsidRPr="004A4DE8" w:rsidRDefault="005F7CEB">
      <w:pPr>
        <w:spacing w:line="360" w:lineRule="auto"/>
        <w:jc w:val="both"/>
        <w:outlineLvl w:val="0"/>
        <w:rPr>
          <w:rFonts w:cs="Arial"/>
          <w:color w:val="000000" w:themeColor="text1"/>
          <w:lang w:val="en-US"/>
        </w:rPr>
      </w:pPr>
      <w:r w:rsidRPr="004A4DE8">
        <w:rPr>
          <w:rFonts w:cs="Arial"/>
          <w:b/>
          <w:color w:val="000000" w:themeColor="text1"/>
          <w:lang w:val="en-US"/>
        </w:rPr>
        <w:t>Conflict of Interest:</w:t>
      </w:r>
      <w:r w:rsidRPr="004A4DE8">
        <w:rPr>
          <w:rFonts w:cs="Arial"/>
          <w:color w:val="000000" w:themeColor="text1"/>
          <w:lang w:val="en-US"/>
        </w:rPr>
        <w:t xml:space="preserve"> The authors declare no competing financial interests or any conflict of interest.</w:t>
      </w:r>
    </w:p>
    <w:p w14:paraId="0AF78CD5" w14:textId="77777777" w:rsidR="00837DAF" w:rsidRPr="004A4DE8" w:rsidRDefault="00837DAF">
      <w:pPr>
        <w:spacing w:line="360" w:lineRule="auto"/>
        <w:jc w:val="both"/>
        <w:rPr>
          <w:rFonts w:cs="Arial"/>
          <w:color w:val="000000" w:themeColor="text1"/>
          <w:lang w:val="en-US"/>
        </w:rPr>
      </w:pPr>
    </w:p>
    <w:p w14:paraId="0AE14705" w14:textId="77777777" w:rsidR="00837DAF" w:rsidRPr="004A4DE8" w:rsidRDefault="00837DAF">
      <w:pPr>
        <w:rPr>
          <w:color w:val="000000" w:themeColor="text1"/>
        </w:rPr>
      </w:pPr>
    </w:p>
    <w:p w14:paraId="7F6E4FE6" w14:textId="77777777" w:rsidR="00837DAF" w:rsidRPr="004A4DE8" w:rsidRDefault="00837DAF">
      <w:pPr>
        <w:rPr>
          <w:color w:val="000000" w:themeColor="text1"/>
        </w:rPr>
      </w:pPr>
    </w:p>
    <w:p w14:paraId="34400E05" w14:textId="77777777" w:rsidR="004A4DE8" w:rsidRPr="004A4DE8" w:rsidRDefault="004A4DE8">
      <w:pPr>
        <w:rPr>
          <w:rFonts w:cs="Arial"/>
          <w:b/>
          <w:color w:val="000000" w:themeColor="text1"/>
          <w:lang w:val="en-US"/>
        </w:rPr>
      </w:pPr>
      <w:r w:rsidRPr="004A4DE8">
        <w:rPr>
          <w:rFonts w:cs="Arial"/>
          <w:b/>
          <w:color w:val="000000" w:themeColor="text1"/>
          <w:lang w:val="en-US"/>
        </w:rPr>
        <w:br w:type="page"/>
      </w:r>
    </w:p>
    <w:p w14:paraId="45FC1687" w14:textId="1B8E1172" w:rsidR="00837DAF" w:rsidRPr="004A4DE8" w:rsidRDefault="005F7CEB" w:rsidP="00837DAF">
      <w:pPr>
        <w:widowControl w:val="0"/>
        <w:autoSpaceDE w:val="0"/>
        <w:autoSpaceDN w:val="0"/>
        <w:adjustRightInd w:val="0"/>
        <w:spacing w:line="360" w:lineRule="auto"/>
        <w:ind w:left="640" w:hanging="640"/>
        <w:jc w:val="both"/>
        <w:rPr>
          <w:rFonts w:cs="Arial"/>
          <w:b/>
          <w:color w:val="000000" w:themeColor="text1"/>
          <w:lang w:val="en-US"/>
        </w:rPr>
      </w:pPr>
      <w:r w:rsidRPr="004A4DE8">
        <w:rPr>
          <w:rFonts w:cs="Arial"/>
          <w:b/>
          <w:color w:val="000000" w:themeColor="text1"/>
          <w:lang w:val="en-US"/>
        </w:rPr>
        <w:lastRenderedPageBreak/>
        <w:t>Abbreviations:</w:t>
      </w:r>
    </w:p>
    <w:p w14:paraId="75555685" w14:textId="08A0CABB" w:rsidR="00837DAF" w:rsidRPr="004A4DE8" w:rsidRDefault="005F7CEB" w:rsidP="004A4DE8">
      <w:pPr>
        <w:spacing w:line="360" w:lineRule="auto"/>
        <w:jc w:val="both"/>
        <w:rPr>
          <w:rFonts w:cs="Arial"/>
          <w:b/>
          <w:color w:val="000000" w:themeColor="text1"/>
          <w:lang w:val="en-US"/>
        </w:rPr>
      </w:pPr>
      <w:proofErr w:type="spellStart"/>
      <w:r w:rsidRPr="004A4DE8">
        <w:rPr>
          <w:rFonts w:ascii="Calibri" w:hAnsi="Calibri" w:cs="Calibri"/>
          <w:b/>
          <w:color w:val="000000" w:themeColor="text1"/>
          <w:lang w:val="en-US"/>
        </w:rPr>
        <w:t>Δѱm</w:t>
      </w:r>
      <w:proofErr w:type="spellEnd"/>
      <w:r w:rsidRPr="004A4DE8">
        <w:rPr>
          <w:b/>
          <w:color w:val="000000" w:themeColor="text1"/>
          <w:lang w:val="en-US"/>
        </w:rPr>
        <w:t>:</w:t>
      </w:r>
      <w:r w:rsidRPr="004A4DE8">
        <w:rPr>
          <w:color w:val="000000" w:themeColor="text1"/>
          <w:lang w:val="en-US"/>
        </w:rPr>
        <w:t xml:space="preserve"> mitochondrial membrane potential; </w:t>
      </w:r>
      <w:r w:rsidRPr="004A4DE8">
        <w:rPr>
          <w:b/>
          <w:color w:val="000000" w:themeColor="text1"/>
          <w:lang w:val="en-US"/>
        </w:rPr>
        <w:t>3-NP:</w:t>
      </w:r>
      <w:r w:rsidRPr="004A4DE8">
        <w:rPr>
          <w:color w:val="000000" w:themeColor="text1"/>
          <w:lang w:val="en-US"/>
        </w:rPr>
        <w:t xml:space="preserve"> 3-nitropropionic acid; </w:t>
      </w:r>
      <w:r w:rsidRPr="004A4DE8">
        <w:rPr>
          <w:rFonts w:ascii="Calibri" w:hAnsi="Calibri" w:cs="Calibri"/>
          <w:b/>
          <w:color w:val="000000" w:themeColor="text1"/>
          <w:lang w:val="en-US"/>
        </w:rPr>
        <w:t>8-OHdG</w:t>
      </w:r>
      <w:r w:rsidRPr="004A4DE8">
        <w:rPr>
          <w:color w:val="000000" w:themeColor="text1"/>
          <w:lang w:val="en-US"/>
        </w:rPr>
        <w:t xml:space="preserve">: </w:t>
      </w:r>
      <w:r w:rsidRPr="004A4DE8">
        <w:rPr>
          <w:rFonts w:ascii="Calibri" w:hAnsi="Calibri" w:cs="Calibri"/>
          <w:color w:val="000000" w:themeColor="text1"/>
          <w:lang w:val="en-US"/>
        </w:rPr>
        <w:t xml:space="preserve">8-hydroxy-2'-deoxyguanosine; </w:t>
      </w:r>
      <w:r w:rsidRPr="004A4DE8">
        <w:rPr>
          <w:rFonts w:ascii="Calibri" w:hAnsi="Calibri" w:cs="Calibri"/>
          <w:b/>
          <w:color w:val="000000" w:themeColor="text1"/>
          <w:lang w:val="en-US"/>
        </w:rPr>
        <w:t>βL:</w:t>
      </w:r>
      <w:r w:rsidRPr="004A4DE8">
        <w:rPr>
          <w:rFonts w:ascii="Calibri" w:hAnsi="Calibri" w:cs="Calibri"/>
          <w:color w:val="000000" w:themeColor="text1"/>
          <w:lang w:val="en-US"/>
        </w:rPr>
        <w:t xml:space="preserve"> β-</w:t>
      </w:r>
      <w:proofErr w:type="spellStart"/>
      <w:r w:rsidRPr="004A4DE8">
        <w:rPr>
          <w:rFonts w:ascii="Calibri" w:hAnsi="Calibri" w:cs="Calibri"/>
          <w:color w:val="000000" w:themeColor="text1"/>
          <w:lang w:val="en-US"/>
        </w:rPr>
        <w:t>Lapachone</w:t>
      </w:r>
      <w:proofErr w:type="spellEnd"/>
      <w:r w:rsidRPr="004A4DE8">
        <w:rPr>
          <w:rFonts w:ascii="Calibri" w:hAnsi="Calibri" w:cs="Calibri"/>
          <w:color w:val="000000" w:themeColor="text1"/>
          <w:lang w:val="en-US"/>
        </w:rPr>
        <w:t xml:space="preserve">; </w:t>
      </w:r>
      <w:r w:rsidRPr="004A4DE8">
        <w:rPr>
          <w:rFonts w:ascii="Calibri" w:hAnsi="Calibri" w:cs="Calibri"/>
          <w:b/>
          <w:color w:val="000000" w:themeColor="text1"/>
          <w:lang w:val="en-US"/>
        </w:rPr>
        <w:t>ALA</w:t>
      </w:r>
      <w:r w:rsidRPr="004A4DE8">
        <w:rPr>
          <w:rFonts w:ascii="Calibri" w:hAnsi="Calibri" w:cs="Calibri"/>
          <w:color w:val="000000" w:themeColor="text1"/>
          <w:lang w:val="en-US"/>
        </w:rPr>
        <w:t xml:space="preserve">: alpha-lipoic acid; </w:t>
      </w:r>
      <w:r w:rsidRPr="004A4DE8">
        <w:rPr>
          <w:rFonts w:ascii="Calibri" w:hAnsi="Calibri" w:cs="Calibri"/>
          <w:b/>
          <w:color w:val="000000" w:themeColor="text1"/>
          <w:lang w:val="en-US"/>
        </w:rPr>
        <w:t>ALCAR:</w:t>
      </w:r>
      <w:r w:rsidRPr="004A4DE8">
        <w:rPr>
          <w:rFonts w:ascii="Calibri" w:hAnsi="Calibri" w:cs="Calibri"/>
          <w:color w:val="000000" w:themeColor="text1"/>
          <w:lang w:val="en-US"/>
        </w:rPr>
        <w:t xml:space="preserve"> acetyl-L-carnitine; </w:t>
      </w:r>
      <w:r w:rsidRPr="004A4DE8">
        <w:rPr>
          <w:b/>
          <w:color w:val="000000" w:themeColor="text1"/>
          <w:lang w:val="en-US"/>
        </w:rPr>
        <w:t>Apaf-1:</w:t>
      </w:r>
      <w:r w:rsidRPr="004A4DE8">
        <w:rPr>
          <w:color w:val="000000" w:themeColor="text1"/>
          <w:lang w:val="en-US"/>
        </w:rPr>
        <w:t xml:space="preserve"> apoptotic protease-activating factor 1; </w:t>
      </w:r>
      <w:r w:rsidRPr="004A4DE8">
        <w:rPr>
          <w:b/>
          <w:color w:val="000000" w:themeColor="text1"/>
          <w:lang w:val="en-US"/>
        </w:rPr>
        <w:t>ARE:</w:t>
      </w:r>
      <w:r w:rsidRPr="004A4DE8">
        <w:rPr>
          <w:color w:val="000000" w:themeColor="text1"/>
          <w:lang w:val="en-US"/>
        </w:rPr>
        <w:t xml:space="preserve"> </w:t>
      </w:r>
      <w:r w:rsidRPr="004A4DE8">
        <w:rPr>
          <w:rFonts w:cs="Arial"/>
          <w:color w:val="000000" w:themeColor="text1"/>
          <w:lang w:val="en-US"/>
        </w:rPr>
        <w:t xml:space="preserve">Antioxidant Response Element; </w:t>
      </w:r>
      <w:r w:rsidRPr="004A4DE8">
        <w:rPr>
          <w:b/>
          <w:color w:val="000000" w:themeColor="text1"/>
          <w:lang w:val="en-US"/>
        </w:rPr>
        <w:t>ATP:</w:t>
      </w:r>
      <w:r w:rsidRPr="004A4DE8">
        <w:rPr>
          <w:color w:val="000000" w:themeColor="text1"/>
          <w:lang w:val="en-US"/>
        </w:rPr>
        <w:t xml:space="preserve"> adenosine triphosphate; </w:t>
      </w:r>
      <w:r w:rsidRPr="004A4DE8">
        <w:rPr>
          <w:b/>
          <w:color w:val="000000" w:themeColor="text1"/>
          <w:lang w:val="en-US"/>
        </w:rPr>
        <w:t>Bcl-2:</w:t>
      </w:r>
      <w:r w:rsidRPr="004A4DE8">
        <w:rPr>
          <w:color w:val="000000" w:themeColor="text1"/>
          <w:lang w:val="en-US"/>
        </w:rPr>
        <w:t xml:space="preserve"> B-cell lymphoma 2; </w:t>
      </w:r>
      <w:r w:rsidRPr="004A4DE8">
        <w:rPr>
          <w:b/>
          <w:color w:val="000000" w:themeColor="text1"/>
          <w:lang w:val="en-US"/>
        </w:rPr>
        <w:t>BDNF:</w:t>
      </w:r>
      <w:r w:rsidRPr="004A4DE8">
        <w:rPr>
          <w:color w:val="000000" w:themeColor="text1"/>
          <w:lang w:val="en-US"/>
        </w:rPr>
        <w:t xml:space="preserve"> brain derived neurotrophic factor; </w:t>
      </w:r>
      <w:r w:rsidRPr="004A4DE8">
        <w:rPr>
          <w:b/>
          <w:color w:val="000000" w:themeColor="text1"/>
          <w:lang w:val="en-US"/>
        </w:rPr>
        <w:t>BH3:</w:t>
      </w:r>
      <w:r w:rsidRPr="004A4DE8">
        <w:rPr>
          <w:color w:val="000000" w:themeColor="text1"/>
          <w:lang w:val="en-US"/>
        </w:rPr>
        <w:t xml:space="preserve"> Bcl-2 homology 3; </w:t>
      </w:r>
      <w:r w:rsidRPr="004A4DE8">
        <w:rPr>
          <w:b/>
          <w:color w:val="000000" w:themeColor="text1"/>
          <w:lang w:val="en-US"/>
        </w:rPr>
        <w:t>Bid:</w:t>
      </w:r>
      <w:r w:rsidRPr="004A4DE8">
        <w:rPr>
          <w:color w:val="000000" w:themeColor="text1"/>
          <w:lang w:val="en-US"/>
        </w:rPr>
        <w:t xml:space="preserve"> BH3 interacting-domain death agonist; </w:t>
      </w:r>
      <w:proofErr w:type="spellStart"/>
      <w:r w:rsidRPr="004A4DE8">
        <w:rPr>
          <w:b/>
          <w:color w:val="000000" w:themeColor="text1"/>
          <w:lang w:val="en-US"/>
        </w:rPr>
        <w:t>Bim</w:t>
      </w:r>
      <w:proofErr w:type="spellEnd"/>
      <w:r w:rsidRPr="004A4DE8">
        <w:rPr>
          <w:b/>
          <w:color w:val="000000" w:themeColor="text1"/>
          <w:lang w:val="en-US"/>
        </w:rPr>
        <w:t>:</w:t>
      </w:r>
      <w:r w:rsidRPr="004A4DE8">
        <w:rPr>
          <w:color w:val="000000" w:themeColor="text1"/>
          <w:lang w:val="en-US"/>
        </w:rPr>
        <w:t xml:space="preserve"> Bcl-2 interacting mediator of cell death; </w:t>
      </w:r>
      <w:proofErr w:type="spellStart"/>
      <w:r w:rsidRPr="004A4DE8">
        <w:rPr>
          <w:b/>
          <w:color w:val="000000" w:themeColor="text1"/>
          <w:lang w:val="en-US"/>
        </w:rPr>
        <w:t>BiP</w:t>
      </w:r>
      <w:proofErr w:type="spellEnd"/>
      <w:r w:rsidRPr="004A4DE8">
        <w:rPr>
          <w:b/>
          <w:color w:val="000000" w:themeColor="text1"/>
          <w:lang w:val="en-US"/>
        </w:rPr>
        <w:t>:</w:t>
      </w:r>
      <w:r w:rsidRPr="004A4DE8">
        <w:rPr>
          <w:color w:val="000000" w:themeColor="text1"/>
          <w:lang w:val="en-US"/>
        </w:rPr>
        <w:t xml:space="preserve"> </w:t>
      </w:r>
      <w:r w:rsidRPr="004A4DE8">
        <w:rPr>
          <w:rFonts w:ascii="Calibri" w:hAnsi="Calibri" w:cs="Calibri"/>
          <w:color w:val="000000" w:themeColor="text1"/>
          <w:lang w:val="en-US"/>
        </w:rPr>
        <w:t>immunoglobulin protein;</w:t>
      </w:r>
      <w:r w:rsidRPr="004A4DE8">
        <w:rPr>
          <w:color w:val="000000" w:themeColor="text1"/>
          <w:lang w:val="en-US"/>
        </w:rPr>
        <w:t xml:space="preserve"> </w:t>
      </w:r>
      <w:r w:rsidRPr="004A4DE8">
        <w:rPr>
          <w:b/>
          <w:color w:val="000000" w:themeColor="text1"/>
          <w:lang w:val="en-US"/>
        </w:rPr>
        <w:t>CAG:</w:t>
      </w:r>
      <w:r w:rsidRPr="004A4DE8">
        <w:rPr>
          <w:color w:val="000000" w:themeColor="text1"/>
          <w:lang w:val="en-US"/>
        </w:rPr>
        <w:t xml:space="preserve"> cytosine-adenine-guanine; </w:t>
      </w:r>
      <w:r w:rsidRPr="004A4DE8">
        <w:rPr>
          <w:b/>
          <w:color w:val="000000" w:themeColor="text1"/>
          <w:lang w:val="en-US"/>
        </w:rPr>
        <w:t>CBP</w:t>
      </w:r>
      <w:r w:rsidRPr="004A4DE8">
        <w:rPr>
          <w:color w:val="000000" w:themeColor="text1"/>
          <w:lang w:val="en-US"/>
        </w:rPr>
        <w:t xml:space="preserve">: CREB-binding protein; </w:t>
      </w:r>
      <w:r w:rsidRPr="004A4DE8">
        <w:rPr>
          <w:b/>
          <w:color w:val="000000" w:themeColor="text1"/>
          <w:lang w:val="en-US"/>
        </w:rPr>
        <w:t>CK:</w:t>
      </w:r>
      <w:r w:rsidRPr="004A4DE8">
        <w:rPr>
          <w:color w:val="000000" w:themeColor="text1"/>
          <w:lang w:val="en-US"/>
        </w:rPr>
        <w:t xml:space="preserve"> creatine kinase; </w:t>
      </w:r>
      <w:proofErr w:type="spellStart"/>
      <w:r w:rsidRPr="004A4DE8">
        <w:rPr>
          <w:b/>
          <w:color w:val="000000" w:themeColor="text1"/>
          <w:lang w:val="en-US"/>
        </w:rPr>
        <w:t>CoQ</w:t>
      </w:r>
      <w:proofErr w:type="spellEnd"/>
      <w:r w:rsidRPr="004A4DE8">
        <w:rPr>
          <w:color w:val="000000" w:themeColor="text1"/>
          <w:lang w:val="en-US"/>
        </w:rPr>
        <w:t xml:space="preserve"> coenzyme Q; </w:t>
      </w:r>
      <w:r w:rsidRPr="004A4DE8">
        <w:rPr>
          <w:b/>
          <w:color w:val="000000" w:themeColor="text1"/>
          <w:lang w:val="en-US"/>
        </w:rPr>
        <w:t>CREB:</w:t>
      </w:r>
      <w:r w:rsidRPr="004A4DE8">
        <w:rPr>
          <w:color w:val="000000" w:themeColor="text1"/>
          <w:lang w:val="en-US"/>
        </w:rPr>
        <w:t xml:space="preserve"> cAMP response element-binding protein; </w:t>
      </w:r>
      <w:r w:rsidRPr="004A4DE8">
        <w:rPr>
          <w:b/>
          <w:color w:val="000000" w:themeColor="text1"/>
          <w:lang w:val="en-US"/>
        </w:rPr>
        <w:t xml:space="preserve">Cu: </w:t>
      </w:r>
      <w:r w:rsidRPr="004A4DE8">
        <w:rPr>
          <w:color w:val="000000" w:themeColor="text1"/>
          <w:lang w:val="en-US"/>
        </w:rPr>
        <w:t xml:space="preserve">copper; </w:t>
      </w:r>
      <w:r w:rsidRPr="004A4DE8">
        <w:rPr>
          <w:b/>
          <w:color w:val="000000" w:themeColor="text1"/>
          <w:lang w:val="en-US"/>
        </w:rPr>
        <w:t>DMF:</w:t>
      </w:r>
      <w:r w:rsidRPr="004A4DE8">
        <w:rPr>
          <w:color w:val="000000" w:themeColor="text1"/>
          <w:lang w:val="en-US"/>
        </w:rPr>
        <w:t xml:space="preserve"> fumaric acid ester </w:t>
      </w:r>
      <w:proofErr w:type="spellStart"/>
      <w:r w:rsidRPr="004A4DE8">
        <w:rPr>
          <w:color w:val="000000" w:themeColor="text1"/>
          <w:lang w:val="en-US"/>
        </w:rPr>
        <w:t>dimethylfumarate</w:t>
      </w:r>
      <w:proofErr w:type="spellEnd"/>
      <w:r w:rsidRPr="004A4DE8">
        <w:rPr>
          <w:color w:val="000000" w:themeColor="text1"/>
          <w:lang w:val="en-US"/>
        </w:rPr>
        <w:t xml:space="preserve">; </w:t>
      </w:r>
      <w:r w:rsidRPr="004A4DE8">
        <w:rPr>
          <w:b/>
          <w:color w:val="000000" w:themeColor="text1"/>
          <w:lang w:val="en-US"/>
        </w:rPr>
        <w:t>Drp1:</w:t>
      </w:r>
      <w:r w:rsidRPr="004A4DE8">
        <w:rPr>
          <w:color w:val="000000" w:themeColor="text1"/>
          <w:lang w:val="en-US"/>
        </w:rPr>
        <w:t xml:space="preserve"> dynamin-related protein 1; </w:t>
      </w:r>
      <w:r w:rsidRPr="004A4DE8">
        <w:rPr>
          <w:b/>
          <w:color w:val="000000" w:themeColor="text1"/>
          <w:lang w:val="en-US"/>
        </w:rPr>
        <w:t xml:space="preserve">ETC: </w:t>
      </w:r>
      <w:r w:rsidRPr="004A4DE8">
        <w:rPr>
          <w:color w:val="000000" w:themeColor="text1"/>
          <w:lang w:val="en-US"/>
        </w:rPr>
        <w:t xml:space="preserve">electron transport chain; </w:t>
      </w:r>
      <w:r w:rsidRPr="004A4DE8">
        <w:rPr>
          <w:b/>
          <w:color w:val="000000" w:themeColor="text1"/>
          <w:lang w:val="en-US"/>
        </w:rPr>
        <w:t>ER:</w:t>
      </w:r>
      <w:r w:rsidRPr="004A4DE8">
        <w:rPr>
          <w:color w:val="000000" w:themeColor="text1"/>
          <w:lang w:val="en-US"/>
        </w:rPr>
        <w:t xml:space="preserve"> endoplasmic reticulum; </w:t>
      </w:r>
      <w:r w:rsidRPr="004A4DE8">
        <w:rPr>
          <w:b/>
          <w:color w:val="000000" w:themeColor="text1"/>
          <w:lang w:val="en-US"/>
        </w:rPr>
        <w:t xml:space="preserve">FAE: </w:t>
      </w:r>
      <w:r w:rsidRPr="004A4DE8">
        <w:rPr>
          <w:color w:val="000000" w:themeColor="text1"/>
          <w:lang w:val="en-US"/>
        </w:rPr>
        <w:t xml:space="preserve">fumaric acid ester; </w:t>
      </w:r>
      <w:r w:rsidRPr="004A4DE8">
        <w:rPr>
          <w:b/>
          <w:color w:val="000000" w:themeColor="text1"/>
          <w:lang w:val="en-US"/>
        </w:rPr>
        <w:t xml:space="preserve">Fe: </w:t>
      </w:r>
      <w:r w:rsidRPr="004A4DE8">
        <w:rPr>
          <w:color w:val="000000" w:themeColor="text1"/>
          <w:lang w:val="en-US"/>
        </w:rPr>
        <w:t xml:space="preserve">iron; </w:t>
      </w:r>
      <w:r w:rsidRPr="004A4DE8">
        <w:rPr>
          <w:b/>
          <w:color w:val="000000" w:themeColor="text1"/>
          <w:lang w:val="en-US"/>
        </w:rPr>
        <w:t>Fis1:</w:t>
      </w:r>
      <w:r w:rsidRPr="004A4DE8">
        <w:rPr>
          <w:color w:val="000000" w:themeColor="text1"/>
          <w:lang w:val="en-US"/>
        </w:rPr>
        <w:t xml:space="preserve"> mitochondrial fission 1; </w:t>
      </w:r>
      <w:r w:rsidRPr="004A4DE8">
        <w:rPr>
          <w:b/>
          <w:color w:val="000000" w:themeColor="text1"/>
          <w:lang w:val="en-US"/>
        </w:rPr>
        <w:t>FGF9:</w:t>
      </w:r>
      <w:r w:rsidRPr="004A4DE8">
        <w:rPr>
          <w:color w:val="000000" w:themeColor="text1"/>
          <w:lang w:val="en-US"/>
        </w:rPr>
        <w:t xml:space="preserve"> fibroblast growth factor 9; </w:t>
      </w:r>
      <w:r w:rsidRPr="004A4DE8">
        <w:rPr>
          <w:b/>
          <w:color w:val="000000" w:themeColor="text1"/>
          <w:lang w:val="en-US"/>
        </w:rPr>
        <w:t>FMN:</w:t>
      </w:r>
      <w:r w:rsidRPr="004A4DE8">
        <w:rPr>
          <w:color w:val="000000" w:themeColor="text1"/>
          <w:lang w:val="en-US"/>
        </w:rPr>
        <w:t xml:space="preserve"> flavin mononucleotide; </w:t>
      </w:r>
      <w:r w:rsidRPr="004A4DE8">
        <w:rPr>
          <w:b/>
          <w:color w:val="000000" w:themeColor="text1"/>
          <w:lang w:val="en-US"/>
        </w:rPr>
        <w:t xml:space="preserve">GAPDH: </w:t>
      </w:r>
      <w:r w:rsidRPr="004A4DE8">
        <w:rPr>
          <w:color w:val="000000" w:themeColor="text1"/>
          <w:lang w:val="en-US"/>
        </w:rPr>
        <w:t xml:space="preserve">glyceraldehyde-3-phosphate dehydrogenase; </w:t>
      </w:r>
      <w:r w:rsidRPr="004A4DE8">
        <w:rPr>
          <w:b/>
          <w:color w:val="000000" w:themeColor="text1"/>
          <w:lang w:val="en-US"/>
        </w:rPr>
        <w:t xml:space="preserve">Gln: </w:t>
      </w:r>
      <w:r w:rsidRPr="004A4DE8">
        <w:rPr>
          <w:color w:val="000000" w:themeColor="text1"/>
          <w:lang w:val="en-US"/>
        </w:rPr>
        <w:t xml:space="preserve">glutamine; </w:t>
      </w:r>
      <w:r w:rsidRPr="004A4DE8">
        <w:rPr>
          <w:b/>
          <w:color w:val="000000" w:themeColor="text1"/>
          <w:lang w:val="en-US"/>
        </w:rPr>
        <w:t>GRP75:</w:t>
      </w:r>
      <w:r w:rsidRPr="004A4DE8">
        <w:rPr>
          <w:color w:val="000000" w:themeColor="text1"/>
          <w:lang w:val="en-US"/>
        </w:rPr>
        <w:t xml:space="preserve"> </w:t>
      </w:r>
      <w:r w:rsidRPr="004A4DE8">
        <w:rPr>
          <w:rFonts w:ascii="Calibri" w:hAnsi="Calibri" w:cs="Calibri"/>
          <w:color w:val="000000" w:themeColor="text1"/>
          <w:lang w:val="en-US"/>
        </w:rPr>
        <w:t xml:space="preserve">chaperone glucose-regulated protein 75; </w:t>
      </w:r>
      <w:r w:rsidRPr="004A4DE8">
        <w:rPr>
          <w:rFonts w:ascii="Calibri" w:hAnsi="Calibri" w:cs="Calibri"/>
          <w:b/>
          <w:color w:val="000000" w:themeColor="text1"/>
          <w:lang w:val="en-US"/>
        </w:rPr>
        <w:t>GRP78</w:t>
      </w:r>
      <w:r w:rsidRPr="004A4DE8">
        <w:rPr>
          <w:rFonts w:ascii="Calibri" w:hAnsi="Calibri" w:cs="Calibri"/>
          <w:color w:val="000000" w:themeColor="text1"/>
          <w:lang w:val="en-US"/>
        </w:rPr>
        <w:t xml:space="preserve">: glucose-regulated protein 78; </w:t>
      </w:r>
      <w:r w:rsidRPr="004A4DE8">
        <w:rPr>
          <w:rFonts w:cs="Arial"/>
          <w:b/>
          <w:color w:val="000000" w:themeColor="text1"/>
          <w:lang w:val="en-US"/>
        </w:rPr>
        <w:t>GSH-Px</w:t>
      </w:r>
      <w:r w:rsidRPr="004A4DE8">
        <w:rPr>
          <w:b/>
          <w:color w:val="000000" w:themeColor="text1"/>
          <w:lang w:val="en-US"/>
        </w:rPr>
        <w:t xml:space="preserve">: </w:t>
      </w:r>
      <w:r w:rsidRPr="004A4DE8">
        <w:rPr>
          <w:color w:val="000000" w:themeColor="text1"/>
          <w:lang w:val="en-US"/>
        </w:rPr>
        <w:t xml:space="preserve">glutathione peroxidases; </w:t>
      </w:r>
      <w:r w:rsidRPr="004A4DE8">
        <w:rPr>
          <w:rFonts w:cs="Arial"/>
          <w:b/>
          <w:color w:val="000000" w:themeColor="text1"/>
          <w:lang w:val="en-US"/>
        </w:rPr>
        <w:t>GSH-R</w:t>
      </w:r>
      <w:r w:rsidRPr="004A4DE8">
        <w:rPr>
          <w:color w:val="000000" w:themeColor="text1"/>
          <w:lang w:val="en-US"/>
        </w:rPr>
        <w:t xml:space="preserve">: glutathione </w:t>
      </w:r>
      <w:r w:rsidR="00F14DC1" w:rsidRPr="004A4DE8">
        <w:rPr>
          <w:color w:val="000000" w:themeColor="text1"/>
          <w:lang w:val="en-US"/>
        </w:rPr>
        <w:t>reductase</w:t>
      </w:r>
      <w:r w:rsidRPr="004A4DE8">
        <w:rPr>
          <w:color w:val="000000" w:themeColor="text1"/>
          <w:lang w:val="en-US"/>
        </w:rPr>
        <w:t xml:space="preserve">; </w:t>
      </w:r>
      <w:r w:rsidRPr="004A4DE8">
        <w:rPr>
          <w:rFonts w:cs="Arial"/>
          <w:b/>
          <w:color w:val="000000" w:themeColor="text1"/>
          <w:lang w:val="en-US"/>
        </w:rPr>
        <w:t xml:space="preserve">GSH-Px: </w:t>
      </w:r>
      <w:r w:rsidRPr="004A4DE8">
        <w:rPr>
          <w:rFonts w:cs="Arial"/>
          <w:color w:val="000000" w:themeColor="text1"/>
          <w:lang w:val="en-US"/>
        </w:rPr>
        <w:t xml:space="preserve">glutathione peroxidase; </w:t>
      </w:r>
      <w:r w:rsidRPr="004A4DE8">
        <w:rPr>
          <w:rFonts w:cs="Arial"/>
          <w:b/>
          <w:color w:val="000000" w:themeColor="text1"/>
          <w:lang w:val="en-US"/>
        </w:rPr>
        <w:t>GSH-R:</w:t>
      </w:r>
      <w:r w:rsidRPr="004A4DE8">
        <w:rPr>
          <w:rFonts w:cs="Arial"/>
          <w:color w:val="000000" w:themeColor="text1"/>
          <w:lang w:val="en-US"/>
        </w:rPr>
        <w:t xml:space="preserve"> glutathione reductase; </w:t>
      </w:r>
      <w:r w:rsidRPr="004A4DE8">
        <w:rPr>
          <w:rFonts w:cs="Arial"/>
          <w:b/>
          <w:color w:val="000000" w:themeColor="text1"/>
          <w:lang w:val="en-US"/>
        </w:rPr>
        <w:t>GST:</w:t>
      </w:r>
      <w:r w:rsidRPr="004A4DE8">
        <w:rPr>
          <w:rFonts w:cs="Arial"/>
          <w:color w:val="000000" w:themeColor="text1"/>
          <w:lang w:val="en-US"/>
        </w:rPr>
        <w:t xml:space="preserve"> glutathione-S-transferase; </w:t>
      </w:r>
      <w:r w:rsidRPr="004A4DE8">
        <w:rPr>
          <w:b/>
          <w:color w:val="000000" w:themeColor="text1"/>
          <w:lang w:val="en-US"/>
        </w:rPr>
        <w:t>GTP</w:t>
      </w:r>
      <w:r w:rsidRPr="004A4DE8">
        <w:rPr>
          <w:color w:val="000000" w:themeColor="text1"/>
          <w:lang w:val="en-US"/>
        </w:rPr>
        <w:t xml:space="preserve">: guanosine triphosphate; </w:t>
      </w:r>
      <w:r w:rsidRPr="004A4DE8">
        <w:rPr>
          <w:b/>
          <w:color w:val="000000" w:themeColor="text1"/>
          <w:lang w:val="en-US"/>
        </w:rPr>
        <w:t>H</w:t>
      </w:r>
      <w:r w:rsidRPr="004A4DE8">
        <w:rPr>
          <w:b/>
          <w:color w:val="000000" w:themeColor="text1"/>
          <w:vertAlign w:val="subscript"/>
          <w:lang w:val="en-US"/>
        </w:rPr>
        <w:t>2</w:t>
      </w:r>
      <w:r w:rsidRPr="004A4DE8">
        <w:rPr>
          <w:b/>
          <w:color w:val="000000" w:themeColor="text1"/>
          <w:lang w:val="en-US"/>
        </w:rPr>
        <w:t>O</w:t>
      </w:r>
      <w:r w:rsidRPr="004A4DE8">
        <w:rPr>
          <w:b/>
          <w:color w:val="000000" w:themeColor="text1"/>
          <w:vertAlign w:val="subscript"/>
          <w:lang w:val="en-US"/>
        </w:rPr>
        <w:t>2</w:t>
      </w:r>
      <w:r w:rsidRPr="004A4DE8">
        <w:rPr>
          <w:b/>
          <w:color w:val="000000" w:themeColor="text1"/>
          <w:lang w:val="en-US"/>
        </w:rPr>
        <w:t>:</w:t>
      </w:r>
      <w:r w:rsidRPr="004A4DE8">
        <w:rPr>
          <w:color w:val="000000" w:themeColor="text1"/>
          <w:lang w:val="en-US"/>
        </w:rPr>
        <w:t xml:space="preserve"> hydrogen peroxide; </w:t>
      </w:r>
      <w:r w:rsidRPr="004A4DE8">
        <w:rPr>
          <w:b/>
          <w:color w:val="000000" w:themeColor="text1"/>
          <w:lang w:val="en-US"/>
        </w:rPr>
        <w:t>HD:</w:t>
      </w:r>
      <w:r w:rsidRPr="004A4DE8">
        <w:rPr>
          <w:color w:val="000000" w:themeColor="text1"/>
          <w:lang w:val="en-US"/>
        </w:rPr>
        <w:t xml:space="preserve"> Huntington’s disease; </w:t>
      </w:r>
      <w:r w:rsidRPr="004A4DE8">
        <w:rPr>
          <w:b/>
          <w:color w:val="000000" w:themeColor="text1"/>
          <w:lang w:val="en-US"/>
        </w:rPr>
        <w:t>HDACs:</w:t>
      </w:r>
      <w:r w:rsidRPr="004A4DE8">
        <w:rPr>
          <w:color w:val="000000" w:themeColor="text1"/>
          <w:lang w:val="en-US"/>
        </w:rPr>
        <w:t xml:space="preserve"> </w:t>
      </w:r>
      <w:r w:rsidRPr="004A4DE8">
        <w:rPr>
          <w:rFonts w:ascii="Calibri" w:hAnsi="Calibri" w:cs="Calibri"/>
          <w:color w:val="000000" w:themeColor="text1"/>
          <w:lang w:val="en-US"/>
        </w:rPr>
        <w:t xml:space="preserve">histone deacetylase inhibitor; </w:t>
      </w:r>
      <w:proofErr w:type="spellStart"/>
      <w:r w:rsidRPr="004A4DE8">
        <w:rPr>
          <w:b/>
          <w:color w:val="000000" w:themeColor="text1"/>
          <w:lang w:val="en-US"/>
        </w:rPr>
        <w:t>hESC</w:t>
      </w:r>
      <w:proofErr w:type="spellEnd"/>
      <w:r w:rsidRPr="004A4DE8">
        <w:rPr>
          <w:b/>
          <w:color w:val="000000" w:themeColor="text1"/>
          <w:lang w:val="en-US"/>
        </w:rPr>
        <w:t>:</w:t>
      </w:r>
      <w:r w:rsidRPr="004A4DE8">
        <w:rPr>
          <w:color w:val="000000" w:themeColor="text1"/>
          <w:lang w:val="en-US"/>
        </w:rPr>
        <w:t xml:space="preserve"> human embryonic stem cells; </w:t>
      </w:r>
      <w:r w:rsidRPr="004A4DE8">
        <w:rPr>
          <w:b/>
          <w:color w:val="000000" w:themeColor="text1"/>
          <w:lang w:val="en-US"/>
        </w:rPr>
        <w:t>HO</w:t>
      </w:r>
      <w:r w:rsidRPr="004A4DE8">
        <w:rPr>
          <w:b/>
          <w:color w:val="000000" w:themeColor="text1"/>
          <w:vertAlign w:val="subscript"/>
          <w:lang w:val="en-US"/>
        </w:rPr>
        <w:t>2</w:t>
      </w:r>
      <w:r w:rsidRPr="004A4DE8">
        <w:rPr>
          <w:b/>
          <w:color w:val="000000" w:themeColor="text1"/>
          <w:lang w:val="en-US"/>
        </w:rPr>
        <w:t>:</w:t>
      </w:r>
      <w:r w:rsidRPr="004A4DE8">
        <w:rPr>
          <w:color w:val="000000" w:themeColor="text1"/>
          <w:lang w:val="en-US"/>
        </w:rPr>
        <w:t xml:space="preserve"> </w:t>
      </w:r>
      <w:proofErr w:type="spellStart"/>
      <w:r w:rsidRPr="004A4DE8">
        <w:rPr>
          <w:color w:val="000000" w:themeColor="text1"/>
          <w:lang w:val="en-US"/>
        </w:rPr>
        <w:t>perhydroxyl</w:t>
      </w:r>
      <w:proofErr w:type="spellEnd"/>
      <w:r w:rsidRPr="004A4DE8">
        <w:rPr>
          <w:color w:val="000000" w:themeColor="text1"/>
          <w:lang w:val="en-US"/>
        </w:rPr>
        <w:t xml:space="preserve"> radical; </w:t>
      </w:r>
      <w:r w:rsidRPr="004A4DE8">
        <w:rPr>
          <w:b/>
          <w:color w:val="000000" w:themeColor="text1"/>
          <w:lang w:val="en-US"/>
        </w:rPr>
        <w:t>HO-1:</w:t>
      </w:r>
      <w:r w:rsidRPr="004A4DE8">
        <w:rPr>
          <w:color w:val="000000" w:themeColor="text1"/>
          <w:lang w:val="en-US"/>
        </w:rPr>
        <w:t xml:space="preserve"> </w:t>
      </w:r>
      <w:r w:rsidRPr="004A4DE8">
        <w:rPr>
          <w:rFonts w:cs="Arial"/>
          <w:color w:val="000000" w:themeColor="text1"/>
          <w:lang w:val="en-US"/>
        </w:rPr>
        <w:t xml:space="preserve">heme oxygenase-1; </w:t>
      </w:r>
      <w:proofErr w:type="spellStart"/>
      <w:r w:rsidRPr="004A4DE8">
        <w:rPr>
          <w:b/>
          <w:color w:val="000000" w:themeColor="text1"/>
          <w:lang w:val="en-US"/>
        </w:rPr>
        <w:t>Htt</w:t>
      </w:r>
      <w:proofErr w:type="spellEnd"/>
      <w:r w:rsidRPr="004A4DE8">
        <w:rPr>
          <w:b/>
          <w:color w:val="000000" w:themeColor="text1"/>
          <w:lang w:val="en-US"/>
        </w:rPr>
        <w:t>/HTT</w:t>
      </w:r>
      <w:r w:rsidRPr="004A4DE8">
        <w:rPr>
          <w:color w:val="000000" w:themeColor="text1"/>
          <w:lang w:val="en-US"/>
        </w:rPr>
        <w:t xml:space="preserve">: huntingtin protein/gene; </w:t>
      </w:r>
      <w:r w:rsidRPr="004A4DE8">
        <w:rPr>
          <w:b/>
          <w:color w:val="000000" w:themeColor="text1"/>
          <w:lang w:val="en-US"/>
        </w:rPr>
        <w:t>IAP1:</w:t>
      </w:r>
      <w:r w:rsidRPr="004A4DE8">
        <w:rPr>
          <w:color w:val="000000" w:themeColor="text1"/>
          <w:lang w:val="en-US"/>
        </w:rPr>
        <w:t xml:space="preserve"> Inhibitor of Apoptosis Protein-1; </w:t>
      </w:r>
      <w:r w:rsidRPr="004A4DE8">
        <w:rPr>
          <w:b/>
          <w:color w:val="000000" w:themeColor="text1"/>
          <w:lang w:val="en-US"/>
        </w:rPr>
        <w:t>IGF-1</w:t>
      </w:r>
      <w:r w:rsidRPr="004A4DE8">
        <w:rPr>
          <w:color w:val="000000" w:themeColor="text1"/>
          <w:lang w:val="en-US"/>
        </w:rPr>
        <w:t xml:space="preserve">: </w:t>
      </w:r>
      <w:r w:rsidRPr="004A4DE8">
        <w:rPr>
          <w:rFonts w:ascii="Calibri" w:hAnsi="Calibri" w:cs="Calibri"/>
          <w:color w:val="000000" w:themeColor="text1"/>
          <w:lang w:val="en-US"/>
        </w:rPr>
        <w:t xml:space="preserve">insulin-like growth factor 1; </w:t>
      </w:r>
      <w:r w:rsidRPr="004A4DE8">
        <w:rPr>
          <w:rFonts w:ascii="Calibri" w:hAnsi="Calibri" w:cs="Calibri"/>
          <w:b/>
          <w:color w:val="000000" w:themeColor="text1"/>
          <w:lang w:val="en-US"/>
        </w:rPr>
        <w:t>IP</w:t>
      </w:r>
      <w:r w:rsidRPr="004A4DE8">
        <w:rPr>
          <w:rFonts w:ascii="Calibri" w:hAnsi="Calibri" w:cs="Calibri"/>
          <w:b/>
          <w:color w:val="000000" w:themeColor="text1"/>
          <w:vertAlign w:val="subscript"/>
          <w:lang w:val="en-US"/>
        </w:rPr>
        <w:t>3</w:t>
      </w:r>
      <w:r w:rsidRPr="004A4DE8">
        <w:rPr>
          <w:rFonts w:ascii="Calibri" w:hAnsi="Calibri" w:cs="Calibri"/>
          <w:b/>
          <w:color w:val="000000" w:themeColor="text1"/>
          <w:lang w:val="en-US"/>
        </w:rPr>
        <w:t>R:</w:t>
      </w:r>
      <w:r w:rsidRPr="004A4DE8">
        <w:rPr>
          <w:rFonts w:ascii="Calibri" w:hAnsi="Calibri" w:cs="Calibri"/>
          <w:color w:val="000000" w:themeColor="text1"/>
          <w:lang w:val="en-US"/>
        </w:rPr>
        <w:t xml:space="preserve"> Inositol trisphosphate receptor; </w:t>
      </w:r>
      <w:r w:rsidRPr="004A4DE8">
        <w:rPr>
          <w:b/>
          <w:color w:val="000000" w:themeColor="text1"/>
          <w:lang w:val="en-US"/>
        </w:rPr>
        <w:t>iPSCs:</w:t>
      </w:r>
      <w:r w:rsidRPr="004A4DE8">
        <w:rPr>
          <w:color w:val="000000" w:themeColor="text1"/>
          <w:lang w:val="en-US"/>
        </w:rPr>
        <w:t xml:space="preserve"> induced pluripotent stem cells; </w:t>
      </w:r>
      <w:r w:rsidRPr="004A4DE8">
        <w:rPr>
          <w:b/>
          <w:color w:val="000000" w:themeColor="text1"/>
          <w:lang w:val="en-US"/>
        </w:rPr>
        <w:t>IVIg:</w:t>
      </w:r>
      <w:r w:rsidRPr="004A4DE8">
        <w:rPr>
          <w:color w:val="000000" w:themeColor="text1"/>
          <w:lang w:val="en-US"/>
        </w:rPr>
        <w:t xml:space="preserve"> Intravenous immunoglobulin; </w:t>
      </w:r>
      <w:r w:rsidRPr="004A4DE8">
        <w:rPr>
          <w:b/>
          <w:color w:val="000000" w:themeColor="text1"/>
          <w:lang w:val="en-US"/>
        </w:rPr>
        <w:t>K:</w:t>
      </w:r>
      <w:r w:rsidRPr="004A4DE8">
        <w:rPr>
          <w:color w:val="000000" w:themeColor="text1"/>
          <w:lang w:val="en-US"/>
        </w:rPr>
        <w:t xml:space="preserve"> lysine; </w:t>
      </w:r>
      <w:r w:rsidRPr="004A4DE8">
        <w:rPr>
          <w:b/>
          <w:color w:val="000000" w:themeColor="text1"/>
          <w:lang w:val="en-US"/>
        </w:rPr>
        <w:t>LC3:</w:t>
      </w:r>
      <w:r w:rsidRPr="004A4DE8">
        <w:rPr>
          <w:color w:val="000000" w:themeColor="text1"/>
          <w:lang w:val="en-US"/>
        </w:rPr>
        <w:t xml:space="preserve"> light chain 3; </w:t>
      </w:r>
      <w:r w:rsidRPr="004A4DE8">
        <w:rPr>
          <w:b/>
          <w:color w:val="000000" w:themeColor="text1"/>
          <w:lang w:val="en-US"/>
        </w:rPr>
        <w:t>LPO:</w:t>
      </w:r>
      <w:r w:rsidRPr="004A4DE8">
        <w:rPr>
          <w:color w:val="000000" w:themeColor="text1"/>
          <w:lang w:val="en-US"/>
        </w:rPr>
        <w:t xml:space="preserve"> lipid peroxidation; </w:t>
      </w:r>
      <w:r w:rsidRPr="004A4DE8">
        <w:rPr>
          <w:b/>
          <w:color w:val="000000" w:themeColor="text1"/>
          <w:lang w:val="en-US"/>
        </w:rPr>
        <w:t>MAM:</w:t>
      </w:r>
      <w:r w:rsidRPr="004A4DE8">
        <w:rPr>
          <w:color w:val="000000" w:themeColor="text1"/>
          <w:lang w:val="en-US"/>
        </w:rPr>
        <w:t xml:space="preserve"> </w:t>
      </w:r>
      <w:r w:rsidRPr="004A4DE8">
        <w:rPr>
          <w:rFonts w:ascii="Calibri" w:hAnsi="Calibri" w:cs="Calibri"/>
          <w:color w:val="000000" w:themeColor="text1"/>
          <w:lang w:val="en-US"/>
        </w:rPr>
        <w:t xml:space="preserve">Mitochondrial-associated membrane; </w:t>
      </w:r>
      <w:r w:rsidRPr="004A4DE8">
        <w:rPr>
          <w:b/>
          <w:color w:val="000000" w:themeColor="text1"/>
          <w:lang w:val="en-US"/>
        </w:rPr>
        <w:t>MCU:</w:t>
      </w:r>
      <w:r w:rsidRPr="004A4DE8">
        <w:rPr>
          <w:color w:val="000000" w:themeColor="text1"/>
          <w:lang w:val="en-US"/>
        </w:rPr>
        <w:t xml:space="preserve"> mitochondrial calcium uniporter; </w:t>
      </w:r>
      <w:proofErr w:type="spellStart"/>
      <w:r w:rsidRPr="004A4DE8">
        <w:rPr>
          <w:b/>
          <w:color w:val="000000" w:themeColor="text1"/>
          <w:lang w:val="en-US"/>
        </w:rPr>
        <w:t>Mff</w:t>
      </w:r>
      <w:proofErr w:type="spellEnd"/>
      <w:r w:rsidRPr="004A4DE8">
        <w:rPr>
          <w:b/>
          <w:color w:val="000000" w:themeColor="text1"/>
          <w:lang w:val="en-US"/>
        </w:rPr>
        <w:t>:</w:t>
      </w:r>
      <w:r w:rsidRPr="004A4DE8">
        <w:rPr>
          <w:color w:val="000000" w:themeColor="text1"/>
          <w:lang w:val="en-US"/>
        </w:rPr>
        <w:t xml:space="preserve"> mitochondrial fission factor; </w:t>
      </w:r>
      <w:proofErr w:type="spellStart"/>
      <w:r w:rsidRPr="004A4DE8">
        <w:rPr>
          <w:b/>
          <w:color w:val="000000" w:themeColor="text1"/>
          <w:lang w:val="en-US"/>
        </w:rPr>
        <w:t>Mfn</w:t>
      </w:r>
      <w:proofErr w:type="spellEnd"/>
      <w:r w:rsidRPr="004A4DE8">
        <w:rPr>
          <w:b/>
          <w:color w:val="000000" w:themeColor="text1"/>
          <w:lang w:val="en-US"/>
        </w:rPr>
        <w:t>:</w:t>
      </w:r>
      <w:r w:rsidRPr="004A4DE8">
        <w:rPr>
          <w:color w:val="000000" w:themeColor="text1"/>
          <w:lang w:val="en-US"/>
        </w:rPr>
        <w:t xml:space="preserve"> </w:t>
      </w:r>
      <w:proofErr w:type="spellStart"/>
      <w:r w:rsidRPr="004A4DE8">
        <w:rPr>
          <w:color w:val="000000" w:themeColor="text1"/>
          <w:lang w:val="en-US"/>
        </w:rPr>
        <w:t>mitofusin</w:t>
      </w:r>
      <w:proofErr w:type="spellEnd"/>
      <w:r w:rsidRPr="004A4DE8">
        <w:rPr>
          <w:color w:val="000000" w:themeColor="text1"/>
          <w:lang w:val="en-US"/>
        </w:rPr>
        <w:t xml:space="preserve">; </w:t>
      </w:r>
      <w:proofErr w:type="spellStart"/>
      <w:r w:rsidRPr="004A4DE8">
        <w:rPr>
          <w:b/>
          <w:color w:val="000000" w:themeColor="text1"/>
          <w:lang w:val="en-US"/>
        </w:rPr>
        <w:t>mHtt</w:t>
      </w:r>
      <w:proofErr w:type="spellEnd"/>
      <w:r w:rsidRPr="004A4DE8">
        <w:rPr>
          <w:b/>
          <w:color w:val="000000" w:themeColor="text1"/>
          <w:lang w:val="en-US"/>
        </w:rPr>
        <w:t>/</w:t>
      </w:r>
      <w:proofErr w:type="spellStart"/>
      <w:r w:rsidRPr="004A4DE8">
        <w:rPr>
          <w:b/>
          <w:color w:val="000000" w:themeColor="text1"/>
          <w:lang w:val="en-US"/>
        </w:rPr>
        <w:t>mHTT</w:t>
      </w:r>
      <w:proofErr w:type="spellEnd"/>
      <w:r w:rsidRPr="004A4DE8">
        <w:rPr>
          <w:b/>
          <w:color w:val="000000" w:themeColor="text1"/>
          <w:lang w:val="en-US"/>
        </w:rPr>
        <w:t>:</w:t>
      </w:r>
      <w:r w:rsidRPr="004A4DE8">
        <w:rPr>
          <w:color w:val="000000" w:themeColor="text1"/>
          <w:lang w:val="en-US"/>
        </w:rPr>
        <w:t xml:space="preserve"> mutant </w:t>
      </w:r>
      <w:bookmarkStart w:id="3" w:name="_Hlk26052393"/>
      <w:r w:rsidRPr="004A4DE8">
        <w:rPr>
          <w:color w:val="000000" w:themeColor="text1"/>
          <w:lang w:val="en-US"/>
        </w:rPr>
        <w:t>huntingtin</w:t>
      </w:r>
      <w:bookmarkEnd w:id="3"/>
      <w:r w:rsidRPr="004A4DE8">
        <w:rPr>
          <w:color w:val="000000" w:themeColor="text1"/>
          <w:lang w:val="en-US"/>
        </w:rPr>
        <w:t xml:space="preserve"> protein/gene; </w:t>
      </w:r>
      <w:r w:rsidRPr="004A4DE8">
        <w:rPr>
          <w:b/>
          <w:color w:val="000000" w:themeColor="text1"/>
          <w:lang w:val="en-US"/>
        </w:rPr>
        <w:t>MIM:</w:t>
      </w:r>
      <w:r w:rsidRPr="004A4DE8">
        <w:rPr>
          <w:color w:val="000000" w:themeColor="text1"/>
          <w:lang w:val="en-US"/>
        </w:rPr>
        <w:t xml:space="preserve"> mitochondrial inner membrane; </w:t>
      </w:r>
      <w:r w:rsidRPr="004A4DE8">
        <w:rPr>
          <w:b/>
          <w:color w:val="000000" w:themeColor="text1"/>
          <w:lang w:val="en-US"/>
        </w:rPr>
        <w:t>Mn:</w:t>
      </w:r>
      <w:r w:rsidRPr="004A4DE8">
        <w:rPr>
          <w:color w:val="000000" w:themeColor="text1"/>
          <w:lang w:val="en-US"/>
        </w:rPr>
        <w:t xml:space="preserve"> manganese; </w:t>
      </w:r>
      <w:r w:rsidRPr="004A4DE8">
        <w:rPr>
          <w:b/>
          <w:color w:val="000000" w:themeColor="text1"/>
          <w:lang w:val="en-US"/>
        </w:rPr>
        <w:t>MOM:</w:t>
      </w:r>
      <w:r w:rsidRPr="004A4DE8">
        <w:rPr>
          <w:color w:val="000000" w:themeColor="text1"/>
          <w:lang w:val="en-US"/>
        </w:rPr>
        <w:t xml:space="preserve"> mitochondrial outer membrane; </w:t>
      </w:r>
      <w:proofErr w:type="spellStart"/>
      <w:r w:rsidRPr="004A4DE8">
        <w:rPr>
          <w:b/>
          <w:color w:val="000000" w:themeColor="text1"/>
          <w:lang w:val="en-US"/>
        </w:rPr>
        <w:t>mtDNA</w:t>
      </w:r>
      <w:proofErr w:type="spellEnd"/>
      <w:r w:rsidRPr="004A4DE8">
        <w:rPr>
          <w:b/>
          <w:color w:val="000000" w:themeColor="text1"/>
          <w:lang w:val="en-US"/>
        </w:rPr>
        <w:t>:</w:t>
      </w:r>
      <w:r w:rsidRPr="004A4DE8">
        <w:rPr>
          <w:color w:val="000000" w:themeColor="text1"/>
          <w:lang w:val="en-US"/>
        </w:rPr>
        <w:t xml:space="preserve"> mitochondrial DNA; </w:t>
      </w:r>
      <w:r w:rsidRPr="004A4DE8">
        <w:rPr>
          <w:b/>
          <w:color w:val="000000" w:themeColor="text1"/>
          <w:lang w:val="en-US"/>
        </w:rPr>
        <w:t>MTS:</w:t>
      </w:r>
      <w:r w:rsidRPr="004A4DE8">
        <w:rPr>
          <w:color w:val="000000" w:themeColor="text1"/>
          <w:lang w:val="en-US"/>
        </w:rPr>
        <w:t xml:space="preserve"> </w:t>
      </w:r>
      <w:r w:rsidRPr="004A4DE8">
        <w:rPr>
          <w:rFonts w:ascii="Calibri" w:hAnsi="Calibri" w:cs="Calibri"/>
          <w:color w:val="000000" w:themeColor="text1"/>
          <w:lang w:val="en-US"/>
        </w:rPr>
        <w:t xml:space="preserve">mitochondrial targeting sequences; </w:t>
      </w:r>
      <w:r w:rsidRPr="004A4DE8">
        <w:rPr>
          <w:b/>
          <w:color w:val="000000" w:themeColor="text1"/>
          <w:lang w:val="en-US"/>
        </w:rPr>
        <w:t>NAC:</w:t>
      </w:r>
      <w:r w:rsidRPr="004A4DE8">
        <w:rPr>
          <w:color w:val="000000" w:themeColor="text1"/>
          <w:lang w:val="en-US"/>
        </w:rPr>
        <w:t xml:space="preserve"> </w:t>
      </w:r>
      <w:r w:rsidRPr="004A4DE8">
        <w:rPr>
          <w:rFonts w:ascii="Calibri" w:hAnsi="Calibri" w:cs="Calibri"/>
          <w:color w:val="000000" w:themeColor="text1"/>
          <w:lang w:val="en-US"/>
        </w:rPr>
        <w:t>antioxidant N-acetylcysteine;</w:t>
      </w:r>
      <w:r w:rsidRPr="004A4DE8">
        <w:rPr>
          <w:color w:val="000000" w:themeColor="text1"/>
          <w:lang w:val="en-US"/>
        </w:rPr>
        <w:t xml:space="preserve"> </w:t>
      </w:r>
      <w:r w:rsidRPr="004A4DE8">
        <w:rPr>
          <w:b/>
          <w:color w:val="000000" w:themeColor="text1"/>
          <w:lang w:val="en-US"/>
        </w:rPr>
        <w:t>NADPH:</w:t>
      </w:r>
      <w:r w:rsidRPr="004A4DE8">
        <w:rPr>
          <w:color w:val="000000" w:themeColor="text1"/>
          <w:lang w:val="en-US"/>
        </w:rPr>
        <w:t xml:space="preserve"> Nicotinamide adenine dinucleotide phosphate; </w:t>
      </w:r>
      <w:r w:rsidRPr="004A4DE8">
        <w:rPr>
          <w:b/>
          <w:color w:val="000000" w:themeColor="text1"/>
          <w:lang w:val="en-US"/>
        </w:rPr>
        <w:t>NAD:</w:t>
      </w:r>
      <w:r w:rsidRPr="004A4DE8">
        <w:rPr>
          <w:color w:val="000000" w:themeColor="text1"/>
          <w:lang w:val="en-US"/>
        </w:rPr>
        <w:t xml:space="preserve"> β-nicotinamide adenine dinucleotide; </w:t>
      </w:r>
      <w:r w:rsidRPr="004A4DE8">
        <w:rPr>
          <w:b/>
          <w:color w:val="000000" w:themeColor="text1"/>
          <w:lang w:val="en-US"/>
        </w:rPr>
        <w:t xml:space="preserve">ND5: </w:t>
      </w:r>
      <w:r w:rsidRPr="004A4DE8">
        <w:rPr>
          <w:color w:val="000000" w:themeColor="text1"/>
          <w:lang w:val="en-US"/>
        </w:rPr>
        <w:t xml:space="preserve">NADH dehydrogenase subunit 5; </w:t>
      </w:r>
      <w:r w:rsidRPr="004A4DE8">
        <w:rPr>
          <w:b/>
          <w:color w:val="000000" w:themeColor="text1"/>
          <w:lang w:val="en-US"/>
        </w:rPr>
        <w:t>NF-</w:t>
      </w:r>
      <w:proofErr w:type="spellStart"/>
      <w:r w:rsidRPr="004A4DE8">
        <w:rPr>
          <w:b/>
          <w:color w:val="000000" w:themeColor="text1"/>
          <w:lang w:val="en-US"/>
        </w:rPr>
        <w:t>κB</w:t>
      </w:r>
      <w:proofErr w:type="spellEnd"/>
      <w:r w:rsidRPr="004A4DE8">
        <w:rPr>
          <w:b/>
          <w:color w:val="000000" w:themeColor="text1"/>
          <w:lang w:val="en-US"/>
        </w:rPr>
        <w:t xml:space="preserve">: </w:t>
      </w:r>
      <w:r w:rsidRPr="004A4DE8">
        <w:rPr>
          <w:color w:val="000000" w:themeColor="text1"/>
          <w:lang w:val="en-US"/>
        </w:rPr>
        <w:t xml:space="preserve">factor nuclear kappa B; </w:t>
      </w:r>
      <w:r w:rsidRPr="004A4DE8">
        <w:rPr>
          <w:b/>
          <w:color w:val="000000" w:themeColor="text1"/>
          <w:lang w:val="en-US"/>
        </w:rPr>
        <w:t>NMNAT</w:t>
      </w:r>
      <w:r w:rsidRPr="004A4DE8">
        <w:rPr>
          <w:color w:val="000000" w:themeColor="text1"/>
          <w:lang w:val="en-US"/>
        </w:rPr>
        <w:t xml:space="preserve">: nicotinamide mononucleotide </w:t>
      </w:r>
      <w:proofErr w:type="spellStart"/>
      <w:r w:rsidRPr="004A4DE8">
        <w:rPr>
          <w:color w:val="000000" w:themeColor="text1"/>
          <w:lang w:val="en-US"/>
        </w:rPr>
        <w:t>adenylyltransferase</w:t>
      </w:r>
      <w:proofErr w:type="spellEnd"/>
      <w:r w:rsidRPr="004A4DE8">
        <w:rPr>
          <w:color w:val="000000" w:themeColor="text1"/>
          <w:lang w:val="en-US"/>
        </w:rPr>
        <w:t xml:space="preserve">; </w:t>
      </w:r>
      <w:r w:rsidRPr="004A4DE8">
        <w:rPr>
          <w:b/>
          <w:color w:val="000000" w:themeColor="text1"/>
          <w:lang w:val="en-US"/>
        </w:rPr>
        <w:t xml:space="preserve">NOX: </w:t>
      </w:r>
      <w:r w:rsidRPr="004A4DE8">
        <w:rPr>
          <w:rFonts w:cs="Arial"/>
          <w:color w:val="000000" w:themeColor="text1"/>
          <w:lang w:val="en-US"/>
        </w:rPr>
        <w:t xml:space="preserve">NADPH oxidase; </w:t>
      </w:r>
      <w:r w:rsidRPr="004A4DE8">
        <w:rPr>
          <w:rFonts w:cs="Arial"/>
          <w:b/>
          <w:color w:val="000000" w:themeColor="text1"/>
          <w:lang w:val="en-US"/>
        </w:rPr>
        <w:t>Nano-Se</w:t>
      </w:r>
      <w:r w:rsidRPr="004A4DE8">
        <w:rPr>
          <w:rFonts w:cs="Arial"/>
          <w:color w:val="000000" w:themeColor="text1"/>
          <w:lang w:val="en-US"/>
        </w:rPr>
        <w:t xml:space="preserve">: </w:t>
      </w:r>
      <w:r w:rsidRPr="004A4DE8">
        <w:rPr>
          <w:color w:val="000000" w:themeColor="text1"/>
          <w:lang w:val="en-US"/>
        </w:rPr>
        <w:t xml:space="preserve">selenium nanoparticles; </w:t>
      </w:r>
      <w:r w:rsidRPr="004A4DE8">
        <w:rPr>
          <w:b/>
          <w:color w:val="000000" w:themeColor="text1"/>
          <w:lang w:val="en-US"/>
        </w:rPr>
        <w:t>NRF:</w:t>
      </w:r>
      <w:r w:rsidRPr="004A4DE8">
        <w:rPr>
          <w:color w:val="000000" w:themeColor="text1"/>
          <w:lang w:val="en-US"/>
        </w:rPr>
        <w:t xml:space="preserve"> nuclear respiratory factor; </w:t>
      </w:r>
      <w:r w:rsidRPr="004A4DE8">
        <w:rPr>
          <w:b/>
          <w:color w:val="000000" w:themeColor="text1"/>
          <w:lang w:val="en-US"/>
        </w:rPr>
        <w:t xml:space="preserve">Nrf2: </w:t>
      </w:r>
      <w:r w:rsidRPr="004A4DE8">
        <w:rPr>
          <w:color w:val="000000" w:themeColor="text1"/>
          <w:lang w:val="en-US"/>
        </w:rPr>
        <w:t xml:space="preserve">nuclear factor-erythroid 2-related factor-2; </w:t>
      </w:r>
      <w:r w:rsidRPr="004A4DE8">
        <w:rPr>
          <w:b/>
          <w:color w:val="000000" w:themeColor="text1"/>
          <w:lang w:val="en-US"/>
        </w:rPr>
        <w:t>O</w:t>
      </w:r>
      <w:r w:rsidRPr="004A4DE8">
        <w:rPr>
          <w:b/>
          <w:color w:val="000000" w:themeColor="text1"/>
          <w:vertAlign w:val="subscript"/>
          <w:lang w:val="en-US"/>
        </w:rPr>
        <w:t>2</w:t>
      </w:r>
      <w:r w:rsidRPr="004A4DE8">
        <w:rPr>
          <w:b/>
          <w:color w:val="000000" w:themeColor="text1"/>
          <w:vertAlign w:val="superscript"/>
          <w:lang w:val="en-US"/>
        </w:rPr>
        <w:t>•-</w:t>
      </w:r>
      <w:r w:rsidRPr="004A4DE8">
        <w:rPr>
          <w:b/>
          <w:color w:val="000000" w:themeColor="text1"/>
          <w:lang w:val="en-US"/>
        </w:rPr>
        <w:t xml:space="preserve">: </w:t>
      </w:r>
      <w:r w:rsidRPr="004A4DE8">
        <w:rPr>
          <w:color w:val="000000" w:themeColor="text1"/>
          <w:lang w:val="en-US"/>
        </w:rPr>
        <w:t xml:space="preserve">superoxide anion; </w:t>
      </w:r>
      <w:r w:rsidRPr="004A4DE8">
        <w:rPr>
          <w:b/>
          <w:color w:val="000000" w:themeColor="text1"/>
          <w:lang w:val="en-US"/>
        </w:rPr>
        <w:t>OPA1:</w:t>
      </w:r>
      <w:r w:rsidRPr="004A4DE8">
        <w:rPr>
          <w:color w:val="000000" w:themeColor="text1"/>
          <w:lang w:val="en-US"/>
        </w:rPr>
        <w:t xml:space="preserve"> optic atrophy 1; </w:t>
      </w:r>
      <w:r w:rsidRPr="004A4DE8">
        <w:rPr>
          <w:b/>
          <w:color w:val="000000" w:themeColor="text1"/>
          <w:lang w:val="en-US"/>
        </w:rPr>
        <w:t>OXPHOS:</w:t>
      </w:r>
      <w:r w:rsidRPr="004A4DE8">
        <w:rPr>
          <w:color w:val="000000" w:themeColor="text1"/>
          <w:lang w:val="en-US"/>
        </w:rPr>
        <w:t xml:space="preserve"> oxidative phosphorylation; </w:t>
      </w:r>
      <w:proofErr w:type="spellStart"/>
      <w:r w:rsidRPr="004A4DE8">
        <w:rPr>
          <w:b/>
          <w:color w:val="000000" w:themeColor="text1"/>
          <w:lang w:val="en-US"/>
        </w:rPr>
        <w:t>PCr</w:t>
      </w:r>
      <w:proofErr w:type="spellEnd"/>
      <w:r w:rsidRPr="004A4DE8">
        <w:rPr>
          <w:b/>
          <w:color w:val="000000" w:themeColor="text1"/>
          <w:lang w:val="en-US"/>
        </w:rPr>
        <w:t xml:space="preserve">: </w:t>
      </w:r>
      <w:r w:rsidRPr="004A4DE8">
        <w:rPr>
          <w:color w:val="000000" w:themeColor="text1"/>
          <w:lang w:val="en-US"/>
        </w:rPr>
        <w:t xml:space="preserve">phosphocreatine; </w:t>
      </w:r>
      <w:r w:rsidRPr="004A4DE8">
        <w:rPr>
          <w:b/>
          <w:color w:val="000000" w:themeColor="text1"/>
          <w:lang w:val="en-US"/>
        </w:rPr>
        <w:t xml:space="preserve">PDH: </w:t>
      </w:r>
      <w:r w:rsidRPr="004A4DE8">
        <w:rPr>
          <w:color w:val="000000" w:themeColor="text1"/>
          <w:lang w:val="en-US"/>
        </w:rPr>
        <w:t xml:space="preserve">pyruvate </w:t>
      </w:r>
      <w:r w:rsidRPr="004A4DE8">
        <w:rPr>
          <w:color w:val="000000" w:themeColor="text1"/>
          <w:lang w:val="en-US"/>
        </w:rPr>
        <w:lastRenderedPageBreak/>
        <w:t xml:space="preserve">dehydrogenase; </w:t>
      </w:r>
      <w:r w:rsidRPr="004A4DE8">
        <w:rPr>
          <w:b/>
          <w:color w:val="000000" w:themeColor="text1"/>
          <w:lang w:val="en-US"/>
        </w:rPr>
        <w:t xml:space="preserve">PGC-1α: </w:t>
      </w:r>
      <w:proofErr w:type="spellStart"/>
      <w:r w:rsidRPr="004A4DE8">
        <w:rPr>
          <w:color w:val="000000" w:themeColor="text1"/>
          <w:lang w:val="en-US"/>
        </w:rPr>
        <w:t>PPARγ</w:t>
      </w:r>
      <w:proofErr w:type="spellEnd"/>
      <w:r w:rsidRPr="004A4DE8">
        <w:rPr>
          <w:color w:val="000000" w:themeColor="text1"/>
          <w:lang w:val="en-US"/>
        </w:rPr>
        <w:t xml:space="preserve"> – coactivator-1α; </w:t>
      </w:r>
      <w:r w:rsidRPr="004A4DE8">
        <w:rPr>
          <w:b/>
          <w:color w:val="000000" w:themeColor="text1"/>
          <w:lang w:val="en-US"/>
        </w:rPr>
        <w:t>Ppt:</w:t>
      </w:r>
      <w:r w:rsidRPr="004A4DE8">
        <w:rPr>
          <w:color w:val="000000" w:themeColor="text1"/>
          <w:lang w:val="en-US"/>
        </w:rPr>
        <w:t xml:space="preserve"> </w:t>
      </w:r>
      <w:proofErr w:type="spellStart"/>
      <w:r w:rsidRPr="004A4DE8">
        <w:rPr>
          <w:color w:val="000000" w:themeColor="text1"/>
          <w:lang w:val="en-US"/>
        </w:rPr>
        <w:t>protopanaxtriol</w:t>
      </w:r>
      <w:proofErr w:type="spellEnd"/>
      <w:r w:rsidRPr="004A4DE8">
        <w:rPr>
          <w:color w:val="000000" w:themeColor="text1"/>
          <w:lang w:val="en-US"/>
        </w:rPr>
        <w:t xml:space="preserve">; </w:t>
      </w:r>
      <w:proofErr w:type="spellStart"/>
      <w:r w:rsidRPr="004A4DE8">
        <w:rPr>
          <w:b/>
          <w:color w:val="000000" w:themeColor="text1"/>
          <w:lang w:val="en-US"/>
        </w:rPr>
        <w:t>Phe</w:t>
      </w:r>
      <w:proofErr w:type="spellEnd"/>
      <w:r w:rsidRPr="004A4DE8">
        <w:rPr>
          <w:b/>
          <w:color w:val="000000" w:themeColor="text1"/>
          <w:lang w:val="en-US"/>
        </w:rPr>
        <w:t>:</w:t>
      </w:r>
      <w:r w:rsidRPr="004A4DE8">
        <w:rPr>
          <w:color w:val="000000" w:themeColor="text1"/>
          <w:lang w:val="en-US"/>
        </w:rPr>
        <w:t xml:space="preserve"> phenylalanine; </w:t>
      </w:r>
      <w:r w:rsidRPr="004A4DE8">
        <w:rPr>
          <w:b/>
          <w:color w:val="000000" w:themeColor="text1"/>
          <w:lang w:val="en-US"/>
        </w:rPr>
        <w:t xml:space="preserve">PINK1: </w:t>
      </w:r>
      <w:r w:rsidRPr="004A4DE8">
        <w:rPr>
          <w:color w:val="000000" w:themeColor="text1"/>
          <w:lang w:val="en-US"/>
        </w:rPr>
        <w:t xml:space="preserve">PTEN-induced putative kinase 1; </w:t>
      </w:r>
      <w:proofErr w:type="spellStart"/>
      <w:r w:rsidRPr="004A4DE8">
        <w:rPr>
          <w:b/>
          <w:color w:val="000000" w:themeColor="text1"/>
          <w:lang w:val="en-US"/>
        </w:rPr>
        <w:t>PolyQ</w:t>
      </w:r>
      <w:proofErr w:type="spellEnd"/>
      <w:r w:rsidRPr="004A4DE8">
        <w:rPr>
          <w:b/>
          <w:color w:val="000000" w:themeColor="text1"/>
          <w:lang w:val="en-US"/>
        </w:rPr>
        <w:t xml:space="preserve">: </w:t>
      </w:r>
      <w:r w:rsidRPr="004A4DE8">
        <w:rPr>
          <w:color w:val="000000" w:themeColor="text1"/>
          <w:lang w:val="en-US"/>
        </w:rPr>
        <w:t xml:space="preserve">polyglutamine; </w:t>
      </w:r>
      <w:r w:rsidRPr="004A4DE8">
        <w:rPr>
          <w:b/>
          <w:color w:val="000000" w:themeColor="text1"/>
          <w:lang w:val="en-US"/>
        </w:rPr>
        <w:t>PPAR:</w:t>
      </w:r>
      <w:r w:rsidRPr="004A4DE8">
        <w:rPr>
          <w:color w:val="000000" w:themeColor="text1"/>
          <w:lang w:val="en-US"/>
        </w:rPr>
        <w:t xml:space="preserve"> peroxisome proliferator-activated receptor; </w:t>
      </w:r>
      <w:proofErr w:type="spellStart"/>
      <w:r w:rsidRPr="004A4DE8">
        <w:rPr>
          <w:b/>
          <w:color w:val="000000" w:themeColor="text1"/>
          <w:lang w:val="en-US"/>
        </w:rPr>
        <w:t>Prx</w:t>
      </w:r>
      <w:proofErr w:type="spellEnd"/>
      <w:r w:rsidRPr="004A4DE8">
        <w:rPr>
          <w:b/>
          <w:color w:val="000000" w:themeColor="text1"/>
          <w:lang w:val="en-US"/>
        </w:rPr>
        <w:t>:</w:t>
      </w:r>
      <w:r w:rsidRPr="004A4DE8">
        <w:rPr>
          <w:color w:val="000000" w:themeColor="text1"/>
          <w:lang w:val="en-US"/>
        </w:rPr>
        <w:t xml:space="preserve"> peroxiredoxins; </w:t>
      </w:r>
      <w:r w:rsidRPr="004A4DE8">
        <w:rPr>
          <w:b/>
          <w:color w:val="000000" w:themeColor="text1"/>
          <w:lang w:val="en-US"/>
        </w:rPr>
        <w:t>PTEN:</w:t>
      </w:r>
      <w:r w:rsidRPr="004A4DE8">
        <w:rPr>
          <w:color w:val="000000" w:themeColor="text1"/>
          <w:lang w:val="en-US"/>
        </w:rPr>
        <w:t xml:space="preserve"> phosphatase and </w:t>
      </w:r>
      <w:proofErr w:type="spellStart"/>
      <w:r w:rsidRPr="004A4DE8">
        <w:rPr>
          <w:color w:val="000000" w:themeColor="text1"/>
          <w:lang w:val="en-US"/>
        </w:rPr>
        <w:t>tensin</w:t>
      </w:r>
      <w:proofErr w:type="spellEnd"/>
      <w:r w:rsidRPr="004A4DE8">
        <w:rPr>
          <w:color w:val="000000" w:themeColor="text1"/>
          <w:lang w:val="en-US"/>
        </w:rPr>
        <w:t xml:space="preserve"> homolog; </w:t>
      </w:r>
      <w:r w:rsidRPr="004A4DE8">
        <w:rPr>
          <w:b/>
          <w:color w:val="000000" w:themeColor="text1"/>
          <w:lang w:val="en-US"/>
        </w:rPr>
        <w:t>PTP:</w:t>
      </w:r>
      <w:r w:rsidRPr="004A4DE8">
        <w:rPr>
          <w:color w:val="000000" w:themeColor="text1"/>
          <w:lang w:val="en-US"/>
        </w:rPr>
        <w:t xml:space="preserve"> permeability transition pore; </w:t>
      </w:r>
      <w:r w:rsidRPr="004A4DE8">
        <w:rPr>
          <w:b/>
          <w:color w:val="000000" w:themeColor="text1"/>
          <w:lang w:val="en-US"/>
        </w:rPr>
        <w:t>QA:</w:t>
      </w:r>
      <w:r w:rsidRPr="004A4DE8">
        <w:rPr>
          <w:color w:val="000000" w:themeColor="text1"/>
          <w:lang w:val="en-US"/>
        </w:rPr>
        <w:t xml:space="preserve"> quinolinic acid; </w:t>
      </w:r>
      <w:r w:rsidRPr="004A4DE8">
        <w:rPr>
          <w:b/>
          <w:color w:val="000000" w:themeColor="text1"/>
          <w:lang w:val="en-US"/>
        </w:rPr>
        <w:t>ROS:</w:t>
      </w:r>
      <w:r w:rsidRPr="004A4DE8">
        <w:rPr>
          <w:color w:val="000000" w:themeColor="text1"/>
          <w:lang w:val="en-US"/>
        </w:rPr>
        <w:t xml:space="preserve"> reactive oxygen species; </w:t>
      </w:r>
      <w:proofErr w:type="spellStart"/>
      <w:r w:rsidRPr="004A4DE8">
        <w:rPr>
          <w:b/>
          <w:color w:val="000000" w:themeColor="text1"/>
          <w:lang w:val="en-US"/>
        </w:rPr>
        <w:t>RyR</w:t>
      </w:r>
      <w:proofErr w:type="spellEnd"/>
      <w:r w:rsidRPr="004A4DE8">
        <w:rPr>
          <w:b/>
          <w:color w:val="000000" w:themeColor="text1"/>
          <w:lang w:val="en-US"/>
        </w:rPr>
        <w:t xml:space="preserve">: </w:t>
      </w:r>
      <w:r w:rsidRPr="004A4DE8">
        <w:rPr>
          <w:color w:val="000000" w:themeColor="text1"/>
          <w:lang w:val="en-US"/>
        </w:rPr>
        <w:t xml:space="preserve">ryanodine receptor; </w:t>
      </w:r>
      <w:r w:rsidRPr="004A4DE8">
        <w:rPr>
          <w:rFonts w:ascii="Calibri" w:hAnsi="Calibri" w:cs="Calibri"/>
          <w:b/>
          <w:color w:val="000000" w:themeColor="text1"/>
          <w:lang w:val="en-US"/>
        </w:rPr>
        <w:t xml:space="preserve">Sig-1R: </w:t>
      </w:r>
      <w:r w:rsidRPr="004A4DE8">
        <w:rPr>
          <w:rFonts w:ascii="Calibri" w:hAnsi="Calibri" w:cs="Calibri"/>
          <w:color w:val="000000" w:themeColor="text1"/>
          <w:lang w:val="en-US"/>
        </w:rPr>
        <w:t>sigma-1 receptor</w:t>
      </w:r>
      <w:r w:rsidRPr="004A4DE8">
        <w:rPr>
          <w:color w:val="000000" w:themeColor="text1"/>
          <w:lang w:val="en-US"/>
        </w:rPr>
        <w:t xml:space="preserve">; </w:t>
      </w:r>
      <w:r w:rsidRPr="004A4DE8">
        <w:rPr>
          <w:b/>
          <w:color w:val="000000" w:themeColor="text1"/>
          <w:lang w:val="en-US"/>
        </w:rPr>
        <w:t>SB</w:t>
      </w:r>
      <w:r w:rsidRPr="004A4DE8">
        <w:rPr>
          <w:color w:val="000000" w:themeColor="text1"/>
          <w:lang w:val="en-US"/>
        </w:rPr>
        <w:t xml:space="preserve">: </w:t>
      </w:r>
      <w:r w:rsidRPr="004A4DE8">
        <w:rPr>
          <w:rFonts w:ascii="Calibri" w:hAnsi="Calibri" w:cs="Calibri"/>
          <w:color w:val="000000" w:themeColor="text1"/>
          <w:lang w:val="en-US"/>
        </w:rPr>
        <w:t xml:space="preserve">sodium butyrate; </w:t>
      </w:r>
      <w:r w:rsidRPr="004A4DE8">
        <w:rPr>
          <w:b/>
          <w:color w:val="000000" w:themeColor="text1"/>
          <w:lang w:val="en-US"/>
        </w:rPr>
        <w:t>SDH:</w:t>
      </w:r>
      <w:r w:rsidRPr="004A4DE8">
        <w:rPr>
          <w:color w:val="000000" w:themeColor="text1"/>
          <w:lang w:val="en-US"/>
        </w:rPr>
        <w:t xml:space="preserve"> succinate dehydrogenase;</w:t>
      </w:r>
      <w:r w:rsidRPr="004A4DE8">
        <w:rPr>
          <w:b/>
          <w:color w:val="000000" w:themeColor="text1"/>
          <w:lang w:val="en-US"/>
        </w:rPr>
        <w:t xml:space="preserve"> Ser:</w:t>
      </w:r>
      <w:r w:rsidRPr="004A4DE8">
        <w:rPr>
          <w:color w:val="000000" w:themeColor="text1"/>
          <w:lang w:val="en-US"/>
        </w:rPr>
        <w:t xml:space="preserve"> serine; </w:t>
      </w:r>
      <w:r w:rsidRPr="004A4DE8">
        <w:rPr>
          <w:b/>
          <w:color w:val="000000" w:themeColor="text1"/>
          <w:lang w:val="en-US"/>
        </w:rPr>
        <w:t>SOD:</w:t>
      </w:r>
      <w:r w:rsidRPr="004A4DE8">
        <w:rPr>
          <w:color w:val="000000" w:themeColor="text1"/>
          <w:lang w:val="en-US"/>
        </w:rPr>
        <w:t xml:space="preserve"> superoxide dismutase; </w:t>
      </w:r>
      <w:r w:rsidRPr="004A4DE8">
        <w:rPr>
          <w:b/>
          <w:color w:val="000000" w:themeColor="text1"/>
          <w:lang w:val="en-US"/>
        </w:rPr>
        <w:t>SFN</w:t>
      </w:r>
      <w:r w:rsidRPr="004A4DE8">
        <w:rPr>
          <w:color w:val="000000" w:themeColor="text1"/>
          <w:lang w:val="en-US"/>
        </w:rPr>
        <w:t xml:space="preserve">: sulforaphane; </w:t>
      </w:r>
      <w:r w:rsidR="004607A2" w:rsidRPr="004A4DE8">
        <w:rPr>
          <w:rFonts w:ascii="Calibri" w:hAnsi="Calibri" w:cs="Calibri"/>
          <w:b/>
          <w:color w:val="000000" w:themeColor="text1"/>
          <w:lang w:val="en-US"/>
        </w:rPr>
        <w:t>TAF4</w:t>
      </w:r>
      <w:r w:rsidR="004607A2" w:rsidRPr="004A4DE8">
        <w:rPr>
          <w:rFonts w:ascii="Calibri" w:hAnsi="Calibri" w:cs="Calibri"/>
          <w:color w:val="000000" w:themeColor="text1"/>
          <w:lang w:val="en-US"/>
        </w:rPr>
        <w:t xml:space="preserve">: Transcription initiation factor TFIID subunit 4; </w:t>
      </w:r>
      <w:r w:rsidRPr="004A4DE8">
        <w:rPr>
          <w:b/>
          <w:color w:val="000000" w:themeColor="text1"/>
          <w:lang w:val="en-US"/>
        </w:rPr>
        <w:t>TBP:</w:t>
      </w:r>
      <w:r w:rsidRPr="004A4DE8">
        <w:rPr>
          <w:color w:val="000000" w:themeColor="text1"/>
          <w:lang w:val="en-US"/>
        </w:rPr>
        <w:t xml:space="preserve"> TATA-binding protein; </w:t>
      </w:r>
      <w:r w:rsidRPr="004A4DE8">
        <w:rPr>
          <w:b/>
          <w:color w:val="000000" w:themeColor="text1"/>
          <w:lang w:val="en-US"/>
        </w:rPr>
        <w:t>TBA:</w:t>
      </w:r>
      <w:r w:rsidRPr="004A4DE8">
        <w:rPr>
          <w:color w:val="000000" w:themeColor="text1"/>
          <w:lang w:val="en-US"/>
        </w:rPr>
        <w:t xml:space="preserve"> </w:t>
      </w:r>
      <w:proofErr w:type="spellStart"/>
      <w:r w:rsidRPr="004A4DE8">
        <w:rPr>
          <w:rFonts w:ascii="Calibri" w:hAnsi="Calibri" w:cs="Calibri"/>
          <w:color w:val="000000" w:themeColor="text1"/>
          <w:lang w:val="en-US"/>
        </w:rPr>
        <w:t>tubastatin</w:t>
      </w:r>
      <w:proofErr w:type="spellEnd"/>
      <w:r w:rsidRPr="004A4DE8">
        <w:rPr>
          <w:rFonts w:ascii="Calibri" w:hAnsi="Calibri" w:cs="Calibri"/>
          <w:color w:val="000000" w:themeColor="text1"/>
          <w:lang w:val="en-US"/>
        </w:rPr>
        <w:t xml:space="preserve"> A</w:t>
      </w:r>
      <w:r w:rsidRPr="004A4DE8">
        <w:rPr>
          <w:color w:val="000000" w:themeColor="text1"/>
          <w:lang w:val="en-US"/>
        </w:rPr>
        <w:t xml:space="preserve">; </w:t>
      </w:r>
      <w:r w:rsidRPr="004A4DE8">
        <w:rPr>
          <w:b/>
          <w:color w:val="000000" w:themeColor="text1"/>
          <w:lang w:val="en-US"/>
        </w:rPr>
        <w:t>TDZ:</w:t>
      </w:r>
      <w:r w:rsidRPr="004A4DE8">
        <w:rPr>
          <w:color w:val="000000" w:themeColor="text1"/>
          <w:lang w:val="en-US"/>
        </w:rPr>
        <w:t xml:space="preserve"> </w:t>
      </w:r>
      <w:r w:rsidRPr="004A4DE8">
        <w:rPr>
          <w:rFonts w:ascii="Calibri" w:hAnsi="Calibri" w:cs="Calibri"/>
          <w:color w:val="000000" w:themeColor="text1"/>
          <w:lang w:val="en-US"/>
        </w:rPr>
        <w:t>thiazolidinedione;</w:t>
      </w:r>
      <w:r w:rsidRPr="004A4DE8">
        <w:rPr>
          <w:color w:val="000000" w:themeColor="text1"/>
          <w:lang w:val="en-US"/>
        </w:rPr>
        <w:t xml:space="preserve"> </w:t>
      </w:r>
      <w:r w:rsidR="004607A2" w:rsidRPr="004A4DE8">
        <w:rPr>
          <w:b/>
          <w:color w:val="000000" w:themeColor="text1"/>
          <w:lang w:val="en-US"/>
        </w:rPr>
        <w:t>TFAM</w:t>
      </w:r>
      <w:r w:rsidRPr="004A4DE8">
        <w:rPr>
          <w:b/>
          <w:color w:val="000000" w:themeColor="text1"/>
          <w:lang w:val="en-US"/>
        </w:rPr>
        <w:t xml:space="preserve">: </w:t>
      </w:r>
      <w:r w:rsidRPr="004A4DE8">
        <w:rPr>
          <w:color w:val="000000" w:themeColor="text1"/>
          <w:lang w:val="en-US"/>
        </w:rPr>
        <w:t xml:space="preserve">mitochondrial transcription factor A; </w:t>
      </w:r>
      <w:r w:rsidRPr="004A4DE8">
        <w:rPr>
          <w:b/>
          <w:color w:val="000000" w:themeColor="text1"/>
          <w:lang w:val="en-US"/>
        </w:rPr>
        <w:t xml:space="preserve">TIM: </w:t>
      </w:r>
      <w:r w:rsidRPr="004A4DE8">
        <w:rPr>
          <w:color w:val="000000" w:themeColor="text1"/>
          <w:lang w:val="en-US"/>
        </w:rPr>
        <w:t xml:space="preserve">translocase of the inner membrane; </w:t>
      </w:r>
      <w:r w:rsidRPr="004A4DE8">
        <w:rPr>
          <w:b/>
          <w:color w:val="000000" w:themeColor="text1"/>
          <w:lang w:val="en-US"/>
        </w:rPr>
        <w:t xml:space="preserve">TOM: </w:t>
      </w:r>
      <w:r w:rsidRPr="004A4DE8">
        <w:rPr>
          <w:rFonts w:ascii="Calibri" w:hAnsi="Calibri" w:cs="Calibri"/>
          <w:color w:val="000000" w:themeColor="text1"/>
          <w:lang w:val="en-US"/>
        </w:rPr>
        <w:t xml:space="preserve">translocase of the outer membrane; </w:t>
      </w:r>
      <w:r w:rsidRPr="004A4DE8">
        <w:rPr>
          <w:b/>
          <w:color w:val="000000" w:themeColor="text1"/>
          <w:lang w:val="en-US"/>
        </w:rPr>
        <w:t xml:space="preserve">TRAK: </w:t>
      </w:r>
      <w:r w:rsidRPr="004A4DE8">
        <w:rPr>
          <w:color w:val="000000" w:themeColor="text1"/>
          <w:lang w:val="en-US"/>
        </w:rPr>
        <w:t xml:space="preserve">trafficking kinesin protein; </w:t>
      </w:r>
      <w:r w:rsidRPr="004A4DE8">
        <w:rPr>
          <w:b/>
          <w:color w:val="000000" w:themeColor="text1"/>
          <w:lang w:val="en-US"/>
        </w:rPr>
        <w:t xml:space="preserve">VDAC: </w:t>
      </w:r>
      <w:r w:rsidRPr="004A4DE8">
        <w:rPr>
          <w:color w:val="000000" w:themeColor="text1"/>
          <w:lang w:val="en-US"/>
        </w:rPr>
        <w:t xml:space="preserve">Voltage-dependent anion channel; </w:t>
      </w:r>
      <w:r w:rsidRPr="004A4DE8">
        <w:rPr>
          <w:b/>
          <w:color w:val="000000" w:themeColor="text1"/>
          <w:lang w:val="en-US"/>
        </w:rPr>
        <w:t xml:space="preserve">YAC: </w:t>
      </w:r>
      <w:r w:rsidRPr="004A4DE8">
        <w:rPr>
          <w:color w:val="000000" w:themeColor="text1"/>
          <w:lang w:val="en-US"/>
        </w:rPr>
        <w:t xml:space="preserve">yeast artificial chromosome; </w:t>
      </w:r>
      <w:r w:rsidRPr="004A4DE8">
        <w:rPr>
          <w:b/>
          <w:color w:val="000000" w:themeColor="text1"/>
          <w:lang w:val="en-US"/>
        </w:rPr>
        <w:t>Zn</w:t>
      </w:r>
      <w:r w:rsidRPr="004A4DE8">
        <w:rPr>
          <w:color w:val="000000" w:themeColor="text1"/>
          <w:lang w:val="en-US"/>
        </w:rPr>
        <w:t>: zinc.</w:t>
      </w:r>
    </w:p>
    <w:p w14:paraId="0314A051" w14:textId="77777777" w:rsidR="00837DAF" w:rsidRPr="004A4DE8" w:rsidRDefault="00837DAF" w:rsidP="00837DAF">
      <w:pPr>
        <w:widowControl w:val="0"/>
        <w:autoSpaceDE w:val="0"/>
        <w:autoSpaceDN w:val="0"/>
        <w:adjustRightInd w:val="0"/>
        <w:spacing w:line="360" w:lineRule="auto"/>
        <w:ind w:left="640" w:hanging="640"/>
        <w:jc w:val="both"/>
        <w:rPr>
          <w:rFonts w:cs="Arial"/>
          <w:b/>
          <w:color w:val="000000" w:themeColor="text1"/>
          <w:lang w:val="en-US"/>
        </w:rPr>
      </w:pPr>
    </w:p>
    <w:p w14:paraId="4B516FF8" w14:textId="77777777" w:rsidR="00837DAF" w:rsidRPr="004A4DE8" w:rsidRDefault="005F7CEB">
      <w:pPr>
        <w:rPr>
          <w:rFonts w:cs="Arial"/>
          <w:b/>
          <w:color w:val="000000" w:themeColor="text1"/>
          <w:sz w:val="20"/>
          <w:szCs w:val="20"/>
        </w:rPr>
      </w:pPr>
      <w:r w:rsidRPr="004A4DE8">
        <w:rPr>
          <w:rFonts w:cs="Arial"/>
          <w:b/>
          <w:color w:val="000000" w:themeColor="text1"/>
          <w:sz w:val="20"/>
          <w:szCs w:val="20"/>
        </w:rPr>
        <w:br w:type="page"/>
      </w:r>
    </w:p>
    <w:p w14:paraId="290C1547" w14:textId="01AC554F" w:rsidR="00837DAF" w:rsidRPr="004A4DE8" w:rsidRDefault="005F7CEB" w:rsidP="00837DAF">
      <w:pPr>
        <w:spacing w:line="360" w:lineRule="auto"/>
        <w:jc w:val="both"/>
        <w:outlineLvl w:val="0"/>
        <w:rPr>
          <w:rFonts w:cs="Arial"/>
          <w:b/>
          <w:color w:val="000000" w:themeColor="text1"/>
          <w:sz w:val="20"/>
          <w:szCs w:val="20"/>
        </w:rPr>
      </w:pPr>
      <w:proofErr w:type="spellStart"/>
      <w:r w:rsidRPr="004A4DE8">
        <w:rPr>
          <w:rFonts w:cs="Arial"/>
          <w:b/>
          <w:color w:val="000000" w:themeColor="text1"/>
          <w:sz w:val="20"/>
          <w:szCs w:val="20"/>
        </w:rPr>
        <w:lastRenderedPageBreak/>
        <w:t>References</w:t>
      </w:r>
      <w:proofErr w:type="spellEnd"/>
      <w:r w:rsidRPr="004A4DE8">
        <w:rPr>
          <w:rFonts w:cs="Arial"/>
          <w:b/>
          <w:color w:val="000000" w:themeColor="text1"/>
          <w:sz w:val="20"/>
          <w:szCs w:val="20"/>
        </w:rPr>
        <w:t xml:space="preserve"> </w:t>
      </w:r>
    </w:p>
    <w:p w14:paraId="1258CD01" w14:textId="0C57CEEE" w:rsidR="00A50516" w:rsidRPr="00A50516" w:rsidRDefault="005F7CEB"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4A4DE8">
        <w:rPr>
          <w:color w:val="000000" w:themeColor="text1"/>
          <w:sz w:val="20"/>
          <w:szCs w:val="20"/>
        </w:rPr>
        <w:fldChar w:fldCharType="begin" w:fldLock="1"/>
      </w:r>
      <w:r w:rsidRPr="004A4DE8">
        <w:rPr>
          <w:color w:val="000000" w:themeColor="text1"/>
          <w:sz w:val="20"/>
          <w:szCs w:val="20"/>
        </w:rPr>
        <w:instrText xml:space="preserve">ADDIN Mendeley Bibliography CSL_BIBLIOGRAPHY </w:instrText>
      </w:r>
      <w:r w:rsidRPr="004A4DE8">
        <w:rPr>
          <w:color w:val="000000" w:themeColor="text1"/>
          <w:sz w:val="20"/>
          <w:szCs w:val="20"/>
        </w:rPr>
        <w:fldChar w:fldCharType="separate"/>
      </w:r>
      <w:r w:rsidR="00A50516" w:rsidRPr="00A50516">
        <w:rPr>
          <w:rFonts w:ascii="Calibri" w:eastAsia="Times New Roman" w:hAnsi="Calibri" w:cs="Times New Roman"/>
          <w:noProof/>
          <w:sz w:val="20"/>
        </w:rPr>
        <w:t xml:space="preserve">1. </w:t>
      </w:r>
      <w:r w:rsidR="00A50516" w:rsidRPr="00A50516">
        <w:rPr>
          <w:rFonts w:ascii="Calibri" w:eastAsia="Times New Roman" w:hAnsi="Calibri" w:cs="Times New Roman"/>
          <w:noProof/>
          <w:sz w:val="20"/>
        </w:rPr>
        <w:tab/>
        <w:t xml:space="preserve">Agrawal S, Fox J, Thyagarajan B, and Fox JH. Brain mitochondrial iron accumulates in Huntington’s disease, mediates mitochondrial dysfunction, and can be removed pharmacologically. </w:t>
      </w:r>
      <w:r w:rsidR="00A50516" w:rsidRPr="00A50516">
        <w:rPr>
          <w:rFonts w:ascii="Calibri" w:eastAsia="Times New Roman" w:hAnsi="Calibri" w:cs="Times New Roman"/>
          <w:i/>
          <w:iCs/>
          <w:noProof/>
          <w:sz w:val="20"/>
        </w:rPr>
        <w:t>Free Radic Biol Med</w:t>
      </w:r>
      <w:r w:rsidR="00AC5076">
        <w:rPr>
          <w:rFonts w:ascii="Calibri" w:eastAsia="Times New Roman" w:hAnsi="Calibri" w:cs="Times New Roman"/>
          <w:i/>
          <w:iCs/>
          <w:noProof/>
          <w:sz w:val="20"/>
        </w:rPr>
        <w:t xml:space="preserve"> </w:t>
      </w:r>
      <w:r w:rsidR="00214902" w:rsidRPr="00C31C8E">
        <w:rPr>
          <w:rFonts w:ascii="Calibri" w:eastAsia="Times New Roman" w:hAnsi="Calibri" w:cs="Times New Roman"/>
          <w:i/>
          <w:iCs/>
          <w:noProof/>
          <w:color w:val="2E74B5" w:themeColor="accent1" w:themeShade="BF"/>
          <w:sz w:val="20"/>
        </w:rPr>
        <w:t>120:317-329</w:t>
      </w:r>
      <w:r w:rsidR="00A50516" w:rsidRPr="00A50516">
        <w:rPr>
          <w:rFonts w:ascii="Calibri" w:eastAsia="Times New Roman" w:hAnsi="Calibri" w:cs="Times New Roman"/>
          <w:noProof/>
          <w:sz w:val="20"/>
        </w:rPr>
        <w:t>, 2018.</w:t>
      </w:r>
    </w:p>
    <w:p w14:paraId="73BD6618" w14:textId="179825BF"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2. </w:t>
      </w:r>
      <w:r w:rsidRPr="00A50516">
        <w:rPr>
          <w:rFonts w:ascii="Calibri" w:eastAsia="Times New Roman" w:hAnsi="Calibri" w:cs="Times New Roman"/>
          <w:noProof/>
          <w:sz w:val="20"/>
        </w:rPr>
        <w:tab/>
        <w:t xml:space="preserve">Ahmed LA, Darwish HA, Abdelsalam RM, and Amin HAA. Role of Rho Kinase Inhibition in the Protective Effect of Fasudil and Simvastatin Against 3-Nitropropionic Acid-Induced Striatal Neurodegeneration and Mitochondrial Dysfunction in Rats. </w:t>
      </w:r>
      <w:r w:rsidRPr="00A50516">
        <w:rPr>
          <w:rFonts w:ascii="Calibri" w:eastAsia="Times New Roman" w:hAnsi="Calibri" w:cs="Times New Roman"/>
          <w:i/>
          <w:iCs/>
          <w:noProof/>
          <w:sz w:val="20"/>
        </w:rPr>
        <w:t>Mol Neurobiol</w:t>
      </w:r>
      <w:r w:rsidR="00C31C8E">
        <w:rPr>
          <w:rFonts w:ascii="Calibri" w:eastAsia="Times New Roman" w:hAnsi="Calibri" w:cs="Times New Roman"/>
          <w:i/>
          <w:iCs/>
          <w:noProof/>
          <w:sz w:val="20"/>
        </w:rPr>
        <w:t xml:space="preserve"> </w:t>
      </w:r>
      <w:r w:rsidR="00C31C8E" w:rsidRPr="00C31C8E">
        <w:rPr>
          <w:rFonts w:ascii="Calibri" w:eastAsia="Times New Roman" w:hAnsi="Calibri" w:cs="Times New Roman"/>
          <w:i/>
          <w:iCs/>
          <w:noProof/>
          <w:color w:val="2E74B5" w:themeColor="accent1" w:themeShade="BF"/>
          <w:sz w:val="20"/>
        </w:rPr>
        <w:t>53(6):3927-3938</w:t>
      </w:r>
      <w:r w:rsidRPr="00A50516">
        <w:rPr>
          <w:rFonts w:ascii="Calibri" w:eastAsia="Times New Roman" w:hAnsi="Calibri" w:cs="Times New Roman"/>
          <w:noProof/>
          <w:sz w:val="20"/>
        </w:rPr>
        <w:t>, 2016.</w:t>
      </w:r>
    </w:p>
    <w:p w14:paraId="4402928A"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3. </w:t>
      </w:r>
      <w:r w:rsidRPr="00A50516">
        <w:rPr>
          <w:rFonts w:ascii="Calibri" w:eastAsia="Times New Roman" w:hAnsi="Calibri" w:cs="Times New Roman"/>
          <w:noProof/>
          <w:sz w:val="20"/>
        </w:rPr>
        <w:tab/>
        <w:t xml:space="preserve">Aladdin A, Király R, Boto P, Regdon Z, and Tar K. Juvenile Huntington’s Disease Skin Fibroblasts Respond with Elevated Parkin Level and Increased Proteasome Activity as a Potential Mechanism to Counterbalance the Pathological Consequences of Mutant Huntingtin Protein. </w:t>
      </w:r>
      <w:r w:rsidRPr="00A50516">
        <w:rPr>
          <w:rFonts w:ascii="Calibri" w:eastAsia="Times New Roman" w:hAnsi="Calibri" w:cs="Times New Roman"/>
          <w:i/>
          <w:iCs/>
          <w:noProof/>
          <w:sz w:val="20"/>
        </w:rPr>
        <w:t>Int J Mol Sci</w:t>
      </w:r>
      <w:r w:rsidRPr="00A50516">
        <w:rPr>
          <w:rFonts w:ascii="Calibri" w:eastAsia="Times New Roman" w:hAnsi="Calibri" w:cs="Times New Roman"/>
          <w:noProof/>
          <w:sz w:val="20"/>
        </w:rPr>
        <w:t xml:space="preserve"> 20: 5338, 2019.</w:t>
      </w:r>
    </w:p>
    <w:p w14:paraId="31BCA0A9" w14:textId="4CE1DCFA"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4. </w:t>
      </w:r>
      <w:r w:rsidRPr="00A50516">
        <w:rPr>
          <w:rFonts w:ascii="Calibri" w:eastAsia="Times New Roman" w:hAnsi="Calibri" w:cs="Times New Roman"/>
          <w:noProof/>
          <w:sz w:val="20"/>
        </w:rPr>
        <w:tab/>
        <w:t xml:space="preserve">Almeida S, Domingues A, Rodrigues L, Oliveira CR, and Rego AC. FK506 prevents mitochondrial-dependent apoptotic cell death induced by 3-nitropropionic acid in rat primary cortical cultures. </w:t>
      </w:r>
      <w:r w:rsidRPr="00A50516">
        <w:rPr>
          <w:rFonts w:ascii="Calibri" w:eastAsia="Times New Roman" w:hAnsi="Calibri" w:cs="Times New Roman"/>
          <w:i/>
          <w:iCs/>
          <w:noProof/>
          <w:sz w:val="20"/>
        </w:rPr>
        <w:t>Neurobiol Dis</w:t>
      </w:r>
      <w:r w:rsidR="00C31C8E">
        <w:rPr>
          <w:rFonts w:ascii="Calibri" w:eastAsia="Times New Roman" w:hAnsi="Calibri" w:cs="Times New Roman"/>
          <w:i/>
          <w:iCs/>
          <w:noProof/>
          <w:sz w:val="20"/>
        </w:rPr>
        <w:t xml:space="preserve"> </w:t>
      </w:r>
      <w:r w:rsidR="00C31C8E" w:rsidRPr="00C31C8E">
        <w:rPr>
          <w:rFonts w:ascii="Calibri" w:eastAsia="Times New Roman" w:hAnsi="Calibri" w:cs="Times New Roman"/>
          <w:i/>
          <w:iCs/>
          <w:noProof/>
          <w:color w:val="2E74B5" w:themeColor="accent1" w:themeShade="BF"/>
          <w:sz w:val="20"/>
        </w:rPr>
        <w:t>17(3):435-44</w:t>
      </w:r>
      <w:r w:rsidRPr="00A50516">
        <w:rPr>
          <w:rFonts w:ascii="Calibri" w:eastAsia="Times New Roman" w:hAnsi="Calibri" w:cs="Times New Roman"/>
          <w:noProof/>
          <w:sz w:val="20"/>
        </w:rPr>
        <w:t>, 2004.</w:t>
      </w:r>
    </w:p>
    <w:p w14:paraId="2C6C35C8" w14:textId="5282D07E"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5. </w:t>
      </w:r>
      <w:r w:rsidRPr="00A50516">
        <w:rPr>
          <w:rFonts w:ascii="Calibri" w:eastAsia="Times New Roman" w:hAnsi="Calibri" w:cs="Times New Roman"/>
          <w:noProof/>
          <w:sz w:val="20"/>
        </w:rPr>
        <w:tab/>
        <w:t xml:space="preserve">Almeida S, Laço M, Cunha-Oliveira T, Oliveira CR, and Rego AC. BDNF regulates BIM expression levels in 3-nitropropionic acid-treated cortical neurons. </w:t>
      </w:r>
      <w:r w:rsidRPr="00A50516">
        <w:rPr>
          <w:rFonts w:ascii="Calibri" w:eastAsia="Times New Roman" w:hAnsi="Calibri" w:cs="Times New Roman"/>
          <w:i/>
          <w:iCs/>
          <w:noProof/>
          <w:sz w:val="20"/>
        </w:rPr>
        <w:t>Neurobiol Dis</w:t>
      </w:r>
      <w:r w:rsidR="00C31C8E">
        <w:rPr>
          <w:rFonts w:ascii="Calibri" w:eastAsia="Times New Roman" w:hAnsi="Calibri" w:cs="Times New Roman"/>
          <w:i/>
          <w:iCs/>
          <w:noProof/>
          <w:sz w:val="20"/>
        </w:rPr>
        <w:t xml:space="preserve"> </w:t>
      </w:r>
      <w:r w:rsidR="00C31C8E" w:rsidRPr="00C31C8E">
        <w:rPr>
          <w:rFonts w:ascii="Calibri" w:eastAsia="Times New Roman" w:hAnsi="Calibri" w:cs="Times New Roman"/>
          <w:i/>
          <w:iCs/>
          <w:noProof/>
          <w:color w:val="2E74B5" w:themeColor="accent1" w:themeShade="BF"/>
          <w:sz w:val="20"/>
        </w:rPr>
        <w:t>35(3):448-56</w:t>
      </w:r>
      <w:r w:rsidRPr="00C31C8E">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2009.</w:t>
      </w:r>
    </w:p>
    <w:p w14:paraId="4E5810F2" w14:textId="5E9624E8"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6. </w:t>
      </w:r>
      <w:r w:rsidRPr="00A50516">
        <w:rPr>
          <w:rFonts w:ascii="Calibri" w:eastAsia="Times New Roman" w:hAnsi="Calibri" w:cs="Times New Roman"/>
          <w:noProof/>
          <w:sz w:val="20"/>
        </w:rPr>
        <w:tab/>
        <w:t xml:space="preserve">Almeida S, Sarmento-Ribeiro AB, Januário C, Rego AC, and Oliveira CR. Evidence of apoptosis and mitochondrial abnormalities in peripheral blood cells of Huntington’s disease patients. </w:t>
      </w:r>
      <w:r w:rsidRPr="00A50516">
        <w:rPr>
          <w:rFonts w:ascii="Calibri" w:eastAsia="Times New Roman" w:hAnsi="Calibri" w:cs="Times New Roman"/>
          <w:i/>
          <w:iCs/>
          <w:noProof/>
          <w:sz w:val="20"/>
        </w:rPr>
        <w:t>Biochem Biophys Res Commun</w:t>
      </w:r>
      <w:r w:rsidR="00C31C8E">
        <w:rPr>
          <w:rFonts w:ascii="Calibri" w:eastAsia="Times New Roman" w:hAnsi="Calibri" w:cs="Times New Roman"/>
          <w:i/>
          <w:iCs/>
          <w:noProof/>
          <w:sz w:val="20"/>
        </w:rPr>
        <w:t xml:space="preserve"> </w:t>
      </w:r>
      <w:r w:rsidR="00C31C8E" w:rsidRPr="00C31C8E">
        <w:rPr>
          <w:rFonts w:ascii="Calibri" w:eastAsia="Times New Roman" w:hAnsi="Calibri" w:cs="Times New Roman"/>
          <w:i/>
          <w:iCs/>
          <w:noProof/>
          <w:color w:val="2E74B5" w:themeColor="accent1" w:themeShade="BF"/>
          <w:sz w:val="20"/>
        </w:rPr>
        <w:t>374(4):599-603</w:t>
      </w:r>
      <w:r w:rsidRPr="00C31C8E">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2008.</w:t>
      </w:r>
    </w:p>
    <w:p w14:paraId="238F0535"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7. </w:t>
      </w:r>
      <w:r w:rsidRPr="00A50516">
        <w:rPr>
          <w:rFonts w:ascii="Calibri" w:eastAsia="Times New Roman" w:hAnsi="Calibri" w:cs="Times New Roman"/>
          <w:noProof/>
          <w:sz w:val="20"/>
        </w:rPr>
        <w:tab/>
        <w:t xml:space="preserve">Amanzadeh E, Esmaeili A, Rahgozar S, and Nourbakhshnia M. Application of quercetin in neurological disorders: from nutrition to nanomedicine. </w:t>
      </w:r>
      <w:r w:rsidRPr="00A50516">
        <w:rPr>
          <w:rFonts w:ascii="Calibri" w:eastAsia="Times New Roman" w:hAnsi="Calibri" w:cs="Times New Roman"/>
          <w:i/>
          <w:iCs/>
          <w:noProof/>
          <w:sz w:val="20"/>
        </w:rPr>
        <w:t>Rev Neurosci</w:t>
      </w:r>
      <w:r w:rsidRPr="00A50516">
        <w:rPr>
          <w:rFonts w:ascii="Calibri" w:eastAsia="Times New Roman" w:hAnsi="Calibri" w:cs="Times New Roman"/>
          <w:noProof/>
          <w:sz w:val="20"/>
        </w:rPr>
        <w:t xml:space="preserve"> 30: 555–572, 2019.</w:t>
      </w:r>
    </w:p>
    <w:p w14:paraId="40C78E4E" w14:textId="30A017F3"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8. </w:t>
      </w:r>
      <w:r w:rsidRPr="00A50516">
        <w:rPr>
          <w:rFonts w:ascii="Calibri" w:eastAsia="Times New Roman" w:hAnsi="Calibri" w:cs="Times New Roman"/>
          <w:noProof/>
          <w:sz w:val="20"/>
        </w:rPr>
        <w:tab/>
        <w:t xml:space="preserve">Anderson S, Bankier AT, Barrell BG, De Bruijn MHL, Coulson AR, Drouin J, Eperon IC, Nierlich DP, Roe BA, Sanger F, Schreier PH, Smith AJH, Staden R, and Young IG. Sequence and organization of the human mitochondrial genome. </w:t>
      </w:r>
      <w:r w:rsidRPr="00A50516">
        <w:rPr>
          <w:rFonts w:ascii="Calibri" w:eastAsia="Times New Roman" w:hAnsi="Calibri" w:cs="Times New Roman"/>
          <w:i/>
          <w:iCs/>
          <w:noProof/>
          <w:sz w:val="20"/>
        </w:rPr>
        <w:t>Nature</w:t>
      </w:r>
      <w:r w:rsidR="00C31C8E">
        <w:rPr>
          <w:rFonts w:ascii="Calibri" w:eastAsia="Times New Roman" w:hAnsi="Calibri" w:cs="Times New Roman"/>
          <w:i/>
          <w:iCs/>
          <w:noProof/>
          <w:sz w:val="20"/>
        </w:rPr>
        <w:t xml:space="preserve"> </w:t>
      </w:r>
      <w:r w:rsidR="00C31C8E" w:rsidRPr="00C31C8E">
        <w:rPr>
          <w:rFonts w:ascii="Calibri" w:eastAsia="Times New Roman" w:hAnsi="Calibri" w:cs="Times New Roman"/>
          <w:i/>
          <w:iCs/>
          <w:noProof/>
          <w:color w:val="2E74B5" w:themeColor="accent1" w:themeShade="BF"/>
          <w:sz w:val="20"/>
        </w:rPr>
        <w:t>290(5806):457-65</w:t>
      </w:r>
      <w:r w:rsidRPr="00C31C8E">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1981.</w:t>
      </w:r>
    </w:p>
    <w:p w14:paraId="42AB2E30" w14:textId="604FEAF5"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9. </w:t>
      </w:r>
      <w:r w:rsidRPr="00A50516">
        <w:rPr>
          <w:rFonts w:ascii="Calibri" w:eastAsia="Times New Roman" w:hAnsi="Calibri" w:cs="Times New Roman"/>
          <w:noProof/>
          <w:sz w:val="20"/>
        </w:rPr>
        <w:tab/>
        <w:t xml:space="preserve">Andreassen OA, Ferrante RJ, Dedeoglu A, and Beal MF. Lipoic acid improves survival in transgenic mouse models of Huntington’s disease. </w:t>
      </w:r>
      <w:r w:rsidRPr="00A50516">
        <w:rPr>
          <w:rFonts w:ascii="Calibri" w:eastAsia="Times New Roman" w:hAnsi="Calibri" w:cs="Times New Roman"/>
          <w:i/>
          <w:iCs/>
          <w:noProof/>
          <w:sz w:val="20"/>
        </w:rPr>
        <w:t>Neuroreport</w:t>
      </w:r>
      <w:r w:rsidR="00491E45">
        <w:rPr>
          <w:rFonts w:ascii="Calibri" w:eastAsia="Times New Roman" w:hAnsi="Calibri" w:cs="Times New Roman"/>
          <w:i/>
          <w:iCs/>
          <w:noProof/>
          <w:sz w:val="20"/>
        </w:rPr>
        <w:t xml:space="preserve"> </w:t>
      </w:r>
      <w:r w:rsidR="00491E45" w:rsidRPr="00491E45">
        <w:rPr>
          <w:rFonts w:ascii="Calibri" w:eastAsia="Times New Roman" w:hAnsi="Calibri" w:cs="Times New Roman"/>
          <w:i/>
          <w:iCs/>
          <w:noProof/>
          <w:color w:val="2E74B5" w:themeColor="accent1" w:themeShade="BF"/>
          <w:sz w:val="20"/>
        </w:rPr>
        <w:t>12(15):3371-3</w:t>
      </w:r>
      <w:r w:rsidRPr="00491E45">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2001.</w:t>
      </w:r>
    </w:p>
    <w:p w14:paraId="3C17B7D6" w14:textId="080511FD"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10. </w:t>
      </w:r>
      <w:r w:rsidRPr="00A50516">
        <w:rPr>
          <w:rFonts w:ascii="Calibri" w:eastAsia="Times New Roman" w:hAnsi="Calibri" w:cs="Times New Roman"/>
          <w:noProof/>
          <w:sz w:val="20"/>
        </w:rPr>
        <w:tab/>
        <w:t xml:space="preserve">Andres R, Wallimann T, and Widmer H. Creatine supplementation improves neural progenitor cell survival in Huntington’s disease. </w:t>
      </w:r>
      <w:r w:rsidRPr="00A50516">
        <w:rPr>
          <w:rFonts w:ascii="Calibri" w:eastAsia="Times New Roman" w:hAnsi="Calibri" w:cs="Times New Roman"/>
          <w:i/>
          <w:iCs/>
          <w:noProof/>
          <w:sz w:val="20"/>
        </w:rPr>
        <w:t>Brain Circ</w:t>
      </w:r>
      <w:r w:rsidR="00491E45">
        <w:rPr>
          <w:rFonts w:ascii="Calibri" w:eastAsia="Times New Roman" w:hAnsi="Calibri" w:cs="Times New Roman"/>
          <w:i/>
          <w:iCs/>
          <w:noProof/>
          <w:sz w:val="20"/>
        </w:rPr>
        <w:t xml:space="preserve"> </w:t>
      </w:r>
      <w:r w:rsidR="00491E45" w:rsidRPr="00491E45">
        <w:rPr>
          <w:rFonts w:ascii="Calibri" w:eastAsia="Times New Roman" w:hAnsi="Calibri" w:cs="Times New Roman"/>
          <w:i/>
          <w:iCs/>
          <w:noProof/>
          <w:color w:val="2E74B5" w:themeColor="accent1" w:themeShade="BF"/>
          <w:sz w:val="20"/>
        </w:rPr>
        <w:t>2(3):133-137</w:t>
      </w:r>
      <w:r w:rsidRPr="00491E45">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2016.</w:t>
      </w:r>
    </w:p>
    <w:p w14:paraId="74F462C2"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11. </w:t>
      </w:r>
      <w:r w:rsidRPr="00A50516">
        <w:rPr>
          <w:rFonts w:ascii="Calibri" w:eastAsia="Times New Roman" w:hAnsi="Calibri" w:cs="Times New Roman"/>
          <w:noProof/>
          <w:sz w:val="20"/>
        </w:rPr>
        <w:tab/>
        <w:t xml:space="preserve">Ayala-Peña S. Role of oxidative DNA damage in mitochondrial dysfunction and Huntington’s disease pathogenesis. </w:t>
      </w:r>
      <w:r w:rsidRPr="00A50516">
        <w:rPr>
          <w:rFonts w:ascii="Calibri" w:eastAsia="Times New Roman" w:hAnsi="Calibri" w:cs="Times New Roman"/>
          <w:i/>
          <w:iCs/>
          <w:noProof/>
          <w:sz w:val="20"/>
        </w:rPr>
        <w:t>Free Radic Biol Med</w:t>
      </w:r>
      <w:r w:rsidRPr="00A50516">
        <w:rPr>
          <w:rFonts w:ascii="Calibri" w:eastAsia="Times New Roman" w:hAnsi="Calibri" w:cs="Times New Roman"/>
          <w:noProof/>
          <w:sz w:val="20"/>
        </w:rPr>
        <w:t xml:space="preserve"> 62: 102–110, 2013.</w:t>
      </w:r>
    </w:p>
    <w:p w14:paraId="5E7D9A65" w14:textId="480A30D5"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12. </w:t>
      </w:r>
      <w:r w:rsidRPr="00A50516">
        <w:rPr>
          <w:rFonts w:ascii="Calibri" w:eastAsia="Times New Roman" w:hAnsi="Calibri" w:cs="Times New Roman"/>
          <w:noProof/>
          <w:sz w:val="20"/>
        </w:rPr>
        <w:tab/>
        <w:t xml:space="preserve">Bartzokis G, Cummings J, Perlman S, Hance DB, and Mintz J. Increased basal ganglia iron levels in Huntington disease. </w:t>
      </w:r>
      <w:r w:rsidRPr="00A50516">
        <w:rPr>
          <w:rFonts w:ascii="Calibri" w:eastAsia="Times New Roman" w:hAnsi="Calibri" w:cs="Times New Roman"/>
          <w:i/>
          <w:iCs/>
          <w:noProof/>
          <w:sz w:val="20"/>
        </w:rPr>
        <w:t>Arch Neurol</w:t>
      </w:r>
      <w:r w:rsidR="00491E45">
        <w:rPr>
          <w:rFonts w:ascii="Calibri" w:eastAsia="Times New Roman" w:hAnsi="Calibri" w:cs="Times New Roman"/>
          <w:i/>
          <w:iCs/>
          <w:noProof/>
          <w:sz w:val="20"/>
        </w:rPr>
        <w:t xml:space="preserve"> </w:t>
      </w:r>
      <w:r w:rsidR="00491E45" w:rsidRPr="00491E45">
        <w:rPr>
          <w:rFonts w:ascii="Calibri" w:eastAsia="Times New Roman" w:hAnsi="Calibri" w:cs="Times New Roman"/>
          <w:i/>
          <w:iCs/>
          <w:noProof/>
          <w:color w:val="2E74B5" w:themeColor="accent1" w:themeShade="BF"/>
          <w:sz w:val="20"/>
        </w:rPr>
        <w:t>56(5):569-74</w:t>
      </w:r>
      <w:r w:rsidRPr="00491E45">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1999.</w:t>
      </w:r>
    </w:p>
    <w:p w14:paraId="13990084" w14:textId="5D430C3B"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13. </w:t>
      </w:r>
      <w:r w:rsidRPr="00A50516">
        <w:rPr>
          <w:rFonts w:ascii="Calibri" w:eastAsia="Times New Roman" w:hAnsi="Calibri" w:cs="Times New Roman"/>
          <w:noProof/>
          <w:sz w:val="20"/>
        </w:rPr>
        <w:tab/>
        <w:t xml:space="preserve">Bartzokis G and Tishler TA. MRI evaluation of basal ganglia ferritin iron and neurotoxicity in Alzheimer’s and Huntingon’s disease. </w:t>
      </w:r>
      <w:r w:rsidRPr="00A50516">
        <w:rPr>
          <w:rFonts w:ascii="Calibri" w:eastAsia="Times New Roman" w:hAnsi="Calibri" w:cs="Times New Roman"/>
          <w:i/>
          <w:iCs/>
          <w:noProof/>
          <w:sz w:val="20"/>
        </w:rPr>
        <w:t>Cell Mol Biol (Noisy-le-grand)</w:t>
      </w:r>
      <w:r w:rsidR="00491E45">
        <w:rPr>
          <w:rFonts w:ascii="Calibri" w:eastAsia="Times New Roman" w:hAnsi="Calibri" w:cs="Times New Roman"/>
          <w:i/>
          <w:iCs/>
          <w:noProof/>
          <w:sz w:val="20"/>
        </w:rPr>
        <w:t xml:space="preserve"> </w:t>
      </w:r>
      <w:r w:rsidR="00491E45" w:rsidRPr="00491E45">
        <w:rPr>
          <w:rFonts w:ascii="Calibri" w:eastAsia="Times New Roman" w:hAnsi="Calibri" w:cs="Times New Roman"/>
          <w:i/>
          <w:iCs/>
          <w:noProof/>
          <w:color w:val="2E74B5" w:themeColor="accent1" w:themeShade="BF"/>
          <w:sz w:val="20"/>
        </w:rPr>
        <w:t>46(4):821-33</w:t>
      </w:r>
      <w:r w:rsidRPr="00491E45">
        <w:rPr>
          <w:rFonts w:ascii="Calibri" w:eastAsia="Times New Roman" w:hAnsi="Calibri" w:cs="Times New Roman"/>
          <w:noProof/>
          <w:color w:val="2E74B5" w:themeColor="accent1" w:themeShade="BF"/>
          <w:sz w:val="20"/>
        </w:rPr>
        <w:t xml:space="preserve">, </w:t>
      </w:r>
      <w:r w:rsidRPr="00A50516">
        <w:rPr>
          <w:rFonts w:ascii="Calibri" w:eastAsia="Times New Roman" w:hAnsi="Calibri" w:cs="Times New Roman"/>
          <w:noProof/>
          <w:sz w:val="20"/>
        </w:rPr>
        <w:t>2000.</w:t>
      </w:r>
    </w:p>
    <w:p w14:paraId="6FB58A0A" w14:textId="15CD7D55"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14. </w:t>
      </w:r>
      <w:r w:rsidRPr="00A50516">
        <w:rPr>
          <w:rFonts w:ascii="Calibri" w:eastAsia="Times New Roman" w:hAnsi="Calibri" w:cs="Times New Roman"/>
          <w:noProof/>
          <w:sz w:val="20"/>
        </w:rPr>
        <w:tab/>
        <w:t xml:space="preserve">Bates GP, Dorsey R, Gusella JF, Hayden MR, Kay C, Leavitt BR, Nance M, Ross C a., Scahill RI, Wetzel R, Wild EJ, and Tabrizi SJ. Huntington disease. </w:t>
      </w:r>
      <w:r w:rsidRPr="00A50516">
        <w:rPr>
          <w:rFonts w:ascii="Calibri" w:eastAsia="Times New Roman" w:hAnsi="Calibri" w:cs="Times New Roman"/>
          <w:i/>
          <w:iCs/>
          <w:noProof/>
          <w:sz w:val="20"/>
        </w:rPr>
        <w:t>Nat Rev Dis Prim</w:t>
      </w:r>
      <w:r w:rsidRPr="00A50516">
        <w:rPr>
          <w:rFonts w:ascii="Calibri" w:eastAsia="Times New Roman" w:hAnsi="Calibri" w:cs="Times New Roman"/>
          <w:noProof/>
          <w:sz w:val="20"/>
        </w:rPr>
        <w:t xml:space="preserve">: </w:t>
      </w:r>
      <w:r w:rsidR="00491E45" w:rsidRPr="00491E45">
        <w:rPr>
          <w:rFonts w:ascii="Calibri" w:eastAsia="Times New Roman" w:hAnsi="Calibri" w:cs="Times New Roman"/>
          <w:noProof/>
          <w:color w:val="2E74B5" w:themeColor="accent1" w:themeShade="BF"/>
          <w:sz w:val="20"/>
        </w:rPr>
        <w:t>1:</w:t>
      </w:r>
      <w:r w:rsidRPr="00491E45">
        <w:rPr>
          <w:rFonts w:ascii="Calibri" w:eastAsia="Times New Roman" w:hAnsi="Calibri" w:cs="Times New Roman"/>
          <w:noProof/>
          <w:color w:val="2E74B5" w:themeColor="accent1" w:themeShade="BF"/>
          <w:sz w:val="20"/>
        </w:rPr>
        <w:t>15005</w:t>
      </w:r>
      <w:r w:rsidRPr="00A50516">
        <w:rPr>
          <w:rFonts w:ascii="Calibri" w:eastAsia="Times New Roman" w:hAnsi="Calibri" w:cs="Times New Roman"/>
          <w:noProof/>
          <w:sz w:val="20"/>
        </w:rPr>
        <w:t>, 2015.</w:t>
      </w:r>
    </w:p>
    <w:p w14:paraId="227D836B" w14:textId="44FB5D3D"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15. </w:t>
      </w:r>
      <w:r w:rsidRPr="00A50516">
        <w:rPr>
          <w:rFonts w:ascii="Calibri" w:eastAsia="Times New Roman" w:hAnsi="Calibri" w:cs="Times New Roman"/>
          <w:noProof/>
          <w:sz w:val="20"/>
        </w:rPr>
        <w:tab/>
        <w:t xml:space="preserve">Bausewein T, Mills DJ, Langer JD, Nitschke B, Nussberger S, and Kühlbrandt W. Cryo-EM </w:t>
      </w:r>
      <w:r w:rsidRPr="00A50516">
        <w:rPr>
          <w:rFonts w:ascii="Calibri" w:eastAsia="Times New Roman" w:hAnsi="Calibri" w:cs="Times New Roman"/>
          <w:noProof/>
          <w:sz w:val="20"/>
        </w:rPr>
        <w:lastRenderedPageBreak/>
        <w:t xml:space="preserve">Structure of the TOM Core Complex from Neurospora crassa. </w:t>
      </w:r>
      <w:r w:rsidRPr="00A50516">
        <w:rPr>
          <w:rFonts w:ascii="Calibri" w:eastAsia="Times New Roman" w:hAnsi="Calibri" w:cs="Times New Roman"/>
          <w:i/>
          <w:iCs/>
          <w:noProof/>
          <w:sz w:val="20"/>
        </w:rPr>
        <w:t>Cell</w:t>
      </w:r>
      <w:r w:rsidR="00491E45">
        <w:rPr>
          <w:rFonts w:ascii="Calibri" w:eastAsia="Times New Roman" w:hAnsi="Calibri" w:cs="Times New Roman"/>
          <w:i/>
          <w:iCs/>
          <w:noProof/>
          <w:sz w:val="20"/>
        </w:rPr>
        <w:t xml:space="preserve"> </w:t>
      </w:r>
      <w:r w:rsidR="00491E45" w:rsidRPr="00491E45">
        <w:rPr>
          <w:rFonts w:ascii="Calibri" w:eastAsia="Times New Roman" w:hAnsi="Calibri" w:cs="Times New Roman"/>
          <w:i/>
          <w:iCs/>
          <w:noProof/>
          <w:color w:val="2E74B5" w:themeColor="accent1" w:themeShade="BF"/>
          <w:sz w:val="20"/>
        </w:rPr>
        <w:t>170(4):693-700.e7</w:t>
      </w:r>
      <w:r w:rsidR="00491E45" w:rsidRPr="00491E45">
        <w:rPr>
          <w:rFonts w:ascii="Calibri" w:eastAsia="Times New Roman" w:hAnsi="Calibri" w:cs="Times New Roman"/>
          <w:i/>
          <w:iCs/>
          <w:noProof/>
          <w:sz w:val="20"/>
        </w:rPr>
        <w:t>.</w:t>
      </w:r>
      <w:r w:rsidRPr="00A50516">
        <w:rPr>
          <w:rFonts w:ascii="Calibri" w:eastAsia="Times New Roman" w:hAnsi="Calibri" w:cs="Times New Roman"/>
          <w:noProof/>
          <w:sz w:val="20"/>
        </w:rPr>
        <w:t>, 2017.</w:t>
      </w:r>
    </w:p>
    <w:p w14:paraId="442754FF" w14:textId="74DDE496"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16. </w:t>
      </w:r>
      <w:r w:rsidRPr="00A50516">
        <w:rPr>
          <w:rFonts w:ascii="Calibri" w:eastAsia="Times New Roman" w:hAnsi="Calibri" w:cs="Times New Roman"/>
          <w:noProof/>
          <w:sz w:val="20"/>
        </w:rPr>
        <w:tab/>
        <w:t xml:space="preserve">Benchoua A, Trioulier Y, Zala D, Gaillard MC, Lefort N, Dufour N, Saudou F, Elalouf JM, Hirsch E, Hantraye P, Déglon N, and Brouillet E. Involvement of mitochondrial complex II defects in neuronal death produced by N-terminus fragment of mutated huntingtin. </w:t>
      </w:r>
      <w:r w:rsidRPr="00A50516">
        <w:rPr>
          <w:rFonts w:ascii="Calibri" w:eastAsia="Times New Roman" w:hAnsi="Calibri" w:cs="Times New Roman"/>
          <w:i/>
          <w:iCs/>
          <w:noProof/>
          <w:sz w:val="20"/>
        </w:rPr>
        <w:t>Mol Biol Cell</w:t>
      </w:r>
      <w:r w:rsidR="00491E45">
        <w:rPr>
          <w:rFonts w:ascii="Calibri" w:eastAsia="Times New Roman" w:hAnsi="Calibri" w:cs="Times New Roman"/>
          <w:i/>
          <w:iCs/>
          <w:noProof/>
          <w:sz w:val="20"/>
        </w:rPr>
        <w:t xml:space="preserve"> </w:t>
      </w:r>
      <w:r w:rsidR="00491E45" w:rsidRPr="00491E45">
        <w:rPr>
          <w:rFonts w:ascii="Calibri" w:eastAsia="Times New Roman" w:hAnsi="Calibri" w:cs="Times New Roman"/>
          <w:i/>
          <w:iCs/>
          <w:noProof/>
          <w:color w:val="2E74B5" w:themeColor="accent1" w:themeShade="BF"/>
          <w:sz w:val="20"/>
        </w:rPr>
        <w:t>17(4):1652-63</w:t>
      </w:r>
      <w:r w:rsidRPr="00491E45">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2006.</w:t>
      </w:r>
    </w:p>
    <w:p w14:paraId="33F48C29" w14:textId="3D871DBE"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17. </w:t>
      </w:r>
      <w:r w:rsidRPr="00A50516">
        <w:rPr>
          <w:rFonts w:ascii="Calibri" w:eastAsia="Times New Roman" w:hAnsi="Calibri" w:cs="Times New Roman"/>
          <w:noProof/>
          <w:sz w:val="20"/>
        </w:rPr>
        <w:tab/>
        <w:t xml:space="preserve">Bender A and Klopstock T. Creatine for neuroprotection in neurodegenerative disease: end of story? </w:t>
      </w:r>
      <w:r w:rsidRPr="00A50516">
        <w:rPr>
          <w:rFonts w:ascii="Calibri" w:eastAsia="Times New Roman" w:hAnsi="Calibri" w:cs="Times New Roman"/>
          <w:i/>
          <w:iCs/>
          <w:noProof/>
          <w:sz w:val="20"/>
        </w:rPr>
        <w:t>Amino Acids</w:t>
      </w:r>
      <w:r w:rsidR="00491E45">
        <w:rPr>
          <w:rFonts w:ascii="Calibri" w:eastAsia="Times New Roman" w:hAnsi="Calibri" w:cs="Times New Roman"/>
          <w:i/>
          <w:iCs/>
          <w:noProof/>
          <w:sz w:val="20"/>
        </w:rPr>
        <w:t xml:space="preserve"> </w:t>
      </w:r>
      <w:r w:rsidR="00491E45" w:rsidRPr="00491E45">
        <w:rPr>
          <w:rFonts w:ascii="Calibri" w:eastAsia="Times New Roman" w:hAnsi="Calibri" w:cs="Times New Roman"/>
          <w:i/>
          <w:iCs/>
          <w:noProof/>
          <w:color w:val="2E74B5" w:themeColor="accent1" w:themeShade="BF"/>
          <w:sz w:val="20"/>
        </w:rPr>
        <w:t>48(8):1929-40</w:t>
      </w:r>
      <w:r w:rsidRPr="00491E45">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2016.</w:t>
      </w:r>
    </w:p>
    <w:p w14:paraId="47B1CC59" w14:textId="17AFD40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18. </w:t>
      </w:r>
      <w:r w:rsidRPr="00A50516">
        <w:rPr>
          <w:rFonts w:ascii="Calibri" w:eastAsia="Times New Roman" w:hAnsi="Calibri" w:cs="Times New Roman"/>
          <w:noProof/>
          <w:sz w:val="20"/>
        </w:rPr>
        <w:tab/>
        <w:t xml:space="preserve">Berggren KL, Chen J, Fox J, Miller J, Dodds L, Dugas B, Vargas L, Lothian A, McAllum E, Volitakis I, Roberts B, Bush AI, and Fox JH. Neonatal iron supplementation potentiates oxidative stress, energetic dysfunction and neurodegeneration in the R6/2 mouse model of Huntington’s disease. </w:t>
      </w:r>
      <w:r w:rsidRPr="00A50516">
        <w:rPr>
          <w:rFonts w:ascii="Calibri" w:eastAsia="Times New Roman" w:hAnsi="Calibri" w:cs="Times New Roman"/>
          <w:i/>
          <w:iCs/>
          <w:noProof/>
          <w:sz w:val="20"/>
        </w:rPr>
        <w:t>Redox Biol</w:t>
      </w:r>
      <w:r w:rsidR="00491E45">
        <w:rPr>
          <w:rFonts w:ascii="Calibri" w:eastAsia="Times New Roman" w:hAnsi="Calibri" w:cs="Times New Roman"/>
          <w:i/>
          <w:iCs/>
          <w:noProof/>
          <w:sz w:val="20"/>
        </w:rPr>
        <w:t xml:space="preserve"> </w:t>
      </w:r>
      <w:r w:rsidR="00491E45" w:rsidRPr="00491E45">
        <w:rPr>
          <w:rFonts w:ascii="Calibri" w:eastAsia="Times New Roman" w:hAnsi="Calibri" w:cs="Times New Roman"/>
          <w:i/>
          <w:iCs/>
          <w:noProof/>
          <w:color w:val="2E74B5" w:themeColor="accent1" w:themeShade="BF"/>
          <w:sz w:val="20"/>
        </w:rPr>
        <w:t>4:363-74</w:t>
      </w:r>
      <w:r w:rsidRPr="00491E45">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2015.</w:t>
      </w:r>
    </w:p>
    <w:p w14:paraId="0AF948CE" w14:textId="2B4C9A33"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19. </w:t>
      </w:r>
      <w:r w:rsidRPr="00A50516">
        <w:rPr>
          <w:rFonts w:ascii="Calibri" w:eastAsia="Times New Roman" w:hAnsi="Calibri" w:cs="Times New Roman"/>
          <w:noProof/>
          <w:sz w:val="20"/>
        </w:rPr>
        <w:tab/>
        <w:t xml:space="preserve">Beyer RE. An analysis of the role of coenzyme Q in free radical generation and as an antioxidant. </w:t>
      </w:r>
      <w:r w:rsidRPr="00A50516">
        <w:rPr>
          <w:rFonts w:ascii="Calibri" w:eastAsia="Times New Roman" w:hAnsi="Calibri" w:cs="Times New Roman"/>
          <w:i/>
          <w:iCs/>
          <w:noProof/>
          <w:sz w:val="20"/>
        </w:rPr>
        <w:t>Biochem Cell Biol</w:t>
      </w:r>
      <w:r w:rsidR="00491E45">
        <w:rPr>
          <w:rFonts w:ascii="Calibri" w:eastAsia="Times New Roman" w:hAnsi="Calibri" w:cs="Times New Roman"/>
          <w:i/>
          <w:iCs/>
          <w:noProof/>
          <w:sz w:val="20"/>
        </w:rPr>
        <w:t xml:space="preserve"> </w:t>
      </w:r>
      <w:r w:rsidR="00491E45" w:rsidRPr="00491E45">
        <w:rPr>
          <w:rFonts w:ascii="Calibri" w:eastAsia="Times New Roman" w:hAnsi="Calibri" w:cs="Times New Roman"/>
          <w:i/>
          <w:iCs/>
          <w:noProof/>
          <w:color w:val="2E74B5" w:themeColor="accent1" w:themeShade="BF"/>
          <w:sz w:val="20"/>
        </w:rPr>
        <w:t>70(6):390-403</w:t>
      </w:r>
      <w:r w:rsidRPr="00A50516">
        <w:rPr>
          <w:rFonts w:ascii="Calibri" w:eastAsia="Times New Roman" w:hAnsi="Calibri" w:cs="Times New Roman"/>
          <w:noProof/>
          <w:sz w:val="20"/>
        </w:rPr>
        <w:t>, 1992.</w:t>
      </w:r>
    </w:p>
    <w:p w14:paraId="186AAB7B" w14:textId="7139D452"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20. </w:t>
      </w:r>
      <w:r w:rsidRPr="00A50516">
        <w:rPr>
          <w:rFonts w:ascii="Calibri" w:eastAsia="Times New Roman" w:hAnsi="Calibri" w:cs="Times New Roman"/>
          <w:noProof/>
          <w:sz w:val="20"/>
        </w:rPr>
        <w:tab/>
        <w:t xml:space="preserve">Boehning D, Patterson RL, Sedaghat L, Glebova NO, Kurosaki T, and Snyder SH. Cytochrome c binds to inositol (1,4,5) trisphosphate receptors, amplifying calcium-dependent apoptosis. </w:t>
      </w:r>
      <w:r w:rsidRPr="00A50516">
        <w:rPr>
          <w:rFonts w:ascii="Calibri" w:eastAsia="Times New Roman" w:hAnsi="Calibri" w:cs="Times New Roman"/>
          <w:i/>
          <w:iCs/>
          <w:noProof/>
          <w:sz w:val="20"/>
        </w:rPr>
        <w:t>Nat Cell Biol</w:t>
      </w:r>
      <w:r w:rsidR="00491E45">
        <w:rPr>
          <w:rFonts w:ascii="Calibri" w:eastAsia="Times New Roman" w:hAnsi="Calibri" w:cs="Times New Roman"/>
          <w:i/>
          <w:iCs/>
          <w:noProof/>
          <w:sz w:val="20"/>
        </w:rPr>
        <w:t xml:space="preserve"> </w:t>
      </w:r>
      <w:r w:rsidR="00491E45" w:rsidRPr="00491E45">
        <w:rPr>
          <w:rFonts w:ascii="Calibri" w:eastAsia="Times New Roman" w:hAnsi="Calibri" w:cs="Times New Roman"/>
          <w:i/>
          <w:iCs/>
          <w:noProof/>
          <w:color w:val="2E74B5" w:themeColor="accent1" w:themeShade="BF"/>
          <w:sz w:val="20"/>
        </w:rPr>
        <w:t>5(12):1051-61</w:t>
      </w:r>
      <w:r w:rsidRPr="00A50516">
        <w:rPr>
          <w:rFonts w:ascii="Calibri" w:eastAsia="Times New Roman" w:hAnsi="Calibri" w:cs="Times New Roman"/>
          <w:noProof/>
          <w:sz w:val="20"/>
        </w:rPr>
        <w:t>, 2003.</w:t>
      </w:r>
    </w:p>
    <w:p w14:paraId="4F413A57"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21. </w:t>
      </w:r>
      <w:r w:rsidRPr="00A50516">
        <w:rPr>
          <w:rFonts w:ascii="Calibri" w:eastAsia="Times New Roman" w:hAnsi="Calibri" w:cs="Times New Roman"/>
          <w:noProof/>
          <w:sz w:val="20"/>
        </w:rPr>
        <w:tab/>
        <w:t xml:space="preserve">Bogdanov MB, Andreassen OA, Dedeoglu A, Ferrante RJ, and Beal MF. Increased oxidative damage to DNA in a transgenic mouse model of Huntington’s disease. </w:t>
      </w:r>
      <w:r w:rsidRPr="00A50516">
        <w:rPr>
          <w:rFonts w:ascii="Calibri" w:eastAsia="Times New Roman" w:hAnsi="Calibri" w:cs="Times New Roman"/>
          <w:i/>
          <w:iCs/>
          <w:noProof/>
          <w:sz w:val="20"/>
        </w:rPr>
        <w:t>J Neurochem</w:t>
      </w:r>
      <w:r w:rsidRPr="00A50516">
        <w:rPr>
          <w:rFonts w:ascii="Calibri" w:eastAsia="Times New Roman" w:hAnsi="Calibri" w:cs="Times New Roman"/>
          <w:noProof/>
          <w:sz w:val="20"/>
        </w:rPr>
        <w:t xml:space="preserve"> 79: 1246–9, 2001.</w:t>
      </w:r>
    </w:p>
    <w:p w14:paraId="1467FF57"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22. </w:t>
      </w:r>
      <w:r w:rsidRPr="00A50516">
        <w:rPr>
          <w:rFonts w:ascii="Calibri" w:eastAsia="Times New Roman" w:hAnsi="Calibri" w:cs="Times New Roman"/>
          <w:noProof/>
          <w:sz w:val="20"/>
        </w:rPr>
        <w:tab/>
        <w:t xml:space="preserve">Bórquez DA, Urrutia PJ, Wilson C, Van Zundert B, Núñez MT, and González-Billault C. Dissecting the role of redox signaling in neuronal development. </w:t>
      </w:r>
      <w:r w:rsidRPr="00A50516">
        <w:rPr>
          <w:rFonts w:ascii="Calibri" w:eastAsia="Times New Roman" w:hAnsi="Calibri" w:cs="Times New Roman"/>
          <w:i/>
          <w:iCs/>
          <w:noProof/>
          <w:sz w:val="20"/>
        </w:rPr>
        <w:t>J Neurochem</w:t>
      </w:r>
      <w:r w:rsidRPr="00A50516">
        <w:rPr>
          <w:rFonts w:ascii="Calibri" w:eastAsia="Times New Roman" w:hAnsi="Calibri" w:cs="Times New Roman"/>
          <w:noProof/>
          <w:sz w:val="20"/>
        </w:rPr>
        <w:t xml:space="preserve"> 137: 506–517, 2016.</w:t>
      </w:r>
    </w:p>
    <w:p w14:paraId="74BB5703"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23. </w:t>
      </w:r>
      <w:r w:rsidRPr="00A50516">
        <w:rPr>
          <w:rFonts w:ascii="Calibri" w:eastAsia="Times New Roman" w:hAnsi="Calibri" w:cs="Times New Roman"/>
          <w:noProof/>
          <w:sz w:val="20"/>
        </w:rPr>
        <w:tab/>
        <w:t xml:space="preserve">Brennan W a, Bird ED, and Aprille JR. Regional mitochondrial respiratory activity in Huntington’s disease brain. </w:t>
      </w:r>
      <w:r w:rsidRPr="00A50516">
        <w:rPr>
          <w:rFonts w:ascii="Calibri" w:eastAsia="Times New Roman" w:hAnsi="Calibri" w:cs="Times New Roman"/>
          <w:i/>
          <w:iCs/>
          <w:noProof/>
          <w:sz w:val="20"/>
        </w:rPr>
        <w:t>J Neurochem</w:t>
      </w:r>
      <w:r w:rsidRPr="00A50516">
        <w:rPr>
          <w:rFonts w:ascii="Calibri" w:eastAsia="Times New Roman" w:hAnsi="Calibri" w:cs="Times New Roman"/>
          <w:noProof/>
          <w:sz w:val="20"/>
        </w:rPr>
        <w:t xml:space="preserve"> 44: 1948–1950, 1985.</w:t>
      </w:r>
    </w:p>
    <w:p w14:paraId="520606F3" w14:textId="7A13ADDF"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24. </w:t>
      </w:r>
      <w:r w:rsidRPr="00A50516">
        <w:rPr>
          <w:rFonts w:ascii="Calibri" w:eastAsia="Times New Roman" w:hAnsi="Calibri" w:cs="Times New Roman"/>
          <w:noProof/>
          <w:sz w:val="20"/>
        </w:rPr>
        <w:tab/>
        <w:t xml:space="preserve">Brocardo PS, Mcginnis E, Christie BR, and Gil-Mohapel J. Time-course analysis of protein and lipid oxidation in the brains of Yac128 huntington’s disease transgenic mice. </w:t>
      </w:r>
      <w:r w:rsidRPr="00A50516">
        <w:rPr>
          <w:rFonts w:ascii="Calibri" w:eastAsia="Times New Roman" w:hAnsi="Calibri" w:cs="Times New Roman"/>
          <w:i/>
          <w:iCs/>
          <w:noProof/>
          <w:sz w:val="20"/>
        </w:rPr>
        <w:t>Rejuvenation Res</w:t>
      </w:r>
      <w:r w:rsidR="00491E45">
        <w:rPr>
          <w:rFonts w:ascii="Calibri" w:eastAsia="Times New Roman" w:hAnsi="Calibri" w:cs="Times New Roman"/>
          <w:i/>
          <w:iCs/>
          <w:noProof/>
          <w:sz w:val="20"/>
        </w:rPr>
        <w:t xml:space="preserve"> </w:t>
      </w:r>
      <w:r w:rsidR="00491E45" w:rsidRPr="00491E45">
        <w:rPr>
          <w:rFonts w:ascii="Calibri" w:eastAsia="Times New Roman" w:hAnsi="Calibri" w:cs="Times New Roman"/>
          <w:i/>
          <w:iCs/>
          <w:noProof/>
          <w:color w:val="2E74B5" w:themeColor="accent1" w:themeShade="BF"/>
          <w:sz w:val="20"/>
        </w:rPr>
        <w:t>19(2):140-8</w:t>
      </w:r>
      <w:r w:rsidRPr="00A50516">
        <w:rPr>
          <w:rFonts w:ascii="Calibri" w:eastAsia="Times New Roman" w:hAnsi="Calibri" w:cs="Times New Roman"/>
          <w:noProof/>
          <w:sz w:val="20"/>
        </w:rPr>
        <w:t>, 2016.</w:t>
      </w:r>
    </w:p>
    <w:p w14:paraId="4C4571AB" w14:textId="43775070"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25. </w:t>
      </w:r>
      <w:r w:rsidRPr="00A50516">
        <w:rPr>
          <w:rFonts w:ascii="Calibri" w:eastAsia="Times New Roman" w:hAnsi="Calibri" w:cs="Times New Roman"/>
          <w:noProof/>
          <w:sz w:val="20"/>
        </w:rPr>
        <w:tab/>
        <w:t xml:space="preserve">Browne SE. Mitochondria and Huntington’s disease pathogenesis: Insight from genetic and chemical models. In: </w:t>
      </w:r>
      <w:r w:rsidRPr="00A50516">
        <w:rPr>
          <w:rFonts w:ascii="Calibri" w:eastAsia="Times New Roman" w:hAnsi="Calibri" w:cs="Times New Roman"/>
          <w:i/>
          <w:iCs/>
          <w:noProof/>
          <w:sz w:val="20"/>
        </w:rPr>
        <w:t xml:space="preserve">Annals of </w:t>
      </w:r>
      <w:r w:rsidR="00491E45">
        <w:rPr>
          <w:rFonts w:ascii="Calibri" w:eastAsia="Times New Roman" w:hAnsi="Calibri" w:cs="Times New Roman"/>
          <w:i/>
          <w:iCs/>
          <w:noProof/>
          <w:sz w:val="20"/>
        </w:rPr>
        <w:t>the New York Academy of Science</w:t>
      </w:r>
      <w:r w:rsidR="00491E45" w:rsidRPr="00491E45">
        <w:rPr>
          <w:rFonts w:ascii="Calibri" w:eastAsia="Times New Roman" w:hAnsi="Calibri" w:cs="Times New Roman"/>
          <w:i/>
          <w:iCs/>
          <w:noProof/>
          <w:color w:val="2E74B5" w:themeColor="accent1" w:themeShade="BF"/>
          <w:sz w:val="20"/>
        </w:rPr>
        <w:t xml:space="preserve"> 1147:358-82</w:t>
      </w:r>
      <w:r w:rsidR="00491E45">
        <w:rPr>
          <w:rFonts w:ascii="Calibri" w:eastAsia="Times New Roman" w:hAnsi="Calibri" w:cs="Times New Roman"/>
          <w:i/>
          <w:iCs/>
          <w:noProof/>
          <w:sz w:val="20"/>
        </w:rPr>
        <w:t>,</w:t>
      </w:r>
      <w:r w:rsidRPr="00A50516">
        <w:rPr>
          <w:rFonts w:ascii="Calibri" w:eastAsia="Times New Roman" w:hAnsi="Calibri" w:cs="Times New Roman"/>
          <w:noProof/>
          <w:sz w:val="20"/>
        </w:rPr>
        <w:t xml:space="preserve"> 2008.</w:t>
      </w:r>
    </w:p>
    <w:p w14:paraId="1F267B59"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26. </w:t>
      </w:r>
      <w:r w:rsidRPr="00A50516">
        <w:rPr>
          <w:rFonts w:ascii="Calibri" w:eastAsia="Times New Roman" w:hAnsi="Calibri" w:cs="Times New Roman"/>
          <w:noProof/>
          <w:sz w:val="20"/>
        </w:rPr>
        <w:tab/>
        <w:t xml:space="preserve">Browne SE and Beal MF. Oxidative damage in Huntington’s disease pathogenesis. </w:t>
      </w:r>
      <w:r w:rsidRPr="00A50516">
        <w:rPr>
          <w:rFonts w:ascii="Calibri" w:eastAsia="Times New Roman" w:hAnsi="Calibri" w:cs="Times New Roman"/>
          <w:i/>
          <w:iCs/>
          <w:noProof/>
          <w:sz w:val="20"/>
        </w:rPr>
        <w:t>Antioxid Redox Signal</w:t>
      </w:r>
      <w:r w:rsidRPr="00A50516">
        <w:rPr>
          <w:rFonts w:ascii="Calibri" w:eastAsia="Times New Roman" w:hAnsi="Calibri" w:cs="Times New Roman"/>
          <w:noProof/>
          <w:sz w:val="20"/>
        </w:rPr>
        <w:t xml:space="preserve"> 8: 2061–73, 2006.</w:t>
      </w:r>
    </w:p>
    <w:p w14:paraId="2256D116"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27. </w:t>
      </w:r>
      <w:r w:rsidRPr="00A50516">
        <w:rPr>
          <w:rFonts w:ascii="Calibri" w:eastAsia="Times New Roman" w:hAnsi="Calibri" w:cs="Times New Roman"/>
          <w:noProof/>
          <w:sz w:val="20"/>
        </w:rPr>
        <w:tab/>
        <w:t xml:space="preserve">Browne SE, Bowling AC, MacGarvey U, Baik MJ, Berger SC, Muqit MM, Bird ED, and Beal MF. Oxidative damage and metabolic dysfunction in Huntington’s disease: Selective vulnerability of the basal ganglia. </w:t>
      </w:r>
      <w:r w:rsidRPr="00A50516">
        <w:rPr>
          <w:rFonts w:ascii="Calibri" w:eastAsia="Times New Roman" w:hAnsi="Calibri" w:cs="Times New Roman"/>
          <w:i/>
          <w:iCs/>
          <w:noProof/>
          <w:sz w:val="20"/>
        </w:rPr>
        <w:t>Ann Neurol</w:t>
      </w:r>
      <w:r w:rsidRPr="00A50516">
        <w:rPr>
          <w:rFonts w:ascii="Calibri" w:eastAsia="Times New Roman" w:hAnsi="Calibri" w:cs="Times New Roman"/>
          <w:noProof/>
          <w:sz w:val="20"/>
        </w:rPr>
        <w:t xml:space="preserve"> 41: 646–53, 1997.</w:t>
      </w:r>
    </w:p>
    <w:p w14:paraId="77A004F7"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28. </w:t>
      </w:r>
      <w:r w:rsidRPr="00A50516">
        <w:rPr>
          <w:rFonts w:ascii="Calibri" w:eastAsia="Times New Roman" w:hAnsi="Calibri" w:cs="Times New Roman"/>
          <w:noProof/>
          <w:sz w:val="20"/>
        </w:rPr>
        <w:tab/>
        <w:t xml:space="preserve">Browne SE, Ferrante RJ, and Beal MF. Oxidative stress in Huntington’s disease. </w:t>
      </w:r>
      <w:r w:rsidRPr="00A50516">
        <w:rPr>
          <w:rFonts w:ascii="Calibri" w:eastAsia="Times New Roman" w:hAnsi="Calibri" w:cs="Times New Roman"/>
          <w:i/>
          <w:iCs/>
          <w:noProof/>
          <w:sz w:val="20"/>
        </w:rPr>
        <w:t>Brain Pathol</w:t>
      </w:r>
      <w:r w:rsidRPr="00A50516">
        <w:rPr>
          <w:rFonts w:ascii="Calibri" w:eastAsia="Times New Roman" w:hAnsi="Calibri" w:cs="Times New Roman"/>
          <w:noProof/>
          <w:sz w:val="20"/>
        </w:rPr>
        <w:t xml:space="preserve"> 9: 147–63, 1999.</w:t>
      </w:r>
    </w:p>
    <w:p w14:paraId="50EB7EFA"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29. </w:t>
      </w:r>
      <w:r w:rsidRPr="00A50516">
        <w:rPr>
          <w:rFonts w:ascii="Calibri" w:eastAsia="Times New Roman" w:hAnsi="Calibri" w:cs="Times New Roman"/>
          <w:noProof/>
          <w:sz w:val="20"/>
        </w:rPr>
        <w:tab/>
        <w:t xml:space="preserve">Calkins MJ, Jakel RJ, Johnson DA, Chan K, Kan YW, and Johnson JA. Protection from mitochondrial complex II inhibition in vitro and in vivo by Nrf2-mediated transcription. </w:t>
      </w:r>
      <w:r w:rsidRPr="00A50516">
        <w:rPr>
          <w:rFonts w:ascii="Calibri" w:eastAsia="Times New Roman" w:hAnsi="Calibri" w:cs="Times New Roman"/>
          <w:i/>
          <w:iCs/>
          <w:noProof/>
          <w:sz w:val="20"/>
        </w:rPr>
        <w:t>Proc Natl Acad Sci U S A</w:t>
      </w:r>
      <w:r w:rsidRPr="00A50516">
        <w:rPr>
          <w:rFonts w:ascii="Calibri" w:eastAsia="Times New Roman" w:hAnsi="Calibri" w:cs="Times New Roman"/>
          <w:noProof/>
          <w:sz w:val="20"/>
        </w:rPr>
        <w:t xml:space="preserve"> 102: 244–9, 2005.</w:t>
      </w:r>
    </w:p>
    <w:p w14:paraId="75731169" w14:textId="5739EDB3"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lastRenderedPageBreak/>
        <w:t xml:space="preserve">30. </w:t>
      </w:r>
      <w:r w:rsidRPr="00A50516">
        <w:rPr>
          <w:rFonts w:ascii="Calibri" w:eastAsia="Times New Roman" w:hAnsi="Calibri" w:cs="Times New Roman"/>
          <w:noProof/>
          <w:sz w:val="20"/>
        </w:rPr>
        <w:tab/>
        <w:t xml:space="preserve">Calkins MJ, Townsend JA, Johnson DA, and Johnson JA. Cystamine protects from 3-nitropropionic acid lesioning via induction of nf-e2 related factor 2 mediated transcription. </w:t>
      </w:r>
      <w:r w:rsidRPr="00A50516">
        <w:rPr>
          <w:rFonts w:ascii="Calibri" w:eastAsia="Times New Roman" w:hAnsi="Calibri" w:cs="Times New Roman"/>
          <w:i/>
          <w:iCs/>
          <w:noProof/>
          <w:sz w:val="20"/>
        </w:rPr>
        <w:t>Exp Neurol</w:t>
      </w:r>
      <w:r w:rsidR="00491E45">
        <w:rPr>
          <w:rFonts w:ascii="Calibri" w:eastAsia="Times New Roman" w:hAnsi="Calibri" w:cs="Times New Roman"/>
          <w:i/>
          <w:iCs/>
          <w:noProof/>
          <w:sz w:val="20"/>
        </w:rPr>
        <w:t xml:space="preserve"> </w:t>
      </w:r>
      <w:r w:rsidR="00491E45" w:rsidRPr="00491E45">
        <w:rPr>
          <w:rFonts w:ascii="Calibri" w:eastAsia="Times New Roman" w:hAnsi="Calibri" w:cs="Times New Roman"/>
          <w:i/>
          <w:iCs/>
          <w:noProof/>
          <w:color w:val="2E74B5" w:themeColor="accent1" w:themeShade="BF"/>
          <w:sz w:val="20"/>
        </w:rPr>
        <w:t>224(1):307-17</w:t>
      </w:r>
      <w:r w:rsidRPr="00491E45">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2010.</w:t>
      </w:r>
    </w:p>
    <w:p w14:paraId="5A6FEC1E" w14:textId="500D7F65"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31. </w:t>
      </w:r>
      <w:r w:rsidRPr="00A50516">
        <w:rPr>
          <w:rFonts w:ascii="Calibri" w:eastAsia="Times New Roman" w:hAnsi="Calibri" w:cs="Times New Roman"/>
          <w:noProof/>
          <w:sz w:val="20"/>
        </w:rPr>
        <w:tab/>
        <w:t xml:space="preserve">Cha MY, Chen H, and Chan D. Removal of the Mitochondrial Fission Factor Mff Exacerbates Neuronal Loss and Neurological Phenotypes in a Huntington’s Disease Mouse Model. </w:t>
      </w:r>
      <w:r w:rsidRPr="00A50516">
        <w:rPr>
          <w:rFonts w:ascii="Calibri" w:eastAsia="Times New Roman" w:hAnsi="Calibri" w:cs="Times New Roman"/>
          <w:i/>
          <w:iCs/>
          <w:noProof/>
          <w:sz w:val="20"/>
        </w:rPr>
        <w:t>PLoS Curr</w:t>
      </w:r>
      <w:r w:rsidR="00B0428B">
        <w:rPr>
          <w:rFonts w:ascii="Calibri" w:eastAsia="Times New Roman" w:hAnsi="Calibri" w:cs="Times New Roman"/>
          <w:i/>
          <w:iCs/>
          <w:noProof/>
          <w:sz w:val="20"/>
        </w:rPr>
        <w:t xml:space="preserve"> </w:t>
      </w:r>
      <w:r w:rsidR="00B0428B" w:rsidRPr="00B0428B">
        <w:rPr>
          <w:rFonts w:ascii="Calibri" w:eastAsia="Times New Roman" w:hAnsi="Calibri" w:cs="Times New Roman"/>
          <w:i/>
          <w:iCs/>
          <w:noProof/>
          <w:color w:val="2E74B5" w:themeColor="accent1" w:themeShade="BF"/>
          <w:sz w:val="20"/>
        </w:rPr>
        <w:t>10:</w:t>
      </w:r>
      <w:r w:rsidRPr="00B0428B">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2018.</w:t>
      </w:r>
    </w:p>
    <w:p w14:paraId="12C22839" w14:textId="0D642A04"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32. </w:t>
      </w:r>
      <w:r w:rsidRPr="00A50516">
        <w:rPr>
          <w:rFonts w:ascii="Calibri" w:eastAsia="Times New Roman" w:hAnsi="Calibri" w:cs="Times New Roman"/>
          <w:noProof/>
          <w:sz w:val="20"/>
        </w:rPr>
        <w:tab/>
        <w:t xml:space="preserve">Chae J Il, Kim DW, Lee N, Jeon YJ, Jeon I, Kwon J, Kim J, Soh Y, Lee DS, Seo KS, Choi NJ, Park BC, Kang SH, Ryu J, Oh SH, Shin DA, Lee DR, Do JT, Park IH, Daley GQ, and Song J. Quantitative proteomic analysis of induced pluripotent stem cells derived from a human Huntington’s disease patient. </w:t>
      </w:r>
      <w:r w:rsidRPr="00A50516">
        <w:rPr>
          <w:rFonts w:ascii="Calibri" w:eastAsia="Times New Roman" w:hAnsi="Calibri" w:cs="Times New Roman"/>
          <w:i/>
          <w:iCs/>
          <w:noProof/>
          <w:sz w:val="20"/>
        </w:rPr>
        <w:t>Biochem J</w:t>
      </w:r>
      <w:r w:rsidR="00B0428B">
        <w:rPr>
          <w:rFonts w:ascii="Calibri" w:eastAsia="Times New Roman" w:hAnsi="Calibri" w:cs="Times New Roman"/>
          <w:i/>
          <w:iCs/>
          <w:noProof/>
          <w:sz w:val="20"/>
        </w:rPr>
        <w:t xml:space="preserve"> </w:t>
      </w:r>
      <w:r w:rsidR="00B0428B" w:rsidRPr="00B0428B">
        <w:rPr>
          <w:rFonts w:ascii="Calibri" w:eastAsia="Times New Roman" w:hAnsi="Calibri" w:cs="Times New Roman"/>
          <w:i/>
          <w:iCs/>
          <w:noProof/>
          <w:color w:val="2E74B5" w:themeColor="accent1" w:themeShade="BF"/>
          <w:sz w:val="20"/>
        </w:rPr>
        <w:t>446(3):359-71</w:t>
      </w:r>
      <w:r w:rsidRPr="00A50516">
        <w:rPr>
          <w:rFonts w:ascii="Calibri" w:eastAsia="Times New Roman" w:hAnsi="Calibri" w:cs="Times New Roman"/>
          <w:noProof/>
          <w:sz w:val="20"/>
        </w:rPr>
        <w:t>, 2012.</w:t>
      </w:r>
    </w:p>
    <w:p w14:paraId="3D8DC6B5" w14:textId="1EC66D8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33. </w:t>
      </w:r>
      <w:r w:rsidRPr="00A50516">
        <w:rPr>
          <w:rFonts w:ascii="Calibri" w:eastAsia="Times New Roman" w:hAnsi="Calibri" w:cs="Times New Roman"/>
          <w:noProof/>
          <w:sz w:val="20"/>
        </w:rPr>
        <w:tab/>
        <w:t xml:space="preserve">Chandra A, Sharma A, Calingasan NY, White JM, Shurubor Y, William Yang X, Flint Beal M, and Johri A. Enhanced mitochondrial biogenesis ameliorates disease phenotype in a full-length mouse model of Huntington’s disease. </w:t>
      </w:r>
      <w:r w:rsidRPr="00A50516">
        <w:rPr>
          <w:rFonts w:ascii="Calibri" w:eastAsia="Times New Roman" w:hAnsi="Calibri" w:cs="Times New Roman"/>
          <w:i/>
          <w:iCs/>
          <w:noProof/>
          <w:sz w:val="20"/>
        </w:rPr>
        <w:t>Hum Mol Genet</w:t>
      </w:r>
      <w:r w:rsidR="00B0428B">
        <w:rPr>
          <w:rFonts w:ascii="Calibri" w:eastAsia="Times New Roman" w:hAnsi="Calibri" w:cs="Times New Roman"/>
          <w:i/>
          <w:iCs/>
          <w:noProof/>
          <w:sz w:val="20"/>
        </w:rPr>
        <w:t xml:space="preserve"> </w:t>
      </w:r>
      <w:r w:rsidR="00B0428B" w:rsidRPr="00B0428B">
        <w:rPr>
          <w:rFonts w:ascii="Calibri" w:eastAsia="Times New Roman" w:hAnsi="Calibri" w:cs="Times New Roman"/>
          <w:i/>
          <w:iCs/>
          <w:noProof/>
          <w:color w:val="2E74B5" w:themeColor="accent1" w:themeShade="BF"/>
          <w:sz w:val="20"/>
        </w:rPr>
        <w:t>25(11):2269-2282</w:t>
      </w:r>
      <w:r w:rsidRPr="00B0428B">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2016.</w:t>
      </w:r>
    </w:p>
    <w:p w14:paraId="030CE9D8" w14:textId="574E2E9F"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34. </w:t>
      </w:r>
      <w:r w:rsidRPr="00A50516">
        <w:rPr>
          <w:rFonts w:ascii="Calibri" w:eastAsia="Times New Roman" w:hAnsi="Calibri" w:cs="Times New Roman"/>
          <w:noProof/>
          <w:sz w:val="20"/>
        </w:rPr>
        <w:tab/>
        <w:t xml:space="preserve">Chaturvedi RK, Calingasan NY, Yang L, Hennessey T, Johri A, and Beal MF. Impairment of PGC-1alpha expression, neuropathology and hepatic steatosis in a transgenic mouse model of Huntington’s disease following chronic energy deprivation. </w:t>
      </w:r>
      <w:r w:rsidRPr="00A50516">
        <w:rPr>
          <w:rFonts w:ascii="Calibri" w:eastAsia="Times New Roman" w:hAnsi="Calibri" w:cs="Times New Roman"/>
          <w:i/>
          <w:iCs/>
          <w:noProof/>
          <w:sz w:val="20"/>
        </w:rPr>
        <w:t>Hum Mol Genet</w:t>
      </w:r>
      <w:r w:rsidR="00B0428B">
        <w:rPr>
          <w:rFonts w:ascii="Calibri" w:eastAsia="Times New Roman" w:hAnsi="Calibri" w:cs="Times New Roman"/>
          <w:i/>
          <w:iCs/>
          <w:noProof/>
          <w:sz w:val="20"/>
        </w:rPr>
        <w:t xml:space="preserve"> </w:t>
      </w:r>
      <w:r w:rsidR="00B0428B" w:rsidRPr="00B0428B">
        <w:rPr>
          <w:rFonts w:ascii="Calibri" w:eastAsia="Times New Roman" w:hAnsi="Calibri" w:cs="Times New Roman"/>
          <w:i/>
          <w:iCs/>
          <w:noProof/>
          <w:color w:val="2E74B5" w:themeColor="accent1" w:themeShade="BF"/>
          <w:sz w:val="20"/>
        </w:rPr>
        <w:t>19(16):3190-205</w:t>
      </w:r>
      <w:r w:rsidRPr="00B0428B">
        <w:rPr>
          <w:rFonts w:ascii="Calibri" w:eastAsia="Times New Roman" w:hAnsi="Calibri" w:cs="Times New Roman"/>
          <w:noProof/>
          <w:color w:val="2E74B5" w:themeColor="accent1" w:themeShade="BF"/>
          <w:sz w:val="20"/>
        </w:rPr>
        <w:t xml:space="preserve">, </w:t>
      </w:r>
      <w:r w:rsidRPr="00A50516">
        <w:rPr>
          <w:rFonts w:ascii="Calibri" w:eastAsia="Times New Roman" w:hAnsi="Calibri" w:cs="Times New Roman"/>
          <w:noProof/>
          <w:sz w:val="20"/>
        </w:rPr>
        <w:t>2010.</w:t>
      </w:r>
    </w:p>
    <w:p w14:paraId="2173C003"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35. </w:t>
      </w:r>
      <w:r w:rsidRPr="00A50516">
        <w:rPr>
          <w:rFonts w:ascii="Calibri" w:eastAsia="Times New Roman" w:hAnsi="Calibri" w:cs="Times New Roman"/>
          <w:noProof/>
          <w:sz w:val="20"/>
        </w:rPr>
        <w:tab/>
        <w:t xml:space="preserve">Chen C-M, Wu Y-R, Cheng M-L, Liu J-L, Lee Y-M, Lee P-W, Soong B-W, and Chiu DT-Y. Increased oxidative damage and mitochondrial abnormalities in the peripheral blood of Huntington’s disease patients. </w:t>
      </w:r>
      <w:r w:rsidRPr="00A50516">
        <w:rPr>
          <w:rFonts w:ascii="Calibri" w:eastAsia="Times New Roman" w:hAnsi="Calibri" w:cs="Times New Roman"/>
          <w:i/>
          <w:iCs/>
          <w:noProof/>
          <w:sz w:val="20"/>
        </w:rPr>
        <w:t>Biochem Biophys Res Commun</w:t>
      </w:r>
      <w:r w:rsidRPr="00A50516">
        <w:rPr>
          <w:rFonts w:ascii="Calibri" w:eastAsia="Times New Roman" w:hAnsi="Calibri" w:cs="Times New Roman"/>
          <w:noProof/>
          <w:sz w:val="20"/>
        </w:rPr>
        <w:t xml:space="preserve"> 359: 335–40, 2007.</w:t>
      </w:r>
    </w:p>
    <w:p w14:paraId="709A03F0" w14:textId="6D3CEE1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36. </w:t>
      </w:r>
      <w:r w:rsidRPr="00A50516">
        <w:rPr>
          <w:rFonts w:ascii="Calibri" w:eastAsia="Times New Roman" w:hAnsi="Calibri" w:cs="Times New Roman"/>
          <w:noProof/>
          <w:sz w:val="20"/>
        </w:rPr>
        <w:tab/>
        <w:t xml:space="preserve">Chen J, Marks E, Lai B, Zhang Z, Duce JA, Lam LQ, Volitakis I, Bush AI, Hersch S, and Fox JH. Iron Accumulates in Huntington’s Disease Neurons: Protection by Deferoxamine. </w:t>
      </w:r>
      <w:r w:rsidRPr="00A50516">
        <w:rPr>
          <w:rFonts w:ascii="Calibri" w:eastAsia="Times New Roman" w:hAnsi="Calibri" w:cs="Times New Roman"/>
          <w:i/>
          <w:iCs/>
          <w:noProof/>
          <w:sz w:val="20"/>
        </w:rPr>
        <w:t>PLoS One</w:t>
      </w:r>
      <w:r w:rsidR="00B0428B">
        <w:rPr>
          <w:rFonts w:ascii="Calibri" w:eastAsia="Times New Roman" w:hAnsi="Calibri" w:cs="Times New Roman"/>
          <w:i/>
          <w:iCs/>
          <w:noProof/>
          <w:sz w:val="20"/>
        </w:rPr>
        <w:t xml:space="preserve"> </w:t>
      </w:r>
      <w:r w:rsidR="00B0428B" w:rsidRPr="00B0428B">
        <w:rPr>
          <w:rFonts w:ascii="Calibri" w:eastAsia="Times New Roman" w:hAnsi="Calibri" w:cs="Times New Roman"/>
          <w:i/>
          <w:iCs/>
          <w:noProof/>
          <w:color w:val="2E74B5" w:themeColor="accent1" w:themeShade="BF"/>
          <w:sz w:val="20"/>
        </w:rPr>
        <w:t>8(10):e77023</w:t>
      </w:r>
      <w:r w:rsidRPr="00A50516">
        <w:rPr>
          <w:rFonts w:ascii="Calibri" w:eastAsia="Times New Roman" w:hAnsi="Calibri" w:cs="Times New Roman"/>
          <w:noProof/>
          <w:sz w:val="20"/>
        </w:rPr>
        <w:t>, 2013.</w:t>
      </w:r>
    </w:p>
    <w:p w14:paraId="5F95FEA7"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37. </w:t>
      </w:r>
      <w:r w:rsidRPr="00A50516">
        <w:rPr>
          <w:rFonts w:ascii="Calibri" w:eastAsia="Times New Roman" w:hAnsi="Calibri" w:cs="Times New Roman"/>
          <w:noProof/>
          <w:sz w:val="20"/>
        </w:rPr>
        <w:tab/>
        <w:t xml:space="preserve">Chiang M-C, Cheng Y-C, Nicol CJ, Lin K-H, Yen C-H, Chen S-J, and Huang R-N. Rosiglitazone activation of PPARγ-dependent signaling is neuroprotective in mutant huntingtin expressing cells. </w:t>
      </w:r>
      <w:r w:rsidRPr="00A50516">
        <w:rPr>
          <w:rFonts w:ascii="Calibri" w:eastAsia="Times New Roman" w:hAnsi="Calibri" w:cs="Times New Roman"/>
          <w:i/>
          <w:iCs/>
          <w:noProof/>
          <w:sz w:val="20"/>
        </w:rPr>
        <w:t>Exp Cell Res</w:t>
      </w:r>
      <w:r w:rsidRPr="00A50516">
        <w:rPr>
          <w:rFonts w:ascii="Calibri" w:eastAsia="Times New Roman" w:hAnsi="Calibri" w:cs="Times New Roman"/>
          <w:noProof/>
          <w:sz w:val="20"/>
        </w:rPr>
        <w:t xml:space="preserve"> 338: 183–193, 2015.</w:t>
      </w:r>
    </w:p>
    <w:p w14:paraId="18573F3C" w14:textId="193E8950"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38. </w:t>
      </w:r>
      <w:r w:rsidRPr="00A50516">
        <w:rPr>
          <w:rFonts w:ascii="Calibri" w:eastAsia="Times New Roman" w:hAnsi="Calibri" w:cs="Times New Roman"/>
          <w:noProof/>
          <w:sz w:val="20"/>
        </w:rPr>
        <w:tab/>
        <w:t xml:space="preserve">Chiu FL, Lin JT, Chuang CY, Chien T, Chen CM, Chen KH, Hsiao HY, Lin YS, Chern Y, and Kuo HC. Elucidating the role of the A 2A adenosine receptor in neurodegeneration using neurons derived from Huntington’s disease iPSCs. </w:t>
      </w:r>
      <w:r w:rsidRPr="00A50516">
        <w:rPr>
          <w:rFonts w:ascii="Calibri" w:eastAsia="Times New Roman" w:hAnsi="Calibri" w:cs="Times New Roman"/>
          <w:i/>
          <w:iCs/>
          <w:noProof/>
          <w:sz w:val="20"/>
        </w:rPr>
        <w:t>Hum Mol Genet</w:t>
      </w:r>
      <w:r w:rsidR="00B0428B">
        <w:rPr>
          <w:rFonts w:ascii="Calibri" w:eastAsia="Times New Roman" w:hAnsi="Calibri" w:cs="Times New Roman"/>
          <w:i/>
          <w:iCs/>
          <w:noProof/>
          <w:sz w:val="20"/>
        </w:rPr>
        <w:t xml:space="preserve"> </w:t>
      </w:r>
      <w:r w:rsidR="00B0428B" w:rsidRPr="00B0428B">
        <w:rPr>
          <w:rFonts w:ascii="Calibri" w:eastAsia="Times New Roman" w:hAnsi="Calibri" w:cs="Times New Roman"/>
          <w:i/>
          <w:iCs/>
          <w:noProof/>
          <w:color w:val="2E74B5" w:themeColor="accent1" w:themeShade="BF"/>
          <w:sz w:val="20"/>
        </w:rPr>
        <w:t>24(21):6066-79</w:t>
      </w:r>
      <w:r w:rsidRPr="00A50516">
        <w:rPr>
          <w:rFonts w:ascii="Calibri" w:eastAsia="Times New Roman" w:hAnsi="Calibri" w:cs="Times New Roman"/>
          <w:noProof/>
          <w:sz w:val="20"/>
        </w:rPr>
        <w:t>, 2015.</w:t>
      </w:r>
    </w:p>
    <w:p w14:paraId="6621B038" w14:textId="0E636B0F"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39. </w:t>
      </w:r>
      <w:r w:rsidRPr="00A50516">
        <w:rPr>
          <w:rFonts w:ascii="Calibri" w:eastAsia="Times New Roman" w:hAnsi="Calibri" w:cs="Times New Roman"/>
          <w:noProof/>
          <w:sz w:val="20"/>
        </w:rPr>
        <w:tab/>
        <w:t xml:space="preserve">Choo YS, Johnson GVW, MacDonald M, Detloff PJ, and Lesort M. Mutant huntingtin directly increases susceptibility of mitochondria to the calcium-induced permeability transition and cytochrome c release. </w:t>
      </w:r>
      <w:r w:rsidRPr="00A50516">
        <w:rPr>
          <w:rFonts w:ascii="Calibri" w:eastAsia="Times New Roman" w:hAnsi="Calibri" w:cs="Times New Roman"/>
          <w:i/>
          <w:iCs/>
          <w:noProof/>
          <w:sz w:val="20"/>
        </w:rPr>
        <w:t>Hum Mol Genet</w:t>
      </w:r>
      <w:r w:rsidR="00B0428B">
        <w:rPr>
          <w:rFonts w:ascii="Calibri" w:eastAsia="Times New Roman" w:hAnsi="Calibri" w:cs="Times New Roman"/>
          <w:i/>
          <w:iCs/>
          <w:noProof/>
          <w:sz w:val="20"/>
        </w:rPr>
        <w:t xml:space="preserve"> </w:t>
      </w:r>
      <w:r w:rsidR="00B0428B" w:rsidRPr="00B0428B">
        <w:rPr>
          <w:rFonts w:ascii="Calibri" w:eastAsia="Times New Roman" w:hAnsi="Calibri" w:cs="Times New Roman"/>
          <w:i/>
          <w:iCs/>
          <w:noProof/>
          <w:color w:val="2E74B5" w:themeColor="accent1" w:themeShade="BF"/>
          <w:sz w:val="20"/>
        </w:rPr>
        <w:t>13(14):1407-20</w:t>
      </w:r>
      <w:r w:rsidRPr="00B0428B">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2004.</w:t>
      </w:r>
    </w:p>
    <w:p w14:paraId="357242DD" w14:textId="4CBCEA3E"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40. </w:t>
      </w:r>
      <w:r w:rsidRPr="00A50516">
        <w:rPr>
          <w:rFonts w:ascii="Calibri" w:eastAsia="Times New Roman" w:hAnsi="Calibri" w:cs="Times New Roman"/>
          <w:noProof/>
          <w:sz w:val="20"/>
        </w:rPr>
        <w:tab/>
        <w:t xml:space="preserve">Clemens LE, Weber JJ, Wlodkowski TT, Yu-Taeger L, Michaud M, Calaminus C, Eckert SH, Gaca J, Weiss A, Magg JCD, Jansson EKH, Eckert GP, Pichler BJ, Bordet T, Pruss RM, Riess O, and Nguyen HP. Olesoxime suppresses calpain activation and mutant huntingtin fragmentation in the BACHD rat. </w:t>
      </w:r>
      <w:r w:rsidRPr="00A50516">
        <w:rPr>
          <w:rFonts w:ascii="Calibri" w:eastAsia="Times New Roman" w:hAnsi="Calibri" w:cs="Times New Roman"/>
          <w:i/>
          <w:iCs/>
          <w:noProof/>
          <w:sz w:val="20"/>
        </w:rPr>
        <w:t>Brain</w:t>
      </w:r>
      <w:r w:rsidR="00B0428B">
        <w:rPr>
          <w:rFonts w:ascii="Calibri" w:eastAsia="Times New Roman" w:hAnsi="Calibri" w:cs="Times New Roman"/>
          <w:i/>
          <w:iCs/>
          <w:noProof/>
          <w:sz w:val="20"/>
        </w:rPr>
        <w:t xml:space="preserve"> </w:t>
      </w:r>
      <w:r w:rsidR="00B0428B" w:rsidRPr="00B0428B">
        <w:rPr>
          <w:rFonts w:ascii="Calibri" w:eastAsia="Times New Roman" w:hAnsi="Calibri" w:cs="Times New Roman"/>
          <w:i/>
          <w:iCs/>
          <w:noProof/>
          <w:color w:val="2E74B5" w:themeColor="accent1" w:themeShade="BF"/>
          <w:sz w:val="20"/>
        </w:rPr>
        <w:t>138(Pt 12):3632-53</w:t>
      </w:r>
      <w:r w:rsidRPr="00B0428B">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2015.</w:t>
      </w:r>
    </w:p>
    <w:p w14:paraId="7B7BEF0C" w14:textId="78BB640A"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41. </w:t>
      </w:r>
      <w:r w:rsidRPr="00A50516">
        <w:rPr>
          <w:rFonts w:ascii="Calibri" w:eastAsia="Times New Roman" w:hAnsi="Calibri" w:cs="Times New Roman"/>
          <w:noProof/>
          <w:sz w:val="20"/>
        </w:rPr>
        <w:tab/>
        <w:t xml:space="preserve">Cobley JN, Fiorello ML, and Bailey DM. 13 reasons why the brain is susceptible to oxidative stress. </w:t>
      </w:r>
      <w:r w:rsidRPr="00A50516">
        <w:rPr>
          <w:rFonts w:ascii="Calibri" w:eastAsia="Times New Roman" w:hAnsi="Calibri" w:cs="Times New Roman"/>
          <w:i/>
          <w:iCs/>
          <w:noProof/>
          <w:sz w:val="20"/>
        </w:rPr>
        <w:t>Redox Biol</w:t>
      </w:r>
      <w:r w:rsidR="00B0428B">
        <w:rPr>
          <w:rFonts w:ascii="Calibri" w:eastAsia="Times New Roman" w:hAnsi="Calibri" w:cs="Times New Roman"/>
          <w:i/>
          <w:iCs/>
          <w:noProof/>
          <w:sz w:val="20"/>
        </w:rPr>
        <w:t xml:space="preserve"> </w:t>
      </w:r>
      <w:r w:rsidR="00B0428B" w:rsidRPr="00B0428B">
        <w:rPr>
          <w:rFonts w:ascii="Calibri" w:eastAsia="Times New Roman" w:hAnsi="Calibri" w:cs="Times New Roman"/>
          <w:i/>
          <w:iCs/>
          <w:noProof/>
          <w:color w:val="2E74B5" w:themeColor="accent1" w:themeShade="BF"/>
          <w:sz w:val="20"/>
        </w:rPr>
        <w:t>15:490-503</w:t>
      </w:r>
      <w:r w:rsidRPr="00B0428B">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2018.</w:t>
      </w:r>
    </w:p>
    <w:p w14:paraId="5C8EAC99"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lastRenderedPageBreak/>
        <w:t xml:space="preserve">42. </w:t>
      </w:r>
      <w:r w:rsidRPr="00A50516">
        <w:rPr>
          <w:rFonts w:ascii="Calibri" w:eastAsia="Times New Roman" w:hAnsi="Calibri" w:cs="Times New Roman"/>
          <w:noProof/>
          <w:sz w:val="20"/>
        </w:rPr>
        <w:tab/>
        <w:t xml:space="preserve">Cong W, Bai R, Li Y-F, Wang L, and Chen C. Selenium Nanoparticles as an Efficient Nanomedicine for the Therapy of Huntington’s Disease. </w:t>
      </w:r>
      <w:r w:rsidRPr="00A50516">
        <w:rPr>
          <w:rFonts w:ascii="Calibri" w:eastAsia="Times New Roman" w:hAnsi="Calibri" w:cs="Times New Roman"/>
          <w:i/>
          <w:iCs/>
          <w:noProof/>
          <w:sz w:val="20"/>
        </w:rPr>
        <w:t>ACS Appl Mater Interfaces</w:t>
      </w:r>
      <w:r w:rsidRPr="00A50516">
        <w:rPr>
          <w:rFonts w:ascii="Calibri" w:eastAsia="Times New Roman" w:hAnsi="Calibri" w:cs="Times New Roman"/>
          <w:noProof/>
          <w:sz w:val="20"/>
        </w:rPr>
        <w:t xml:space="preserve"> 11: 34725–34735, 2019.</w:t>
      </w:r>
    </w:p>
    <w:p w14:paraId="6880528E" w14:textId="70F89328"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43. </w:t>
      </w:r>
      <w:r w:rsidRPr="00A50516">
        <w:rPr>
          <w:rFonts w:ascii="Calibri" w:eastAsia="Times New Roman" w:hAnsi="Calibri" w:cs="Times New Roman"/>
          <w:noProof/>
          <w:sz w:val="20"/>
        </w:rPr>
        <w:tab/>
        <w:t xml:space="preserve">Costa V, Giacomello M, Hudec R, Lopreiato R, Ermak G, Lim D, Malorni W, Davies KJA, Carafoli E, and Scorrano L. Mitochondrial fission and cristae disruption increase the response of cell models of Huntington’s disease to apoptotic stimuli. </w:t>
      </w:r>
      <w:r w:rsidRPr="00A50516">
        <w:rPr>
          <w:rFonts w:ascii="Calibri" w:eastAsia="Times New Roman" w:hAnsi="Calibri" w:cs="Times New Roman"/>
          <w:i/>
          <w:iCs/>
          <w:noProof/>
          <w:sz w:val="20"/>
        </w:rPr>
        <w:t>EMBO Mol Med</w:t>
      </w:r>
      <w:r w:rsidR="00B0428B" w:rsidRPr="00B0428B">
        <w:rPr>
          <w:rFonts w:ascii="Calibri" w:eastAsia="Times New Roman" w:hAnsi="Calibri" w:cs="Times New Roman"/>
          <w:i/>
          <w:iCs/>
          <w:noProof/>
          <w:color w:val="2E74B5" w:themeColor="accent1" w:themeShade="BF"/>
          <w:sz w:val="20"/>
        </w:rPr>
        <w:t xml:space="preserve"> 2(12):490-503</w:t>
      </w:r>
      <w:r w:rsidRPr="00A50516">
        <w:rPr>
          <w:rFonts w:ascii="Calibri" w:eastAsia="Times New Roman" w:hAnsi="Calibri" w:cs="Times New Roman"/>
          <w:noProof/>
          <w:sz w:val="20"/>
        </w:rPr>
        <w:t>, 2010.</w:t>
      </w:r>
    </w:p>
    <w:p w14:paraId="1DEBFDC9" w14:textId="1B929694"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44. </w:t>
      </w:r>
      <w:r w:rsidRPr="00A50516">
        <w:rPr>
          <w:rFonts w:ascii="Calibri" w:eastAsia="Times New Roman" w:hAnsi="Calibri" w:cs="Times New Roman"/>
          <w:noProof/>
          <w:sz w:val="20"/>
        </w:rPr>
        <w:tab/>
        <w:t xml:space="preserve">Cui L, Jeong H, Borovecki F, Parkhurst CN, Tanese N, and Krainc D. Transcriptional Repression of PGC-1α by Mutant Huntingtin Leads to Mitochondrial Dysfunction and Neurodegeneration. </w:t>
      </w:r>
      <w:r w:rsidRPr="00A50516">
        <w:rPr>
          <w:rFonts w:ascii="Calibri" w:eastAsia="Times New Roman" w:hAnsi="Calibri" w:cs="Times New Roman"/>
          <w:i/>
          <w:iCs/>
          <w:noProof/>
          <w:sz w:val="20"/>
        </w:rPr>
        <w:t>Cell</w:t>
      </w:r>
      <w:r w:rsidR="00B0428B">
        <w:rPr>
          <w:rFonts w:ascii="Calibri" w:eastAsia="Times New Roman" w:hAnsi="Calibri" w:cs="Times New Roman"/>
          <w:i/>
          <w:iCs/>
          <w:noProof/>
          <w:sz w:val="20"/>
        </w:rPr>
        <w:t xml:space="preserve"> </w:t>
      </w:r>
      <w:r w:rsidR="00B0428B" w:rsidRPr="00B0428B">
        <w:rPr>
          <w:rFonts w:ascii="Calibri" w:eastAsia="Times New Roman" w:hAnsi="Calibri" w:cs="Times New Roman"/>
          <w:i/>
          <w:iCs/>
          <w:noProof/>
          <w:color w:val="2E74B5" w:themeColor="accent1" w:themeShade="BF"/>
          <w:sz w:val="20"/>
        </w:rPr>
        <w:t>127(1):59-69</w:t>
      </w:r>
      <w:r w:rsidRPr="00B0428B">
        <w:rPr>
          <w:rFonts w:ascii="Calibri" w:eastAsia="Times New Roman" w:hAnsi="Calibri" w:cs="Times New Roman"/>
          <w:noProof/>
          <w:color w:val="2E74B5" w:themeColor="accent1" w:themeShade="BF"/>
          <w:sz w:val="20"/>
        </w:rPr>
        <w:t xml:space="preserve">, </w:t>
      </w:r>
      <w:r w:rsidRPr="00A50516">
        <w:rPr>
          <w:rFonts w:ascii="Calibri" w:eastAsia="Times New Roman" w:hAnsi="Calibri" w:cs="Times New Roman"/>
          <w:noProof/>
          <w:sz w:val="20"/>
        </w:rPr>
        <w:t>2006.</w:t>
      </w:r>
    </w:p>
    <w:p w14:paraId="0173C697" w14:textId="1483F13A"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45. </w:t>
      </w:r>
      <w:r w:rsidRPr="00A50516">
        <w:rPr>
          <w:rFonts w:ascii="Calibri" w:eastAsia="Times New Roman" w:hAnsi="Calibri" w:cs="Times New Roman"/>
          <w:noProof/>
          <w:sz w:val="20"/>
        </w:rPr>
        <w:tab/>
        <w:t xml:space="preserve">Dedeoglu A, Kubilus JK, Jeitner TM, Matson SA, Bogdanov M, Kowall NW, Matson WR, Cooper AJL, Ratan RR, Beal MF, Hersch SM, and Ferrante RJ. Therapeutic effects of cystamine in a murine model of Huntington’s disease. </w:t>
      </w:r>
      <w:r w:rsidRPr="00A50516">
        <w:rPr>
          <w:rFonts w:ascii="Calibri" w:eastAsia="Times New Roman" w:hAnsi="Calibri" w:cs="Times New Roman"/>
          <w:i/>
          <w:iCs/>
          <w:noProof/>
          <w:sz w:val="20"/>
        </w:rPr>
        <w:t>J Neurosci</w:t>
      </w:r>
      <w:r w:rsidR="00B0428B">
        <w:rPr>
          <w:rFonts w:ascii="Calibri" w:eastAsia="Times New Roman" w:hAnsi="Calibri" w:cs="Times New Roman"/>
          <w:i/>
          <w:iCs/>
          <w:noProof/>
          <w:sz w:val="20"/>
        </w:rPr>
        <w:t xml:space="preserve"> </w:t>
      </w:r>
      <w:r w:rsidR="00B0428B" w:rsidRPr="00B0428B">
        <w:rPr>
          <w:rFonts w:ascii="Calibri" w:eastAsia="Times New Roman" w:hAnsi="Calibri" w:cs="Times New Roman"/>
          <w:i/>
          <w:iCs/>
          <w:noProof/>
          <w:color w:val="2E74B5" w:themeColor="accent1" w:themeShade="BF"/>
          <w:sz w:val="20"/>
        </w:rPr>
        <w:t>22(20):8942-50</w:t>
      </w:r>
      <w:r w:rsidRPr="00A50516">
        <w:rPr>
          <w:rFonts w:ascii="Calibri" w:eastAsia="Times New Roman" w:hAnsi="Calibri" w:cs="Times New Roman"/>
          <w:noProof/>
          <w:sz w:val="20"/>
        </w:rPr>
        <w:t>, 2002.</w:t>
      </w:r>
    </w:p>
    <w:p w14:paraId="519635AB" w14:textId="5CA1AD0D"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46. </w:t>
      </w:r>
      <w:r w:rsidRPr="00A50516">
        <w:rPr>
          <w:rFonts w:ascii="Calibri" w:eastAsia="Times New Roman" w:hAnsi="Calibri" w:cs="Times New Roman"/>
          <w:noProof/>
          <w:sz w:val="20"/>
        </w:rPr>
        <w:tab/>
        <w:t xml:space="preserve">Denny Joseph KM and Muralidhara. Enhanced neuroprotective effect of fish oil in combination with quercetin against 3-nitropropionic acid induced oxidative stress in rat brain. </w:t>
      </w:r>
      <w:r w:rsidRPr="00A50516">
        <w:rPr>
          <w:rFonts w:ascii="Calibri" w:eastAsia="Times New Roman" w:hAnsi="Calibri" w:cs="Times New Roman"/>
          <w:i/>
          <w:iCs/>
          <w:noProof/>
          <w:sz w:val="20"/>
        </w:rPr>
        <w:t>Prog Neuro-Psychopharmacology Biol Psychiatry</w:t>
      </w:r>
      <w:r w:rsidR="00B0428B">
        <w:rPr>
          <w:rFonts w:ascii="Calibri" w:eastAsia="Times New Roman" w:hAnsi="Calibri" w:cs="Times New Roman"/>
          <w:i/>
          <w:iCs/>
          <w:noProof/>
          <w:sz w:val="20"/>
        </w:rPr>
        <w:t xml:space="preserve"> </w:t>
      </w:r>
      <w:r w:rsidR="00B0428B" w:rsidRPr="00B0428B">
        <w:rPr>
          <w:rFonts w:ascii="Calibri" w:eastAsia="Times New Roman" w:hAnsi="Calibri" w:cs="Times New Roman"/>
          <w:i/>
          <w:iCs/>
          <w:noProof/>
          <w:color w:val="2E74B5" w:themeColor="accent1" w:themeShade="BF"/>
          <w:sz w:val="20"/>
        </w:rPr>
        <w:t>40:83-92</w:t>
      </w:r>
      <w:r w:rsidRPr="00B0428B">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2013.</w:t>
      </w:r>
    </w:p>
    <w:p w14:paraId="0A95BE69" w14:textId="5A1AACBE"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47. </w:t>
      </w:r>
      <w:r w:rsidRPr="00A50516">
        <w:rPr>
          <w:rFonts w:ascii="Calibri" w:eastAsia="Times New Roman" w:hAnsi="Calibri" w:cs="Times New Roman"/>
          <w:noProof/>
          <w:sz w:val="20"/>
        </w:rPr>
        <w:tab/>
        <w:t xml:space="preserve">Dexter DT, Jenner P, Schapira AHV, and Marsden CD. Alterations in levels of iron, ferritin, and other trace metals in neurodegenerative diseases affecting the basal ganglia. </w:t>
      </w:r>
      <w:r w:rsidRPr="00A50516">
        <w:rPr>
          <w:rFonts w:ascii="Calibri" w:eastAsia="Times New Roman" w:hAnsi="Calibri" w:cs="Times New Roman"/>
          <w:i/>
          <w:iCs/>
          <w:noProof/>
          <w:sz w:val="20"/>
        </w:rPr>
        <w:t>Ann Neurol</w:t>
      </w:r>
      <w:r w:rsidR="00733F49">
        <w:rPr>
          <w:rFonts w:ascii="Calibri" w:eastAsia="Times New Roman" w:hAnsi="Calibri" w:cs="Times New Roman"/>
          <w:i/>
          <w:iCs/>
          <w:noProof/>
          <w:sz w:val="20"/>
        </w:rPr>
        <w:t xml:space="preserve"> </w:t>
      </w:r>
      <w:r w:rsidR="00733F49" w:rsidRPr="00733F49">
        <w:rPr>
          <w:rFonts w:ascii="Calibri" w:eastAsia="Times New Roman" w:hAnsi="Calibri" w:cs="Times New Roman"/>
          <w:i/>
          <w:iCs/>
          <w:noProof/>
          <w:color w:val="2E74B5" w:themeColor="accent1" w:themeShade="BF"/>
          <w:sz w:val="20"/>
        </w:rPr>
        <w:t>32 Suppl:S94-100</w:t>
      </w:r>
      <w:r w:rsidRPr="00733F49">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1992.</w:t>
      </w:r>
    </w:p>
    <w:p w14:paraId="2DB6868E" w14:textId="3C398C69"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48. </w:t>
      </w:r>
      <w:r w:rsidRPr="00A50516">
        <w:rPr>
          <w:rFonts w:ascii="Calibri" w:eastAsia="Times New Roman" w:hAnsi="Calibri" w:cs="Times New Roman"/>
          <w:noProof/>
          <w:sz w:val="20"/>
        </w:rPr>
        <w:tab/>
        <w:t xml:space="preserve">Dominah GA, McMinimy RA, Kallon S, and Kwakye GF. Acute exposure to chlorpyrifos caused NADPH oxidase mediated oxidative stress and neurotoxicity in a striatal cell model of Huntington’s disease. </w:t>
      </w:r>
      <w:r w:rsidRPr="00A50516">
        <w:rPr>
          <w:rFonts w:ascii="Calibri" w:eastAsia="Times New Roman" w:hAnsi="Calibri" w:cs="Times New Roman"/>
          <w:i/>
          <w:iCs/>
          <w:noProof/>
          <w:sz w:val="20"/>
        </w:rPr>
        <w:t>Neurotoxicology</w:t>
      </w:r>
      <w:r w:rsidR="00733F49" w:rsidRPr="00733F49">
        <w:rPr>
          <w:rFonts w:ascii="Calibri" w:eastAsia="Times New Roman" w:hAnsi="Calibri" w:cs="Times New Roman"/>
          <w:i/>
          <w:iCs/>
          <w:noProof/>
          <w:color w:val="2E74B5" w:themeColor="accent1" w:themeShade="BF"/>
          <w:sz w:val="20"/>
        </w:rPr>
        <w:t xml:space="preserve"> 60:54-69</w:t>
      </w:r>
      <w:r w:rsidRPr="00733F49">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2017.</w:t>
      </w:r>
    </w:p>
    <w:p w14:paraId="4E54C935" w14:textId="02330FAA"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49. </w:t>
      </w:r>
      <w:r w:rsidRPr="00A50516">
        <w:rPr>
          <w:rFonts w:ascii="Calibri" w:eastAsia="Times New Roman" w:hAnsi="Calibri" w:cs="Times New Roman"/>
          <w:noProof/>
          <w:sz w:val="20"/>
        </w:rPr>
        <w:tab/>
        <w:t xml:space="preserve">Dorsey ER, Shoulson I, Leavitt B, Ross C, Beck CA, de Blieck EA, Greenamyre JT, Hersch SM, Kieburtz K, Marder K, McCallum C, Moskowitz C, Oakes D, Rosenblatt A, Shinaman A, Frucht S, Marder K, Moskowitz C, Margolis R, Corey-Bloom J, Hersch SM, Mook L, Shannon K, Jaglin J, Sanchez-Ramos J, Dure LS, Guttman M, Feigin A, Shannon B, Anderson KE, Racette BA, Higgins D, Agarwal P, Seeberger L, Montellano S, Kostyk S, Seward A, Nance M, Raymond LA, Decolongon J, Suchowersky O, Beglinger L, Paulson H, Como P, Barbano R, Zimmerman C, Wojcieszek J, Jog M, Horn C, Colcher A, Geschwind MD, Dubinsky RM, Martin W, Wieler M, LeDoux MS, Harrison MB, Morgan JC, Dill B, Singer C, Quesada M, Kartha N, Wernette K, Frank S, Fernandez H, Jennings D, Kelsey T, Hunter C, Beck C, Bourgeois K, de Blieck EA, Deuel L, McCallum C, McMullen N, Ross V, Rumfola L, Watts A, Weaver C, Winebrenner T, Tariot PN, Watts A, Clarke A, Mallard N, Stewart R, Strausser B, Scott D, Adams W, Agarwal A, Ammel M, Bond L, Bordelon Y, Burkholder J, Burton L, Caviness JN, Diamond A, Diggin M, Fite-Weatherford M, Forsyth J, Fussell B, Goldstein J, Gray C, Greene JG, Guzijan M, Hill J, Hutchinson E, Jankovic J, King P, Klimek ML, Langbehn D, Lucarelli N, MacDonald M, Malikowski M, Manku M, McCall M, Miyasaki J, Molho E, Moore RY, Mysore J, Oliger C, Oppert D, Patterson S, Pendley D, Peterson S, Phillipson C, Podskalny G, Rini C, Shahed J, Tempkin T, Tucker L, Vareha R, and Wheelock V. Randomized controlled trial of ethyl-eicosapentaenoic acid in huntington disease. </w:t>
      </w:r>
      <w:r w:rsidRPr="00A50516">
        <w:rPr>
          <w:rFonts w:ascii="Calibri" w:eastAsia="Times New Roman" w:hAnsi="Calibri" w:cs="Times New Roman"/>
          <w:i/>
          <w:iCs/>
          <w:noProof/>
          <w:sz w:val="20"/>
        </w:rPr>
        <w:t>Arch Neurol</w:t>
      </w:r>
      <w:r w:rsidR="00733F49">
        <w:rPr>
          <w:rFonts w:ascii="Calibri" w:eastAsia="Times New Roman" w:hAnsi="Calibri" w:cs="Times New Roman"/>
          <w:i/>
          <w:iCs/>
          <w:noProof/>
          <w:sz w:val="20"/>
        </w:rPr>
        <w:t xml:space="preserve"> </w:t>
      </w:r>
      <w:r w:rsidR="00733F49" w:rsidRPr="00733F49">
        <w:rPr>
          <w:rFonts w:ascii="Calibri" w:eastAsia="Times New Roman" w:hAnsi="Calibri" w:cs="Times New Roman"/>
          <w:i/>
          <w:iCs/>
          <w:noProof/>
          <w:color w:val="2E74B5" w:themeColor="accent1" w:themeShade="BF"/>
          <w:sz w:val="20"/>
        </w:rPr>
        <w:t>65(12):1582-9</w:t>
      </w:r>
      <w:r w:rsidRPr="00733F49">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2008.</w:t>
      </w:r>
    </w:p>
    <w:p w14:paraId="25B7C501"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50. </w:t>
      </w:r>
      <w:r w:rsidRPr="00A50516">
        <w:rPr>
          <w:rFonts w:ascii="Calibri" w:eastAsia="Times New Roman" w:hAnsi="Calibri" w:cs="Times New Roman"/>
          <w:noProof/>
          <w:sz w:val="20"/>
        </w:rPr>
        <w:tab/>
        <w:t xml:space="preserve">Droge W. Free Radicals in the Physiological Control of Cell Function. </w:t>
      </w:r>
      <w:r w:rsidRPr="00A50516">
        <w:rPr>
          <w:rFonts w:ascii="Calibri" w:eastAsia="Times New Roman" w:hAnsi="Calibri" w:cs="Times New Roman"/>
          <w:i/>
          <w:iCs/>
          <w:noProof/>
          <w:sz w:val="20"/>
        </w:rPr>
        <w:t>Physiol Rev</w:t>
      </w:r>
      <w:r w:rsidRPr="00A50516">
        <w:rPr>
          <w:rFonts w:ascii="Calibri" w:eastAsia="Times New Roman" w:hAnsi="Calibri" w:cs="Times New Roman"/>
          <w:noProof/>
          <w:sz w:val="20"/>
        </w:rPr>
        <w:t xml:space="preserve"> 82: 47–95, 2002.</w:t>
      </w:r>
    </w:p>
    <w:p w14:paraId="160D8D89" w14:textId="01F02503"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lastRenderedPageBreak/>
        <w:t xml:space="preserve">51. </w:t>
      </w:r>
      <w:r w:rsidRPr="00A50516">
        <w:rPr>
          <w:rFonts w:ascii="Calibri" w:eastAsia="Times New Roman" w:hAnsi="Calibri" w:cs="Times New Roman"/>
          <w:noProof/>
          <w:sz w:val="20"/>
        </w:rPr>
        <w:tab/>
        <w:t xml:space="preserve">Ellrichmann G, Petrasch-Parwez E, Lee DH, Reick C, Arning L, Saft C, Gold R, and Linker RA. Efficacy of fumaric acid esters in the R6/2 and YAC128 models of huntington’s disease. </w:t>
      </w:r>
      <w:r w:rsidRPr="00A50516">
        <w:rPr>
          <w:rFonts w:ascii="Calibri" w:eastAsia="Times New Roman" w:hAnsi="Calibri" w:cs="Times New Roman"/>
          <w:i/>
          <w:iCs/>
          <w:noProof/>
          <w:sz w:val="20"/>
        </w:rPr>
        <w:t>PLoS One</w:t>
      </w:r>
      <w:r w:rsidR="00733F49">
        <w:rPr>
          <w:rFonts w:ascii="Calibri" w:eastAsia="Times New Roman" w:hAnsi="Calibri" w:cs="Times New Roman"/>
          <w:noProof/>
          <w:sz w:val="20"/>
        </w:rPr>
        <w:t xml:space="preserve"> </w:t>
      </w:r>
      <w:r w:rsidR="00733F49" w:rsidRPr="00733F49">
        <w:rPr>
          <w:rFonts w:ascii="Calibri" w:eastAsia="Times New Roman" w:hAnsi="Calibri" w:cs="Times New Roman"/>
          <w:noProof/>
          <w:color w:val="2E74B5" w:themeColor="accent1" w:themeShade="BF"/>
          <w:sz w:val="20"/>
        </w:rPr>
        <w:t>6(1):e16172</w:t>
      </w:r>
      <w:r w:rsidRPr="00733F49">
        <w:rPr>
          <w:rFonts w:ascii="Calibri" w:eastAsia="Times New Roman" w:hAnsi="Calibri" w:cs="Times New Roman"/>
          <w:noProof/>
          <w:color w:val="2E74B5" w:themeColor="accent1" w:themeShade="BF"/>
          <w:sz w:val="20"/>
        </w:rPr>
        <w:t xml:space="preserve">, </w:t>
      </w:r>
      <w:r w:rsidRPr="00A50516">
        <w:rPr>
          <w:rFonts w:ascii="Calibri" w:eastAsia="Times New Roman" w:hAnsi="Calibri" w:cs="Times New Roman"/>
          <w:noProof/>
          <w:sz w:val="20"/>
        </w:rPr>
        <w:t>2011.</w:t>
      </w:r>
    </w:p>
    <w:p w14:paraId="20FB6FE7" w14:textId="4AE8B05A"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52. </w:t>
      </w:r>
      <w:r w:rsidRPr="00A50516">
        <w:rPr>
          <w:rFonts w:ascii="Calibri" w:eastAsia="Times New Roman" w:hAnsi="Calibri" w:cs="Times New Roman"/>
          <w:noProof/>
          <w:sz w:val="20"/>
        </w:rPr>
        <w:tab/>
        <w:t xml:space="preserve">Ferrante RJ, Andreassen OA, Dedeoglu A, Ferrante KL, Jenkins BG, Hersch SM, and Beal MF. Therapeutic effects of coenzyme Q10 and remacemide in transgenic mouse models of Huntington’s disease. </w:t>
      </w:r>
      <w:r w:rsidRPr="00A50516">
        <w:rPr>
          <w:rFonts w:ascii="Calibri" w:eastAsia="Times New Roman" w:hAnsi="Calibri" w:cs="Times New Roman"/>
          <w:i/>
          <w:iCs/>
          <w:noProof/>
          <w:sz w:val="20"/>
        </w:rPr>
        <w:t>J Neurosci</w:t>
      </w:r>
      <w:r w:rsidR="00733F49">
        <w:rPr>
          <w:rFonts w:ascii="Calibri" w:eastAsia="Times New Roman" w:hAnsi="Calibri" w:cs="Times New Roman"/>
          <w:i/>
          <w:iCs/>
          <w:noProof/>
          <w:sz w:val="20"/>
        </w:rPr>
        <w:t xml:space="preserve"> </w:t>
      </w:r>
      <w:r w:rsidR="00733F49" w:rsidRPr="00733F49">
        <w:rPr>
          <w:rFonts w:ascii="Calibri" w:eastAsia="Times New Roman" w:hAnsi="Calibri" w:cs="Times New Roman"/>
          <w:i/>
          <w:iCs/>
          <w:noProof/>
          <w:color w:val="2E74B5" w:themeColor="accent1" w:themeShade="BF"/>
          <w:sz w:val="20"/>
        </w:rPr>
        <w:t>22(5):1592-9</w:t>
      </w:r>
      <w:r w:rsidRPr="00733F49">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2002.</w:t>
      </w:r>
    </w:p>
    <w:p w14:paraId="6900AE0F"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53. </w:t>
      </w:r>
      <w:r w:rsidRPr="00A50516">
        <w:rPr>
          <w:rFonts w:ascii="Calibri" w:eastAsia="Times New Roman" w:hAnsi="Calibri" w:cs="Times New Roman"/>
          <w:noProof/>
          <w:sz w:val="20"/>
        </w:rPr>
        <w:tab/>
        <w:t xml:space="preserve">Ferreira IL, Nascimento M V., Ribeiro M, Almeida S, Cardoso SM, Grazina M, Pratas J, Santos MJ, Januário C, Oliveira CR, and Rego AC. Mitochondrial-dependent apoptosis in Huntington’s disease human cybrids. </w:t>
      </w:r>
      <w:r w:rsidRPr="00A50516">
        <w:rPr>
          <w:rFonts w:ascii="Calibri" w:eastAsia="Times New Roman" w:hAnsi="Calibri" w:cs="Times New Roman"/>
          <w:i/>
          <w:iCs/>
          <w:noProof/>
          <w:sz w:val="20"/>
        </w:rPr>
        <w:t>Exp Neurol</w:t>
      </w:r>
      <w:r w:rsidRPr="00A50516">
        <w:rPr>
          <w:rFonts w:ascii="Calibri" w:eastAsia="Times New Roman" w:hAnsi="Calibri" w:cs="Times New Roman"/>
          <w:noProof/>
          <w:sz w:val="20"/>
        </w:rPr>
        <w:t xml:space="preserve"> 222: 243–255, 2010.</w:t>
      </w:r>
    </w:p>
    <w:p w14:paraId="5A2257AE" w14:textId="28127988"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54. </w:t>
      </w:r>
      <w:r w:rsidRPr="00A50516">
        <w:rPr>
          <w:rFonts w:ascii="Calibri" w:eastAsia="Times New Roman" w:hAnsi="Calibri" w:cs="Times New Roman"/>
          <w:noProof/>
          <w:sz w:val="20"/>
        </w:rPr>
        <w:tab/>
        <w:t xml:space="preserve">Flint Beal M, Matson WR, Storey E, Milbury P, Ryan EA, Ogawa T, and Bird ED. Kynurenic acid concentrations are reduced in Huntington’s disease cerebral cortex. </w:t>
      </w:r>
      <w:r w:rsidRPr="00A50516">
        <w:rPr>
          <w:rFonts w:ascii="Calibri" w:eastAsia="Times New Roman" w:hAnsi="Calibri" w:cs="Times New Roman"/>
          <w:i/>
          <w:iCs/>
          <w:noProof/>
          <w:sz w:val="20"/>
        </w:rPr>
        <w:t>J Neurol Sci</w:t>
      </w:r>
      <w:r w:rsidR="00733F49">
        <w:rPr>
          <w:rFonts w:ascii="Calibri" w:eastAsia="Times New Roman" w:hAnsi="Calibri" w:cs="Times New Roman"/>
          <w:i/>
          <w:iCs/>
          <w:noProof/>
          <w:sz w:val="20"/>
        </w:rPr>
        <w:t xml:space="preserve"> </w:t>
      </w:r>
      <w:r w:rsidR="00733F49" w:rsidRPr="00733F49">
        <w:rPr>
          <w:rFonts w:ascii="Calibri" w:eastAsia="Times New Roman" w:hAnsi="Calibri" w:cs="Times New Roman"/>
          <w:i/>
          <w:iCs/>
          <w:noProof/>
          <w:color w:val="2E74B5" w:themeColor="accent1" w:themeShade="BF"/>
          <w:sz w:val="20"/>
        </w:rPr>
        <w:t>108(1):80-7</w:t>
      </w:r>
      <w:r w:rsidRPr="00A50516">
        <w:rPr>
          <w:rFonts w:ascii="Calibri" w:eastAsia="Times New Roman" w:hAnsi="Calibri" w:cs="Times New Roman"/>
          <w:noProof/>
          <w:sz w:val="20"/>
        </w:rPr>
        <w:t>, 1992.</w:t>
      </w:r>
    </w:p>
    <w:p w14:paraId="728A8D11" w14:textId="5B884545"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55. </w:t>
      </w:r>
      <w:r w:rsidRPr="00A50516">
        <w:rPr>
          <w:rFonts w:ascii="Calibri" w:eastAsia="Times New Roman" w:hAnsi="Calibri" w:cs="Times New Roman"/>
          <w:noProof/>
          <w:sz w:val="20"/>
        </w:rPr>
        <w:tab/>
        <w:t xml:space="preserve">Fox JH, Barber DS, Singh B, Zucker B, Swindell MK, Norflus F, Buzescu R, Chopra R, Ferrante RJ, Kazantsev A, and Hersch SM. Cystamine increases L-cysteine levels in Huntington’s disease transgenic mouse brain and in a PC12 model of polyglutamine aggregation. </w:t>
      </w:r>
      <w:r w:rsidRPr="00A50516">
        <w:rPr>
          <w:rFonts w:ascii="Calibri" w:eastAsia="Times New Roman" w:hAnsi="Calibri" w:cs="Times New Roman"/>
          <w:i/>
          <w:iCs/>
          <w:noProof/>
          <w:sz w:val="20"/>
        </w:rPr>
        <w:t>J Neurochem</w:t>
      </w:r>
      <w:r w:rsidR="00733F49">
        <w:rPr>
          <w:rFonts w:ascii="Calibri" w:eastAsia="Times New Roman" w:hAnsi="Calibri" w:cs="Times New Roman"/>
          <w:i/>
          <w:iCs/>
          <w:noProof/>
          <w:sz w:val="20"/>
        </w:rPr>
        <w:t xml:space="preserve"> </w:t>
      </w:r>
      <w:r w:rsidR="00733F49" w:rsidRPr="00733F49">
        <w:rPr>
          <w:rFonts w:ascii="Calibri" w:eastAsia="Times New Roman" w:hAnsi="Calibri" w:cs="Times New Roman"/>
          <w:i/>
          <w:iCs/>
          <w:noProof/>
          <w:color w:val="2E74B5" w:themeColor="accent1" w:themeShade="BF"/>
          <w:sz w:val="20"/>
        </w:rPr>
        <w:t>91(2):413-22</w:t>
      </w:r>
      <w:r w:rsidRPr="00A50516">
        <w:rPr>
          <w:rFonts w:ascii="Calibri" w:eastAsia="Times New Roman" w:hAnsi="Calibri" w:cs="Times New Roman"/>
          <w:noProof/>
          <w:sz w:val="20"/>
        </w:rPr>
        <w:t>, 2004.</w:t>
      </w:r>
    </w:p>
    <w:p w14:paraId="4852C3BB" w14:textId="27579DDB"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56. </w:t>
      </w:r>
      <w:r w:rsidRPr="00A50516">
        <w:rPr>
          <w:rFonts w:ascii="Calibri" w:eastAsia="Times New Roman" w:hAnsi="Calibri" w:cs="Times New Roman"/>
          <w:noProof/>
          <w:sz w:val="20"/>
        </w:rPr>
        <w:tab/>
        <w:t xml:space="preserve">Fox JH, Connor T, Stiles M, Kama J, Lu Z, Dorsey K, Liebermann G, Sapp E, Cherny RA, Banks M, Volitakis I, DiFiglia M, Berezovska O, Bush AI, and Hersch SM. Cysteine oxidation within N-terminal mutant huntingtin promotes oligomerization and delays clearance of soluble protein. </w:t>
      </w:r>
      <w:r w:rsidRPr="00A50516">
        <w:rPr>
          <w:rFonts w:ascii="Calibri" w:eastAsia="Times New Roman" w:hAnsi="Calibri" w:cs="Times New Roman"/>
          <w:i/>
          <w:iCs/>
          <w:noProof/>
          <w:sz w:val="20"/>
        </w:rPr>
        <w:t>J Biol Chem</w:t>
      </w:r>
      <w:r w:rsidR="00733F49">
        <w:rPr>
          <w:rFonts w:ascii="Calibri" w:eastAsia="Times New Roman" w:hAnsi="Calibri" w:cs="Times New Roman"/>
          <w:i/>
          <w:iCs/>
          <w:noProof/>
          <w:sz w:val="20"/>
        </w:rPr>
        <w:t xml:space="preserve"> </w:t>
      </w:r>
      <w:r w:rsidR="00733F49" w:rsidRPr="00733F49">
        <w:rPr>
          <w:rFonts w:ascii="Calibri" w:eastAsia="Times New Roman" w:hAnsi="Calibri" w:cs="Times New Roman"/>
          <w:i/>
          <w:iCs/>
          <w:noProof/>
          <w:color w:val="2E74B5" w:themeColor="accent1" w:themeShade="BF"/>
          <w:sz w:val="20"/>
        </w:rPr>
        <w:t>286(20):18320-30</w:t>
      </w:r>
      <w:r w:rsidRPr="00A50516">
        <w:rPr>
          <w:rFonts w:ascii="Calibri" w:eastAsia="Times New Roman" w:hAnsi="Calibri" w:cs="Times New Roman"/>
          <w:noProof/>
          <w:sz w:val="20"/>
        </w:rPr>
        <w:t>, 2011.</w:t>
      </w:r>
    </w:p>
    <w:p w14:paraId="2A2BAED5" w14:textId="4DF80E5B"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57. </w:t>
      </w:r>
      <w:r w:rsidRPr="00A50516">
        <w:rPr>
          <w:rFonts w:ascii="Calibri" w:eastAsia="Times New Roman" w:hAnsi="Calibri" w:cs="Times New Roman"/>
          <w:noProof/>
          <w:sz w:val="20"/>
        </w:rPr>
        <w:tab/>
        <w:t xml:space="preserve">Fox JH, Kama JA, Lieberman G, Chopra R, Dorsey K, Chopra V, Volitakis I, Cherny RA, Bush AI, and Hersch S. Mechanisms of copper ion mediated Huntington’s disease progression. </w:t>
      </w:r>
      <w:r w:rsidRPr="00A50516">
        <w:rPr>
          <w:rFonts w:ascii="Calibri" w:eastAsia="Times New Roman" w:hAnsi="Calibri" w:cs="Times New Roman"/>
          <w:i/>
          <w:iCs/>
          <w:noProof/>
          <w:sz w:val="20"/>
        </w:rPr>
        <w:t>PLoS One</w:t>
      </w:r>
      <w:r w:rsidR="00733F49">
        <w:rPr>
          <w:rFonts w:ascii="Calibri" w:eastAsia="Times New Roman" w:hAnsi="Calibri" w:cs="Times New Roman"/>
          <w:i/>
          <w:iCs/>
          <w:noProof/>
          <w:sz w:val="20"/>
        </w:rPr>
        <w:t xml:space="preserve"> </w:t>
      </w:r>
      <w:r w:rsidR="00733F49" w:rsidRPr="00733F49">
        <w:rPr>
          <w:rFonts w:ascii="Calibri" w:eastAsia="Times New Roman" w:hAnsi="Calibri" w:cs="Times New Roman"/>
          <w:i/>
          <w:iCs/>
          <w:noProof/>
          <w:color w:val="2E74B5" w:themeColor="accent1" w:themeShade="BF"/>
          <w:sz w:val="20"/>
        </w:rPr>
        <w:t>2(3):e334</w:t>
      </w:r>
      <w:r w:rsidRPr="00733F49">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2007.</w:t>
      </w:r>
    </w:p>
    <w:p w14:paraId="68DEE94F"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58. </w:t>
      </w:r>
      <w:r w:rsidRPr="00A50516">
        <w:rPr>
          <w:rFonts w:ascii="Calibri" w:eastAsia="Times New Roman" w:hAnsi="Calibri" w:cs="Times New Roman"/>
          <w:noProof/>
          <w:sz w:val="20"/>
        </w:rPr>
        <w:tab/>
        <w:t xml:space="preserve">Gadoth, N., and Goebel HH. </w:t>
      </w:r>
      <w:r w:rsidRPr="00A50516">
        <w:rPr>
          <w:rFonts w:ascii="Calibri" w:eastAsia="Times New Roman" w:hAnsi="Calibri" w:cs="Times New Roman"/>
          <w:i/>
          <w:iCs/>
          <w:noProof/>
          <w:sz w:val="20"/>
        </w:rPr>
        <w:t>Oxidative Stress and Free Radical Damage in Neurology</w:t>
      </w:r>
      <w:r w:rsidRPr="00A50516">
        <w:rPr>
          <w:rFonts w:ascii="Calibri" w:eastAsia="Times New Roman" w:hAnsi="Calibri" w:cs="Times New Roman"/>
          <w:noProof/>
          <w:sz w:val="20"/>
        </w:rPr>
        <w:t>. (edited by Gadoth N and Göbel HH)., Totowa, NJ, Humana Press, 2011.</w:t>
      </w:r>
    </w:p>
    <w:p w14:paraId="4AA963ED" w14:textId="757CE140"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59. </w:t>
      </w:r>
      <w:r w:rsidRPr="00A50516">
        <w:rPr>
          <w:rFonts w:ascii="Calibri" w:eastAsia="Times New Roman" w:hAnsi="Calibri" w:cs="Times New Roman"/>
          <w:noProof/>
          <w:sz w:val="20"/>
        </w:rPr>
        <w:tab/>
        <w:t xml:space="preserve">Gao Y, Chu S-F, Li J-P, Zuo W, Wen Z-L, He W-B, Yan J-Q, and Chen N-H. Do glial cells play an anti-oxidative role in Huntington’s disease? </w:t>
      </w:r>
      <w:r w:rsidRPr="00A50516">
        <w:rPr>
          <w:rFonts w:ascii="Calibri" w:eastAsia="Times New Roman" w:hAnsi="Calibri" w:cs="Times New Roman"/>
          <w:i/>
          <w:iCs/>
          <w:noProof/>
          <w:sz w:val="20"/>
        </w:rPr>
        <w:t>Free Radic Res</w:t>
      </w:r>
      <w:r w:rsidR="00FE4BA1">
        <w:rPr>
          <w:rFonts w:ascii="Calibri" w:eastAsia="Times New Roman" w:hAnsi="Calibri" w:cs="Times New Roman"/>
          <w:i/>
          <w:iCs/>
          <w:noProof/>
          <w:sz w:val="20"/>
        </w:rPr>
        <w:t xml:space="preserve"> </w:t>
      </w:r>
      <w:r w:rsidR="00FE4BA1" w:rsidRPr="00396941">
        <w:rPr>
          <w:rFonts w:ascii="Calibri" w:eastAsia="Times New Roman" w:hAnsi="Calibri" w:cs="Times New Roman"/>
          <w:i/>
          <w:iCs/>
          <w:noProof/>
          <w:color w:val="2E74B5" w:themeColor="accent1" w:themeShade="BF"/>
          <w:sz w:val="20"/>
        </w:rPr>
        <w:t>48(10):1135-44</w:t>
      </w:r>
      <w:r w:rsidRPr="00A50516">
        <w:rPr>
          <w:rFonts w:ascii="Calibri" w:eastAsia="Times New Roman" w:hAnsi="Calibri" w:cs="Times New Roman"/>
          <w:noProof/>
          <w:sz w:val="20"/>
        </w:rPr>
        <w:t>, 2015.</w:t>
      </w:r>
    </w:p>
    <w:p w14:paraId="5F6B47F9"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60. </w:t>
      </w:r>
      <w:r w:rsidRPr="00A50516">
        <w:rPr>
          <w:rFonts w:ascii="Calibri" w:eastAsia="Times New Roman" w:hAnsi="Calibri" w:cs="Times New Roman"/>
          <w:noProof/>
          <w:sz w:val="20"/>
        </w:rPr>
        <w:tab/>
        <w:t xml:space="preserve">Gao Y, Chu S, Li J, Zhang Z, Yan J, Wen Z, Xia C, Mou Z, Wang Z, He W, Guo X, Wei G, and Chen N. Protopanaxtriol protects against 3-nitropropionic acid-induced oxidative stress in a rat model of Huntington’s disease. </w:t>
      </w:r>
      <w:r w:rsidRPr="00A50516">
        <w:rPr>
          <w:rFonts w:ascii="Calibri" w:eastAsia="Times New Roman" w:hAnsi="Calibri" w:cs="Times New Roman"/>
          <w:i/>
          <w:iCs/>
          <w:noProof/>
          <w:sz w:val="20"/>
        </w:rPr>
        <w:t>Acta Pharmacol Sin</w:t>
      </w:r>
      <w:r w:rsidRPr="00A50516">
        <w:rPr>
          <w:rFonts w:ascii="Calibri" w:eastAsia="Times New Roman" w:hAnsi="Calibri" w:cs="Times New Roman"/>
          <w:noProof/>
          <w:sz w:val="20"/>
        </w:rPr>
        <w:t xml:space="preserve"> 36: 311–22, 2015.</w:t>
      </w:r>
    </w:p>
    <w:p w14:paraId="31B5033C"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61. </w:t>
      </w:r>
      <w:r w:rsidRPr="00A50516">
        <w:rPr>
          <w:rFonts w:ascii="Calibri" w:eastAsia="Times New Roman" w:hAnsi="Calibri" w:cs="Times New Roman"/>
          <w:noProof/>
          <w:sz w:val="20"/>
        </w:rPr>
        <w:tab/>
        <w:t xml:space="preserve">Gil JM and Rego  a C. Mechanisms of neurodegeneration in Huntington’s disease. </w:t>
      </w:r>
      <w:r w:rsidRPr="00A50516">
        <w:rPr>
          <w:rFonts w:ascii="Calibri" w:eastAsia="Times New Roman" w:hAnsi="Calibri" w:cs="Times New Roman"/>
          <w:i/>
          <w:iCs/>
          <w:noProof/>
          <w:sz w:val="20"/>
        </w:rPr>
        <w:t>EurJNeurosci</w:t>
      </w:r>
      <w:r w:rsidRPr="00A50516">
        <w:rPr>
          <w:rFonts w:ascii="Calibri" w:eastAsia="Times New Roman" w:hAnsi="Calibri" w:cs="Times New Roman"/>
          <w:noProof/>
          <w:sz w:val="20"/>
        </w:rPr>
        <w:t xml:space="preserve"> 27: 2803–2820, 2008.</w:t>
      </w:r>
    </w:p>
    <w:p w14:paraId="0849DE3B" w14:textId="4E363B89"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62. </w:t>
      </w:r>
      <w:r w:rsidRPr="00A50516">
        <w:rPr>
          <w:rFonts w:ascii="Calibri" w:eastAsia="Times New Roman" w:hAnsi="Calibri" w:cs="Times New Roman"/>
          <w:noProof/>
          <w:sz w:val="20"/>
        </w:rPr>
        <w:tab/>
        <w:t xml:space="preserve">Goffredo D, Rigamonti D, Zuccato C, Tartari M, Valenza M, and Cattaneo E. Prevention of cytosolic IAPs degradation: A potential pharmacological target in Huntington’s Disease. </w:t>
      </w:r>
      <w:r w:rsidRPr="00A50516">
        <w:rPr>
          <w:rFonts w:ascii="Calibri" w:eastAsia="Times New Roman" w:hAnsi="Calibri" w:cs="Times New Roman"/>
          <w:i/>
          <w:iCs/>
          <w:noProof/>
          <w:sz w:val="20"/>
        </w:rPr>
        <w:t>Pharmacol Res</w:t>
      </w:r>
      <w:r w:rsidR="00396941">
        <w:rPr>
          <w:rFonts w:ascii="Calibri" w:eastAsia="Times New Roman" w:hAnsi="Calibri" w:cs="Times New Roman"/>
          <w:i/>
          <w:iCs/>
          <w:noProof/>
          <w:sz w:val="20"/>
        </w:rPr>
        <w:t xml:space="preserve"> </w:t>
      </w:r>
      <w:r w:rsidR="00396941" w:rsidRPr="00396941">
        <w:rPr>
          <w:rFonts w:ascii="Calibri" w:eastAsia="Times New Roman" w:hAnsi="Calibri" w:cs="Times New Roman"/>
          <w:i/>
          <w:iCs/>
          <w:noProof/>
          <w:color w:val="2E74B5" w:themeColor="accent1" w:themeShade="BF"/>
          <w:sz w:val="20"/>
        </w:rPr>
        <w:t>52(2):140-50</w:t>
      </w:r>
      <w:r w:rsidRPr="00396941">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2005.</w:t>
      </w:r>
    </w:p>
    <w:p w14:paraId="14DF3136"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63. </w:t>
      </w:r>
      <w:r w:rsidRPr="00A50516">
        <w:rPr>
          <w:rFonts w:ascii="Calibri" w:eastAsia="Times New Roman" w:hAnsi="Calibri" w:cs="Times New Roman"/>
          <w:noProof/>
          <w:sz w:val="20"/>
        </w:rPr>
        <w:tab/>
        <w:t xml:space="preserve">Goswami A, Dikshit P, Mishra A, Mulherkar S, Nukina N, and Jana NR. Oxidative stress promotes mutant huntingtin aggregation and mutant huntingtin-dependent cell death by mimicking proteasomal malfunction. </w:t>
      </w:r>
      <w:r w:rsidRPr="00A50516">
        <w:rPr>
          <w:rFonts w:ascii="Calibri" w:eastAsia="Times New Roman" w:hAnsi="Calibri" w:cs="Times New Roman"/>
          <w:i/>
          <w:iCs/>
          <w:noProof/>
          <w:sz w:val="20"/>
        </w:rPr>
        <w:t>Biochem Biophys Res Commun</w:t>
      </w:r>
      <w:r w:rsidRPr="00A50516">
        <w:rPr>
          <w:rFonts w:ascii="Calibri" w:eastAsia="Times New Roman" w:hAnsi="Calibri" w:cs="Times New Roman"/>
          <w:noProof/>
          <w:sz w:val="20"/>
        </w:rPr>
        <w:t xml:space="preserve"> 342: 184–190, 2006.</w:t>
      </w:r>
    </w:p>
    <w:p w14:paraId="516FABCC"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lastRenderedPageBreak/>
        <w:t xml:space="preserve">64. </w:t>
      </w:r>
      <w:r w:rsidRPr="00A50516">
        <w:rPr>
          <w:rFonts w:ascii="Calibri" w:eastAsia="Times New Roman" w:hAnsi="Calibri" w:cs="Times New Roman"/>
          <w:noProof/>
          <w:sz w:val="20"/>
        </w:rPr>
        <w:tab/>
        <w:t xml:space="preserve">Gu M, Gash MT, Mann VM, Javoy-Agid F, Cooper JM, and Schapira AH V. Mitochondrial defect in Huntington’s disease caudate nucleus. </w:t>
      </w:r>
      <w:r w:rsidRPr="00A50516">
        <w:rPr>
          <w:rFonts w:ascii="Calibri" w:eastAsia="Times New Roman" w:hAnsi="Calibri" w:cs="Times New Roman"/>
          <w:i/>
          <w:iCs/>
          <w:noProof/>
          <w:sz w:val="20"/>
        </w:rPr>
        <w:t>Ann Neurol</w:t>
      </w:r>
      <w:r w:rsidRPr="00A50516">
        <w:rPr>
          <w:rFonts w:ascii="Calibri" w:eastAsia="Times New Roman" w:hAnsi="Calibri" w:cs="Times New Roman"/>
          <w:noProof/>
          <w:sz w:val="20"/>
        </w:rPr>
        <w:t xml:space="preserve"> 39: 385–389, 1996.</w:t>
      </w:r>
    </w:p>
    <w:p w14:paraId="441EA061" w14:textId="10AB3DA2"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65. </w:t>
      </w:r>
      <w:r w:rsidRPr="00A50516">
        <w:rPr>
          <w:rFonts w:ascii="Calibri" w:eastAsia="Times New Roman" w:hAnsi="Calibri" w:cs="Times New Roman"/>
          <w:noProof/>
          <w:sz w:val="20"/>
        </w:rPr>
        <w:tab/>
        <w:t xml:space="preserve">Guedes-Dias P, de Proença J, Soares TR, Leitão-Rocha A, Pinho BR, Duchen MR, and Oliveira JMA. HDAC6 inhibition induces mitochondrial fusion, autophagic flux and reduces diffuse mutant huntingtin in striatal neurons. </w:t>
      </w:r>
      <w:r w:rsidRPr="00A50516">
        <w:rPr>
          <w:rFonts w:ascii="Calibri" w:eastAsia="Times New Roman" w:hAnsi="Calibri" w:cs="Times New Roman"/>
          <w:i/>
          <w:iCs/>
          <w:noProof/>
          <w:sz w:val="20"/>
        </w:rPr>
        <w:t>Biochim Biophys Acta - Mol Basis Dis</w:t>
      </w:r>
      <w:r w:rsidR="00396941">
        <w:rPr>
          <w:rFonts w:ascii="Calibri" w:eastAsia="Times New Roman" w:hAnsi="Calibri" w:cs="Times New Roman"/>
          <w:i/>
          <w:iCs/>
          <w:noProof/>
          <w:sz w:val="20"/>
        </w:rPr>
        <w:t xml:space="preserve"> </w:t>
      </w:r>
      <w:r w:rsidR="00396941" w:rsidRPr="00396941">
        <w:rPr>
          <w:rFonts w:ascii="Calibri" w:eastAsia="Times New Roman" w:hAnsi="Calibri" w:cs="Times New Roman"/>
          <w:i/>
          <w:iCs/>
          <w:noProof/>
          <w:color w:val="2E74B5" w:themeColor="accent1" w:themeShade="BF"/>
          <w:sz w:val="20"/>
        </w:rPr>
        <w:t>1852(11):2484-93</w:t>
      </w:r>
      <w:r w:rsidRPr="00A50516">
        <w:rPr>
          <w:rFonts w:ascii="Calibri" w:eastAsia="Times New Roman" w:hAnsi="Calibri" w:cs="Times New Roman"/>
          <w:noProof/>
          <w:sz w:val="20"/>
        </w:rPr>
        <w:t>, 2015.</w:t>
      </w:r>
    </w:p>
    <w:p w14:paraId="65FB78F6"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66. </w:t>
      </w:r>
      <w:r w:rsidRPr="00A50516">
        <w:rPr>
          <w:rFonts w:ascii="Calibri" w:eastAsia="Times New Roman" w:hAnsi="Calibri" w:cs="Times New Roman"/>
          <w:noProof/>
          <w:sz w:val="20"/>
        </w:rPr>
        <w:tab/>
        <w:t xml:space="preserve">Hands S, Sajjad MU, Newton MJ, and Wyttenbach A. In vitro and in vivo aggregation of a fragment of huntingtin protein directly causes free radical production. </w:t>
      </w:r>
      <w:r w:rsidRPr="00A50516">
        <w:rPr>
          <w:rFonts w:ascii="Calibri" w:eastAsia="Times New Roman" w:hAnsi="Calibri" w:cs="Times New Roman"/>
          <w:i/>
          <w:iCs/>
          <w:noProof/>
          <w:sz w:val="20"/>
        </w:rPr>
        <w:t>J Biol Chem</w:t>
      </w:r>
      <w:r w:rsidRPr="00A50516">
        <w:rPr>
          <w:rFonts w:ascii="Calibri" w:eastAsia="Times New Roman" w:hAnsi="Calibri" w:cs="Times New Roman"/>
          <w:noProof/>
          <w:sz w:val="20"/>
        </w:rPr>
        <w:t xml:space="preserve"> 286: 44512–44520, 2011.</w:t>
      </w:r>
    </w:p>
    <w:p w14:paraId="7B5C5965" w14:textId="4487C492"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67. </w:t>
      </w:r>
      <w:r w:rsidRPr="00A50516">
        <w:rPr>
          <w:rFonts w:ascii="Calibri" w:eastAsia="Times New Roman" w:hAnsi="Calibri" w:cs="Times New Roman"/>
          <w:noProof/>
          <w:sz w:val="20"/>
        </w:rPr>
        <w:tab/>
        <w:t xml:space="preserve">Hayashi T and Su TP. Sigma-1 Receptor Chaperones at the ER- Mitochondrion Interface Regulate Ca2+ Signaling and Cell Survival. </w:t>
      </w:r>
      <w:r w:rsidRPr="00A50516">
        <w:rPr>
          <w:rFonts w:ascii="Calibri" w:eastAsia="Times New Roman" w:hAnsi="Calibri" w:cs="Times New Roman"/>
          <w:i/>
          <w:iCs/>
          <w:noProof/>
          <w:sz w:val="20"/>
        </w:rPr>
        <w:t>Cell</w:t>
      </w:r>
      <w:r w:rsidR="00396941">
        <w:rPr>
          <w:rFonts w:ascii="Calibri" w:eastAsia="Times New Roman" w:hAnsi="Calibri" w:cs="Times New Roman"/>
          <w:i/>
          <w:iCs/>
          <w:noProof/>
          <w:sz w:val="20"/>
        </w:rPr>
        <w:t xml:space="preserve"> </w:t>
      </w:r>
      <w:r w:rsidR="00396941" w:rsidRPr="00396941">
        <w:rPr>
          <w:rFonts w:ascii="Calibri" w:eastAsia="Times New Roman" w:hAnsi="Calibri" w:cs="Times New Roman"/>
          <w:i/>
          <w:iCs/>
          <w:noProof/>
          <w:color w:val="2E74B5" w:themeColor="accent1" w:themeShade="BF"/>
          <w:sz w:val="20"/>
        </w:rPr>
        <w:t>131(3):596-610</w:t>
      </w:r>
      <w:r w:rsidRPr="00396941">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2007.</w:t>
      </w:r>
    </w:p>
    <w:p w14:paraId="20DE6457" w14:textId="39AE377E"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68. </w:t>
      </w:r>
      <w:r w:rsidRPr="00A50516">
        <w:rPr>
          <w:rFonts w:ascii="Calibri" w:eastAsia="Times New Roman" w:hAnsi="Calibri" w:cs="Times New Roman"/>
          <w:noProof/>
          <w:sz w:val="20"/>
        </w:rPr>
        <w:tab/>
        <w:t xml:space="preserve">Hering T, Birth N, Taanman JW, and Orth M. Selective striatal mtDNA depletion in end-stage Huntington’s disease R6/2 mice. </w:t>
      </w:r>
      <w:r w:rsidRPr="00A50516">
        <w:rPr>
          <w:rFonts w:ascii="Calibri" w:eastAsia="Times New Roman" w:hAnsi="Calibri" w:cs="Times New Roman"/>
          <w:i/>
          <w:iCs/>
          <w:noProof/>
          <w:sz w:val="20"/>
        </w:rPr>
        <w:t>Exp Neurol</w:t>
      </w:r>
      <w:r w:rsidR="00396941">
        <w:rPr>
          <w:rFonts w:ascii="Calibri" w:eastAsia="Times New Roman" w:hAnsi="Calibri" w:cs="Times New Roman"/>
          <w:i/>
          <w:iCs/>
          <w:noProof/>
          <w:sz w:val="20"/>
        </w:rPr>
        <w:t xml:space="preserve"> </w:t>
      </w:r>
      <w:r w:rsidR="00396941" w:rsidRPr="00396941">
        <w:rPr>
          <w:rFonts w:ascii="Calibri" w:eastAsia="Times New Roman" w:hAnsi="Calibri" w:cs="Times New Roman"/>
          <w:i/>
          <w:iCs/>
          <w:noProof/>
          <w:color w:val="2E74B5" w:themeColor="accent1" w:themeShade="BF"/>
          <w:sz w:val="20"/>
        </w:rPr>
        <w:t>266:22-9</w:t>
      </w:r>
      <w:r w:rsidRPr="00396941">
        <w:rPr>
          <w:rFonts w:ascii="Calibri" w:eastAsia="Times New Roman" w:hAnsi="Calibri" w:cs="Times New Roman"/>
          <w:noProof/>
          <w:color w:val="2E74B5" w:themeColor="accent1" w:themeShade="BF"/>
          <w:sz w:val="20"/>
        </w:rPr>
        <w:t xml:space="preserve">, </w:t>
      </w:r>
      <w:r w:rsidRPr="00A50516">
        <w:rPr>
          <w:rFonts w:ascii="Calibri" w:eastAsia="Times New Roman" w:hAnsi="Calibri" w:cs="Times New Roman"/>
          <w:noProof/>
          <w:sz w:val="20"/>
        </w:rPr>
        <w:t>2015.</w:t>
      </w:r>
    </w:p>
    <w:p w14:paraId="0EBC1FC5"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69. </w:t>
      </w:r>
      <w:r w:rsidRPr="00A50516">
        <w:rPr>
          <w:rFonts w:ascii="Calibri" w:eastAsia="Times New Roman" w:hAnsi="Calibri" w:cs="Times New Roman"/>
          <w:noProof/>
          <w:sz w:val="20"/>
        </w:rPr>
        <w:tab/>
        <w:t xml:space="preserve">Hersch SM, Schifitto G, Oakes D, Bredlau A-L, Meyers CM, Nahin R, and Rosas HD. The CREST-E study of creatine for Huntington disease. </w:t>
      </w:r>
      <w:r w:rsidRPr="00A50516">
        <w:rPr>
          <w:rFonts w:ascii="Calibri" w:eastAsia="Times New Roman" w:hAnsi="Calibri" w:cs="Times New Roman"/>
          <w:i/>
          <w:iCs/>
          <w:noProof/>
          <w:sz w:val="20"/>
        </w:rPr>
        <w:t>Neurology</w:t>
      </w:r>
      <w:r w:rsidRPr="00A50516">
        <w:rPr>
          <w:rFonts w:ascii="Calibri" w:eastAsia="Times New Roman" w:hAnsi="Calibri" w:cs="Times New Roman"/>
          <w:noProof/>
          <w:sz w:val="20"/>
        </w:rPr>
        <w:t xml:space="preserve"> 89: 594–601, 2017.</w:t>
      </w:r>
    </w:p>
    <w:p w14:paraId="621B8AF3" w14:textId="576B35F4"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70. </w:t>
      </w:r>
      <w:r w:rsidRPr="00A50516">
        <w:rPr>
          <w:rFonts w:ascii="Calibri" w:eastAsia="Times New Roman" w:hAnsi="Calibri" w:cs="Times New Roman"/>
          <w:noProof/>
          <w:sz w:val="20"/>
        </w:rPr>
        <w:tab/>
        <w:t xml:space="preserve">Humbert S, Bryson EA, Cordelières FP, Connors NC, Datta SR, Finkbeiner S, Greenberg ME, and Saudou F. The IGF-1/Akt pathway is neuroprotective in Huntington’s disease and involves huntingtin phosphorylation by Akt. </w:t>
      </w:r>
      <w:r w:rsidRPr="00A50516">
        <w:rPr>
          <w:rFonts w:ascii="Calibri" w:eastAsia="Times New Roman" w:hAnsi="Calibri" w:cs="Times New Roman"/>
          <w:i/>
          <w:iCs/>
          <w:noProof/>
          <w:sz w:val="20"/>
        </w:rPr>
        <w:t>Dev Cell</w:t>
      </w:r>
      <w:r w:rsidR="00396941">
        <w:rPr>
          <w:rFonts w:ascii="Calibri" w:eastAsia="Times New Roman" w:hAnsi="Calibri" w:cs="Times New Roman"/>
          <w:i/>
          <w:iCs/>
          <w:noProof/>
          <w:sz w:val="20"/>
        </w:rPr>
        <w:t xml:space="preserve"> </w:t>
      </w:r>
      <w:r w:rsidR="00396941" w:rsidRPr="00396941">
        <w:rPr>
          <w:rFonts w:ascii="Calibri" w:eastAsia="Times New Roman" w:hAnsi="Calibri" w:cs="Times New Roman"/>
          <w:i/>
          <w:iCs/>
          <w:noProof/>
          <w:color w:val="2E74B5" w:themeColor="accent1" w:themeShade="BF"/>
          <w:sz w:val="20"/>
        </w:rPr>
        <w:t>2(6):831-7</w:t>
      </w:r>
      <w:r w:rsidRPr="00396941">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2002.</w:t>
      </w:r>
    </w:p>
    <w:p w14:paraId="55AE89EE" w14:textId="2C35D82B"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71. </w:t>
      </w:r>
      <w:r w:rsidRPr="00A50516">
        <w:rPr>
          <w:rFonts w:ascii="Calibri" w:eastAsia="Times New Roman" w:hAnsi="Calibri" w:cs="Times New Roman"/>
          <w:noProof/>
          <w:sz w:val="20"/>
        </w:rPr>
        <w:tab/>
        <w:t xml:space="preserve">Hyrskyluoto A, Pulli I, Törnqvist K, Huu Ho T, Korhonen L, and Lindholm D. Sigma-1 receptor agonist PRE084 is protective against mutant huntingtin-induced cell degeneration: Involvement of calpastatin and the NF-κB pathway. </w:t>
      </w:r>
      <w:r w:rsidRPr="00A50516">
        <w:rPr>
          <w:rFonts w:ascii="Calibri" w:eastAsia="Times New Roman" w:hAnsi="Calibri" w:cs="Times New Roman"/>
          <w:i/>
          <w:iCs/>
          <w:noProof/>
          <w:sz w:val="20"/>
        </w:rPr>
        <w:t>Cell Death Dis</w:t>
      </w:r>
      <w:r w:rsidR="00396941">
        <w:rPr>
          <w:rFonts w:ascii="Calibri" w:eastAsia="Times New Roman" w:hAnsi="Calibri" w:cs="Times New Roman"/>
          <w:i/>
          <w:iCs/>
          <w:noProof/>
          <w:sz w:val="20"/>
        </w:rPr>
        <w:t xml:space="preserve"> </w:t>
      </w:r>
      <w:r w:rsidR="00396941" w:rsidRPr="00396941">
        <w:rPr>
          <w:rFonts w:ascii="Calibri" w:eastAsia="Times New Roman" w:hAnsi="Calibri" w:cs="Times New Roman"/>
          <w:i/>
          <w:iCs/>
          <w:noProof/>
          <w:color w:val="2E74B5" w:themeColor="accent1" w:themeShade="BF"/>
          <w:sz w:val="20"/>
        </w:rPr>
        <w:t>4(5):e646</w:t>
      </w:r>
      <w:r w:rsidRPr="00396941">
        <w:rPr>
          <w:rFonts w:ascii="Calibri" w:eastAsia="Times New Roman" w:hAnsi="Calibri" w:cs="Times New Roman"/>
          <w:noProof/>
          <w:color w:val="2E74B5" w:themeColor="accent1" w:themeShade="BF"/>
          <w:sz w:val="20"/>
        </w:rPr>
        <w:t xml:space="preserve">, </w:t>
      </w:r>
      <w:r w:rsidRPr="00A50516">
        <w:rPr>
          <w:rFonts w:ascii="Calibri" w:eastAsia="Times New Roman" w:hAnsi="Calibri" w:cs="Times New Roman"/>
          <w:noProof/>
          <w:sz w:val="20"/>
        </w:rPr>
        <w:t>2013.</w:t>
      </w:r>
    </w:p>
    <w:p w14:paraId="23EE60C1"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72. </w:t>
      </w:r>
      <w:r w:rsidRPr="00A50516">
        <w:rPr>
          <w:rFonts w:ascii="Calibri" w:eastAsia="Times New Roman" w:hAnsi="Calibri" w:cs="Times New Roman"/>
          <w:noProof/>
          <w:sz w:val="20"/>
        </w:rPr>
        <w:tab/>
        <w:t xml:space="preserve">Itoh K, Chiba T, Takahashi S, Ishii T, Igarashi K, Katoh Y, Oyake T, Hayashi N, Satoh K, Hatayama I, Yamamoto M, and Nabeshima Y. An Nrf2/Small Maf Heterodimer Mediates the Induction of Phase II Detoxifying Enzyme Genes through Antioxidant Response Elements. </w:t>
      </w:r>
      <w:r w:rsidRPr="00A50516">
        <w:rPr>
          <w:rFonts w:ascii="Calibri" w:eastAsia="Times New Roman" w:hAnsi="Calibri" w:cs="Times New Roman"/>
          <w:i/>
          <w:iCs/>
          <w:noProof/>
          <w:sz w:val="20"/>
        </w:rPr>
        <w:t>Biochem Biophys Res Commun</w:t>
      </w:r>
      <w:r w:rsidRPr="00A50516">
        <w:rPr>
          <w:rFonts w:ascii="Calibri" w:eastAsia="Times New Roman" w:hAnsi="Calibri" w:cs="Times New Roman"/>
          <w:noProof/>
          <w:sz w:val="20"/>
        </w:rPr>
        <w:t xml:space="preserve"> 236: 313–322, 1997.</w:t>
      </w:r>
    </w:p>
    <w:p w14:paraId="0B02982B"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73. </w:t>
      </w:r>
      <w:r w:rsidRPr="00A50516">
        <w:rPr>
          <w:rFonts w:ascii="Calibri" w:eastAsia="Times New Roman" w:hAnsi="Calibri" w:cs="Times New Roman"/>
          <w:noProof/>
          <w:sz w:val="20"/>
        </w:rPr>
        <w:tab/>
        <w:t xml:space="preserve">Jang M and Cho IH. Sulforaphane Ameliorates 3-Nitropropionic Acid-Induced Striatal Toxicity by Activating the Keap1-Nrf2-ARE Pathway and Inhibiting the MAPKs and NF-κB Pathways. </w:t>
      </w:r>
      <w:r w:rsidRPr="00A50516">
        <w:rPr>
          <w:rFonts w:ascii="Calibri" w:eastAsia="Times New Roman" w:hAnsi="Calibri" w:cs="Times New Roman"/>
          <w:i/>
          <w:iCs/>
          <w:noProof/>
          <w:sz w:val="20"/>
        </w:rPr>
        <w:t>Mol Neurobiol</w:t>
      </w:r>
      <w:r w:rsidRPr="00A50516">
        <w:rPr>
          <w:rFonts w:ascii="Calibri" w:eastAsia="Times New Roman" w:hAnsi="Calibri" w:cs="Times New Roman"/>
          <w:noProof/>
          <w:sz w:val="20"/>
        </w:rPr>
        <w:t xml:space="preserve"> 53: 2619–2635, 2016.</w:t>
      </w:r>
    </w:p>
    <w:p w14:paraId="7D946B1B" w14:textId="3CE91646"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74. </w:t>
      </w:r>
      <w:r w:rsidRPr="00A50516">
        <w:rPr>
          <w:rFonts w:ascii="Calibri" w:eastAsia="Times New Roman" w:hAnsi="Calibri" w:cs="Times New Roman"/>
          <w:noProof/>
          <w:sz w:val="20"/>
        </w:rPr>
        <w:tab/>
        <w:t xml:space="preserve">Jeng JY, Yeh TS, Chiu YH, Lee YC, Cheng HH, and Hsieh RH. Linoleic acid promotes mitochondrial biogenesis and maintains mitochondrial structure for prevention of streptozotocin damage in RIN-m5F cells. </w:t>
      </w:r>
      <w:r w:rsidRPr="00A50516">
        <w:rPr>
          <w:rFonts w:ascii="Calibri" w:eastAsia="Times New Roman" w:hAnsi="Calibri" w:cs="Times New Roman"/>
          <w:i/>
          <w:iCs/>
          <w:noProof/>
          <w:sz w:val="20"/>
        </w:rPr>
        <w:t>Biosci Biotechnol Biochem</w:t>
      </w:r>
      <w:r w:rsidR="00396941">
        <w:rPr>
          <w:rFonts w:ascii="Calibri" w:eastAsia="Times New Roman" w:hAnsi="Calibri" w:cs="Times New Roman"/>
          <w:i/>
          <w:iCs/>
          <w:noProof/>
          <w:sz w:val="20"/>
        </w:rPr>
        <w:t xml:space="preserve"> </w:t>
      </w:r>
      <w:r w:rsidR="00396941" w:rsidRPr="00396941">
        <w:rPr>
          <w:rFonts w:ascii="Calibri" w:eastAsia="Times New Roman" w:hAnsi="Calibri" w:cs="Times New Roman"/>
          <w:i/>
          <w:iCs/>
          <w:noProof/>
          <w:color w:val="2E74B5" w:themeColor="accent1" w:themeShade="BF"/>
          <w:sz w:val="20"/>
        </w:rPr>
        <w:t>73(6):1262-7</w:t>
      </w:r>
      <w:r w:rsidRPr="00396941">
        <w:rPr>
          <w:rFonts w:ascii="Calibri" w:eastAsia="Times New Roman" w:hAnsi="Calibri" w:cs="Times New Roman"/>
          <w:noProof/>
          <w:color w:val="2E74B5" w:themeColor="accent1" w:themeShade="BF"/>
          <w:sz w:val="20"/>
        </w:rPr>
        <w:t xml:space="preserve">, </w:t>
      </w:r>
      <w:r w:rsidRPr="00A50516">
        <w:rPr>
          <w:rFonts w:ascii="Calibri" w:eastAsia="Times New Roman" w:hAnsi="Calibri" w:cs="Times New Roman"/>
          <w:noProof/>
          <w:sz w:val="20"/>
        </w:rPr>
        <w:t>2009.</w:t>
      </w:r>
    </w:p>
    <w:p w14:paraId="41DDE192" w14:textId="37D3B1E4"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75. </w:t>
      </w:r>
      <w:r w:rsidRPr="00A50516">
        <w:rPr>
          <w:rFonts w:ascii="Calibri" w:eastAsia="Times New Roman" w:hAnsi="Calibri" w:cs="Times New Roman"/>
          <w:noProof/>
          <w:sz w:val="20"/>
        </w:rPr>
        <w:tab/>
        <w:t xml:space="preserve">Jin J, Gu H, Anders NM, Ren T, Jiang M, Tao M, Peng Q, Rudek MA, and Duan W. Metformin Protects Cells from Mutant Huntingtin Toxicity Through Activation of AMPK and Modulation of Mitochondrial Dynamics. </w:t>
      </w:r>
      <w:r w:rsidRPr="00A50516">
        <w:rPr>
          <w:rFonts w:ascii="Calibri" w:eastAsia="Times New Roman" w:hAnsi="Calibri" w:cs="Times New Roman"/>
          <w:i/>
          <w:iCs/>
          <w:noProof/>
          <w:sz w:val="20"/>
        </w:rPr>
        <w:t>NeuroMolecular Med</w:t>
      </w:r>
      <w:r w:rsidR="00396941">
        <w:rPr>
          <w:rFonts w:ascii="Calibri" w:eastAsia="Times New Roman" w:hAnsi="Calibri" w:cs="Times New Roman"/>
          <w:i/>
          <w:iCs/>
          <w:noProof/>
          <w:sz w:val="20"/>
        </w:rPr>
        <w:t xml:space="preserve"> </w:t>
      </w:r>
      <w:r w:rsidR="00396941" w:rsidRPr="00396941">
        <w:rPr>
          <w:rFonts w:ascii="Calibri" w:eastAsia="Times New Roman" w:hAnsi="Calibri" w:cs="Times New Roman"/>
          <w:i/>
          <w:iCs/>
          <w:noProof/>
          <w:color w:val="2E74B5" w:themeColor="accent1" w:themeShade="BF"/>
          <w:sz w:val="20"/>
        </w:rPr>
        <w:t>18(4):581-592</w:t>
      </w:r>
      <w:r w:rsidRPr="00396941">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2016.</w:t>
      </w:r>
    </w:p>
    <w:p w14:paraId="78237421" w14:textId="3C6A466B"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76. </w:t>
      </w:r>
      <w:r w:rsidRPr="00A50516">
        <w:rPr>
          <w:rFonts w:ascii="Calibri" w:eastAsia="Times New Roman" w:hAnsi="Calibri" w:cs="Times New Roman"/>
          <w:noProof/>
          <w:sz w:val="20"/>
        </w:rPr>
        <w:tab/>
        <w:t xml:space="preserve">Jin YN, Yu Y V., Gundemir S, Jo C, Cui M, Tieu K, and Johnson GVW. Impaired Mitochondrial Dynamics and Nrf2 Signaling Contribute to Compromised Responses to Oxidative Stress in Striatal Cells Expressing Full-Length Mutant Huntingtin. </w:t>
      </w:r>
      <w:r w:rsidRPr="00A50516">
        <w:rPr>
          <w:rFonts w:ascii="Calibri" w:eastAsia="Times New Roman" w:hAnsi="Calibri" w:cs="Times New Roman"/>
          <w:i/>
          <w:iCs/>
          <w:noProof/>
          <w:sz w:val="20"/>
        </w:rPr>
        <w:t>PLoS One</w:t>
      </w:r>
      <w:r w:rsidR="00396941">
        <w:rPr>
          <w:rFonts w:ascii="Calibri" w:eastAsia="Times New Roman" w:hAnsi="Calibri" w:cs="Times New Roman"/>
          <w:noProof/>
          <w:sz w:val="20"/>
        </w:rPr>
        <w:t xml:space="preserve"> </w:t>
      </w:r>
      <w:r w:rsidR="00396941" w:rsidRPr="00396941">
        <w:rPr>
          <w:rFonts w:ascii="Calibri" w:eastAsia="Times New Roman" w:hAnsi="Calibri" w:cs="Times New Roman"/>
          <w:noProof/>
          <w:color w:val="2E74B5" w:themeColor="accent1" w:themeShade="BF"/>
          <w:sz w:val="20"/>
        </w:rPr>
        <w:t>8(3):e57932</w:t>
      </w:r>
      <w:r w:rsidRPr="00396941">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2013.</w:t>
      </w:r>
    </w:p>
    <w:p w14:paraId="032B0AE1" w14:textId="7899DDAA"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77. </w:t>
      </w:r>
      <w:r w:rsidRPr="00A50516">
        <w:rPr>
          <w:rFonts w:ascii="Calibri" w:eastAsia="Times New Roman" w:hAnsi="Calibri" w:cs="Times New Roman"/>
          <w:noProof/>
          <w:sz w:val="20"/>
        </w:rPr>
        <w:tab/>
        <w:t xml:space="preserve">Johri A, Calingasan NY, Hennessey TM, Sharma A, Yang L, Wille E, Chandra A, and Beal MF. </w:t>
      </w:r>
      <w:r w:rsidRPr="00A50516">
        <w:rPr>
          <w:rFonts w:ascii="Calibri" w:eastAsia="Times New Roman" w:hAnsi="Calibri" w:cs="Times New Roman"/>
          <w:noProof/>
          <w:sz w:val="20"/>
        </w:rPr>
        <w:lastRenderedPageBreak/>
        <w:t xml:space="preserve">Pharmacologic activation of mitochondrial biogenesis exerts widespread beneficial effects in a transgenic mouse model of Huntington’s disease. </w:t>
      </w:r>
      <w:r w:rsidRPr="00A50516">
        <w:rPr>
          <w:rFonts w:ascii="Calibri" w:eastAsia="Times New Roman" w:hAnsi="Calibri" w:cs="Times New Roman"/>
          <w:i/>
          <w:iCs/>
          <w:noProof/>
          <w:sz w:val="20"/>
        </w:rPr>
        <w:t>Hum Mol Genet</w:t>
      </w:r>
      <w:r w:rsidR="00396941">
        <w:rPr>
          <w:rFonts w:ascii="Calibri" w:eastAsia="Times New Roman" w:hAnsi="Calibri" w:cs="Times New Roman"/>
          <w:i/>
          <w:iCs/>
          <w:noProof/>
          <w:sz w:val="20"/>
        </w:rPr>
        <w:t xml:space="preserve"> </w:t>
      </w:r>
      <w:r w:rsidR="00396941" w:rsidRPr="00396941">
        <w:rPr>
          <w:rFonts w:ascii="Calibri" w:eastAsia="Times New Roman" w:hAnsi="Calibri" w:cs="Times New Roman"/>
          <w:i/>
          <w:iCs/>
          <w:noProof/>
          <w:color w:val="2E74B5" w:themeColor="accent1" w:themeShade="BF"/>
          <w:sz w:val="20"/>
        </w:rPr>
        <w:t>21(5):1124-37</w:t>
      </w:r>
      <w:r w:rsidRPr="00396941">
        <w:rPr>
          <w:rFonts w:ascii="Calibri" w:eastAsia="Times New Roman" w:hAnsi="Calibri" w:cs="Times New Roman"/>
          <w:noProof/>
          <w:color w:val="2E74B5" w:themeColor="accent1" w:themeShade="BF"/>
          <w:sz w:val="20"/>
        </w:rPr>
        <w:t xml:space="preserve">, </w:t>
      </w:r>
      <w:r w:rsidRPr="00A50516">
        <w:rPr>
          <w:rFonts w:ascii="Calibri" w:eastAsia="Times New Roman" w:hAnsi="Calibri" w:cs="Times New Roman"/>
          <w:noProof/>
          <w:sz w:val="20"/>
        </w:rPr>
        <w:t>2012.</w:t>
      </w:r>
    </w:p>
    <w:p w14:paraId="254D1B01"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78. </w:t>
      </w:r>
      <w:r w:rsidRPr="00A50516">
        <w:rPr>
          <w:rFonts w:ascii="Calibri" w:eastAsia="Times New Roman" w:hAnsi="Calibri" w:cs="Times New Roman"/>
          <w:noProof/>
          <w:sz w:val="20"/>
        </w:rPr>
        <w:tab/>
        <w:t xml:space="preserve">Julayanont P, Heilman KM, and McFarland NR. Early-motor phenotype relates to neuropsychiatric and cognitive disorders in huntington’s disease. </w:t>
      </w:r>
      <w:r w:rsidRPr="00A50516">
        <w:rPr>
          <w:rFonts w:ascii="Calibri" w:eastAsia="Times New Roman" w:hAnsi="Calibri" w:cs="Times New Roman"/>
          <w:i/>
          <w:iCs/>
          <w:noProof/>
          <w:sz w:val="20"/>
        </w:rPr>
        <w:t>Mov Disord</w:t>
      </w:r>
      <w:r w:rsidRPr="00A50516">
        <w:rPr>
          <w:rFonts w:ascii="Calibri" w:eastAsia="Times New Roman" w:hAnsi="Calibri" w:cs="Times New Roman"/>
          <w:noProof/>
          <w:sz w:val="20"/>
        </w:rPr>
        <w:t>: 1–8, 2020.</w:t>
      </w:r>
    </w:p>
    <w:p w14:paraId="1A11B0DD" w14:textId="47FD101A"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79. </w:t>
      </w:r>
      <w:r w:rsidRPr="00A50516">
        <w:rPr>
          <w:rFonts w:ascii="Calibri" w:eastAsia="Times New Roman" w:hAnsi="Calibri" w:cs="Times New Roman"/>
          <w:noProof/>
          <w:sz w:val="20"/>
        </w:rPr>
        <w:tab/>
        <w:t xml:space="preserve">Karl K, McGarry A, McDermott MP, Kayson E, Walker F, Goldstein J, Hyson C, Agarwal P, Deppen P, Fiedorowicz J, Kostyk S, Wright A, Leavitt B, Nance M, LeDoux MS, Shannon KM, Siderowf A, Cudkowicz M, Rabinowitz K, Ross V, Watts A, and Tedroff J. A randomized, double-blind, placebo-controlled trial of pridopidine in Huntington’s disease. </w:t>
      </w:r>
      <w:r w:rsidRPr="00A50516">
        <w:rPr>
          <w:rFonts w:ascii="Calibri" w:eastAsia="Times New Roman" w:hAnsi="Calibri" w:cs="Times New Roman"/>
          <w:i/>
          <w:iCs/>
          <w:noProof/>
          <w:sz w:val="20"/>
        </w:rPr>
        <w:t>Mov Disord</w:t>
      </w:r>
      <w:r w:rsidR="00396941">
        <w:rPr>
          <w:rFonts w:ascii="Calibri" w:eastAsia="Times New Roman" w:hAnsi="Calibri" w:cs="Times New Roman"/>
          <w:i/>
          <w:iCs/>
          <w:noProof/>
          <w:sz w:val="20"/>
        </w:rPr>
        <w:t xml:space="preserve"> </w:t>
      </w:r>
      <w:r w:rsidR="00396941" w:rsidRPr="00396941">
        <w:rPr>
          <w:rFonts w:ascii="Calibri" w:eastAsia="Times New Roman" w:hAnsi="Calibri" w:cs="Times New Roman"/>
          <w:i/>
          <w:iCs/>
          <w:noProof/>
          <w:color w:val="2E74B5" w:themeColor="accent1" w:themeShade="BF"/>
          <w:sz w:val="20"/>
        </w:rPr>
        <w:t>28(10):1407-15</w:t>
      </w:r>
      <w:r w:rsidRPr="00396941">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2013.</w:t>
      </w:r>
    </w:p>
    <w:p w14:paraId="33BABAF2" w14:textId="22969762"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80. </w:t>
      </w:r>
      <w:r w:rsidRPr="00A50516">
        <w:rPr>
          <w:rFonts w:ascii="Calibri" w:eastAsia="Times New Roman" w:hAnsi="Calibri" w:cs="Times New Roman"/>
          <w:noProof/>
          <w:sz w:val="20"/>
        </w:rPr>
        <w:tab/>
        <w:t xml:space="preserve">Karpuj M V., Becher MW, Springer JE, Chabas D, Youssef S, Pedotti R, Mitchell D, and Steinman L. Prolonged survival and decreased abnormal movements in transgenic model of Huntington disease, with administration of the transglutaminase inhibitor cystamine. </w:t>
      </w:r>
      <w:r w:rsidRPr="00A50516">
        <w:rPr>
          <w:rFonts w:ascii="Calibri" w:eastAsia="Times New Roman" w:hAnsi="Calibri" w:cs="Times New Roman"/>
          <w:i/>
          <w:iCs/>
          <w:noProof/>
          <w:sz w:val="20"/>
        </w:rPr>
        <w:t>Nat Med</w:t>
      </w:r>
      <w:r w:rsidR="00396941" w:rsidRPr="00396941">
        <w:rPr>
          <w:rFonts w:ascii="Calibri" w:eastAsia="Times New Roman" w:hAnsi="Calibri" w:cs="Times New Roman"/>
          <w:i/>
          <w:iCs/>
          <w:noProof/>
          <w:color w:val="2E74B5" w:themeColor="accent1" w:themeShade="BF"/>
          <w:sz w:val="20"/>
        </w:rPr>
        <w:t xml:space="preserve"> 8(2):143-9</w:t>
      </w:r>
      <w:r w:rsidRPr="00396941">
        <w:rPr>
          <w:rFonts w:ascii="Calibri" w:eastAsia="Times New Roman" w:hAnsi="Calibri" w:cs="Times New Roman"/>
          <w:noProof/>
          <w:color w:val="2E74B5" w:themeColor="accent1" w:themeShade="BF"/>
          <w:sz w:val="20"/>
        </w:rPr>
        <w:t xml:space="preserve">, </w:t>
      </w:r>
      <w:r w:rsidRPr="00A50516">
        <w:rPr>
          <w:rFonts w:ascii="Calibri" w:eastAsia="Times New Roman" w:hAnsi="Calibri" w:cs="Times New Roman"/>
          <w:noProof/>
          <w:sz w:val="20"/>
        </w:rPr>
        <w:t>2002.</w:t>
      </w:r>
    </w:p>
    <w:p w14:paraId="1DA29348"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81. </w:t>
      </w:r>
      <w:r w:rsidRPr="00A50516">
        <w:rPr>
          <w:rFonts w:ascii="Calibri" w:eastAsia="Times New Roman" w:hAnsi="Calibri" w:cs="Times New Roman"/>
          <w:noProof/>
          <w:sz w:val="20"/>
        </w:rPr>
        <w:tab/>
        <w:t xml:space="preserve">Keum YS and Choi BY. Molecular and chemical regulation of the keap1-Nrf2 signaling pathway. </w:t>
      </w:r>
      <w:r w:rsidRPr="00A50516">
        <w:rPr>
          <w:rFonts w:ascii="Calibri" w:eastAsia="Times New Roman" w:hAnsi="Calibri" w:cs="Times New Roman"/>
          <w:i/>
          <w:iCs/>
          <w:noProof/>
          <w:sz w:val="20"/>
        </w:rPr>
        <w:t>Molecules</w:t>
      </w:r>
      <w:r w:rsidRPr="00A50516">
        <w:rPr>
          <w:rFonts w:ascii="Calibri" w:eastAsia="Times New Roman" w:hAnsi="Calibri" w:cs="Times New Roman"/>
          <w:noProof/>
          <w:sz w:val="20"/>
        </w:rPr>
        <w:t xml:space="preserve"> 19: 10074–10089, 2014.</w:t>
      </w:r>
    </w:p>
    <w:p w14:paraId="00F901EF" w14:textId="7C999BA6"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82. </w:t>
      </w:r>
      <w:r w:rsidRPr="00A50516">
        <w:rPr>
          <w:rFonts w:ascii="Calibri" w:eastAsia="Times New Roman" w:hAnsi="Calibri" w:cs="Times New Roman"/>
          <w:noProof/>
          <w:sz w:val="20"/>
        </w:rPr>
        <w:tab/>
        <w:t xml:space="preserve">Khalil B, El Fissi N, Aouane A, Cabirol-Pol MJ, Rival T, and Liévens JC. PINK1-induced mitophagy promotes neuroprotection in Huntington’s disease. </w:t>
      </w:r>
      <w:r w:rsidRPr="00A50516">
        <w:rPr>
          <w:rFonts w:ascii="Calibri" w:eastAsia="Times New Roman" w:hAnsi="Calibri" w:cs="Times New Roman"/>
          <w:i/>
          <w:iCs/>
          <w:noProof/>
          <w:sz w:val="20"/>
        </w:rPr>
        <w:t>Cell Death Dis</w:t>
      </w:r>
      <w:r w:rsidR="00396941">
        <w:rPr>
          <w:rFonts w:ascii="Calibri" w:eastAsia="Times New Roman" w:hAnsi="Calibri" w:cs="Times New Roman"/>
          <w:i/>
          <w:iCs/>
          <w:noProof/>
          <w:sz w:val="20"/>
        </w:rPr>
        <w:t xml:space="preserve"> </w:t>
      </w:r>
      <w:r w:rsidR="00396941" w:rsidRPr="00396941">
        <w:rPr>
          <w:rFonts w:ascii="Calibri" w:eastAsia="Times New Roman" w:hAnsi="Calibri" w:cs="Times New Roman"/>
          <w:i/>
          <w:iCs/>
          <w:noProof/>
          <w:color w:val="2E74B5" w:themeColor="accent1" w:themeShade="BF"/>
          <w:sz w:val="20"/>
        </w:rPr>
        <w:t>6(1):e1617</w:t>
      </w:r>
      <w:r w:rsidRPr="00396941">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2015.</w:t>
      </w:r>
    </w:p>
    <w:p w14:paraId="6BCBD9F4" w14:textId="57D5B890"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83. </w:t>
      </w:r>
      <w:r w:rsidRPr="00A50516">
        <w:rPr>
          <w:rFonts w:ascii="Calibri" w:eastAsia="Times New Roman" w:hAnsi="Calibri" w:cs="Times New Roman"/>
          <w:noProof/>
          <w:sz w:val="20"/>
        </w:rPr>
        <w:tab/>
        <w:t xml:space="preserve">Kitajka K, Puskás LG, Zvara Á, Hackler L, Barceló-Coblijn G, Yeo YK, and Farkas T. The role of n-3 polyunsaturated fatty acids in brain: Modulation of rat brain gene expression by dietary n-3 fatty acids. </w:t>
      </w:r>
      <w:r w:rsidRPr="00A50516">
        <w:rPr>
          <w:rFonts w:ascii="Calibri" w:eastAsia="Times New Roman" w:hAnsi="Calibri" w:cs="Times New Roman"/>
          <w:i/>
          <w:iCs/>
          <w:noProof/>
          <w:sz w:val="20"/>
        </w:rPr>
        <w:t>Proc Natl Acad Sci U S A</w:t>
      </w:r>
      <w:r w:rsidR="00396941">
        <w:rPr>
          <w:rFonts w:ascii="Calibri" w:eastAsia="Times New Roman" w:hAnsi="Calibri" w:cs="Times New Roman"/>
          <w:i/>
          <w:iCs/>
          <w:noProof/>
          <w:sz w:val="20"/>
        </w:rPr>
        <w:t xml:space="preserve"> </w:t>
      </w:r>
      <w:r w:rsidR="00396941" w:rsidRPr="00396941">
        <w:rPr>
          <w:rFonts w:ascii="Calibri" w:eastAsia="Times New Roman" w:hAnsi="Calibri" w:cs="Times New Roman"/>
          <w:i/>
          <w:iCs/>
          <w:noProof/>
          <w:color w:val="2E74B5" w:themeColor="accent1" w:themeShade="BF"/>
          <w:sz w:val="20"/>
        </w:rPr>
        <w:t>99(5):2619-24</w:t>
      </w:r>
      <w:r w:rsidRPr="00396941">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2002.</w:t>
      </w:r>
    </w:p>
    <w:p w14:paraId="06756553"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84. </w:t>
      </w:r>
      <w:r w:rsidRPr="00A50516">
        <w:rPr>
          <w:rFonts w:ascii="Calibri" w:eastAsia="Times New Roman" w:hAnsi="Calibri" w:cs="Times New Roman"/>
          <w:noProof/>
          <w:sz w:val="20"/>
        </w:rPr>
        <w:tab/>
        <w:t xml:space="preserve">Klepac N, Relja M, Klepac R, Hećimović S, Babić T, and Trkulja V. Oxidative stress parameters in plasma of Huntington’s disease patients, asymptomatic Huntington’s disease gene carriers and healthy subjects: A cross-sectional study. </w:t>
      </w:r>
      <w:r w:rsidRPr="00A50516">
        <w:rPr>
          <w:rFonts w:ascii="Calibri" w:eastAsia="Times New Roman" w:hAnsi="Calibri" w:cs="Times New Roman"/>
          <w:i/>
          <w:iCs/>
          <w:noProof/>
          <w:sz w:val="20"/>
        </w:rPr>
        <w:t>J Neurol</w:t>
      </w:r>
      <w:r w:rsidRPr="00A50516">
        <w:rPr>
          <w:rFonts w:ascii="Calibri" w:eastAsia="Times New Roman" w:hAnsi="Calibri" w:cs="Times New Roman"/>
          <w:noProof/>
          <w:sz w:val="20"/>
        </w:rPr>
        <w:t xml:space="preserve"> 254: 1676–1683, 2007.</w:t>
      </w:r>
    </w:p>
    <w:p w14:paraId="60BCCD95" w14:textId="4F7819F5"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85. </w:t>
      </w:r>
      <w:r w:rsidRPr="00A50516">
        <w:rPr>
          <w:rFonts w:ascii="Calibri" w:eastAsia="Times New Roman" w:hAnsi="Calibri" w:cs="Times New Roman"/>
          <w:noProof/>
          <w:sz w:val="20"/>
        </w:rPr>
        <w:tab/>
        <w:t xml:space="preserve">Knott AB, Perkins G, Schwarzenbacher R, and Bossy-Wetzel E. Mitochondrial fragmentation in neurodegeneration. </w:t>
      </w:r>
      <w:r w:rsidRPr="00A50516">
        <w:rPr>
          <w:rFonts w:ascii="Calibri" w:eastAsia="Times New Roman" w:hAnsi="Calibri" w:cs="Times New Roman"/>
          <w:i/>
          <w:iCs/>
          <w:noProof/>
          <w:sz w:val="20"/>
        </w:rPr>
        <w:t>Nat Rev Neurosci</w:t>
      </w:r>
      <w:r w:rsidR="00396941">
        <w:rPr>
          <w:rFonts w:ascii="Calibri" w:eastAsia="Times New Roman" w:hAnsi="Calibri" w:cs="Times New Roman"/>
          <w:i/>
          <w:iCs/>
          <w:noProof/>
          <w:sz w:val="20"/>
        </w:rPr>
        <w:t xml:space="preserve"> </w:t>
      </w:r>
      <w:r w:rsidR="00396941" w:rsidRPr="00396941">
        <w:rPr>
          <w:rFonts w:ascii="Calibri" w:eastAsia="Times New Roman" w:hAnsi="Calibri" w:cs="Times New Roman"/>
          <w:i/>
          <w:iCs/>
          <w:noProof/>
          <w:color w:val="2E74B5" w:themeColor="accent1" w:themeShade="BF"/>
          <w:sz w:val="20"/>
        </w:rPr>
        <w:t>9(7):505-18</w:t>
      </w:r>
      <w:r w:rsidRPr="00396941">
        <w:rPr>
          <w:rFonts w:ascii="Calibri" w:eastAsia="Times New Roman" w:hAnsi="Calibri" w:cs="Times New Roman"/>
          <w:noProof/>
          <w:color w:val="2E74B5" w:themeColor="accent1" w:themeShade="BF"/>
          <w:sz w:val="20"/>
        </w:rPr>
        <w:t xml:space="preserve">, </w:t>
      </w:r>
      <w:r w:rsidRPr="00A50516">
        <w:rPr>
          <w:rFonts w:ascii="Calibri" w:eastAsia="Times New Roman" w:hAnsi="Calibri" w:cs="Times New Roman"/>
          <w:noProof/>
          <w:sz w:val="20"/>
        </w:rPr>
        <w:t>2008.</w:t>
      </w:r>
    </w:p>
    <w:p w14:paraId="4627C251"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86. </w:t>
      </w:r>
      <w:r w:rsidRPr="00A50516">
        <w:rPr>
          <w:rFonts w:ascii="Calibri" w:eastAsia="Times New Roman" w:hAnsi="Calibri" w:cs="Times New Roman"/>
          <w:noProof/>
          <w:sz w:val="20"/>
        </w:rPr>
        <w:tab/>
        <w:t xml:space="preserve">Kolodziejczyk K and Raymond LA. Differential changes in thalamic and cortical excitatory synapses onto striatal spiny projection neurons in a Huntington disease mouse model. </w:t>
      </w:r>
      <w:r w:rsidRPr="00A50516">
        <w:rPr>
          <w:rFonts w:ascii="Calibri" w:eastAsia="Times New Roman" w:hAnsi="Calibri" w:cs="Times New Roman"/>
          <w:i/>
          <w:iCs/>
          <w:noProof/>
          <w:sz w:val="20"/>
        </w:rPr>
        <w:t>Neurobiol Dis</w:t>
      </w:r>
      <w:r w:rsidRPr="00A50516">
        <w:rPr>
          <w:rFonts w:ascii="Calibri" w:eastAsia="Times New Roman" w:hAnsi="Calibri" w:cs="Times New Roman"/>
          <w:noProof/>
          <w:sz w:val="20"/>
        </w:rPr>
        <w:t xml:space="preserve"> 86: 62–74, 2016.</w:t>
      </w:r>
    </w:p>
    <w:p w14:paraId="7E567A8F" w14:textId="69F501B9"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87. </w:t>
      </w:r>
      <w:r w:rsidRPr="00A50516">
        <w:rPr>
          <w:rFonts w:ascii="Calibri" w:eastAsia="Times New Roman" w:hAnsi="Calibri" w:cs="Times New Roman"/>
          <w:noProof/>
          <w:sz w:val="20"/>
        </w:rPr>
        <w:tab/>
        <w:t xml:space="preserve">Kotlar I, Colonnello A, Aguilera-González MF, Avila DS, de Lima ME, García-Contreras R, Ortíz-Plata A, Soares FAA, Aschner M, and Santamaría A. Comparison of the Toxic Effects of Quinolinic Acid and 3-Nitropropionic Acid in C. elegans: Involvement of the SKN-1 Pathway. </w:t>
      </w:r>
      <w:r w:rsidRPr="00A50516">
        <w:rPr>
          <w:rFonts w:ascii="Calibri" w:eastAsia="Times New Roman" w:hAnsi="Calibri" w:cs="Times New Roman"/>
          <w:i/>
          <w:iCs/>
          <w:noProof/>
          <w:sz w:val="20"/>
        </w:rPr>
        <w:t>Neurotox Res</w:t>
      </w:r>
      <w:r w:rsidR="00396941">
        <w:rPr>
          <w:rFonts w:ascii="Calibri" w:eastAsia="Times New Roman" w:hAnsi="Calibri" w:cs="Times New Roman"/>
          <w:i/>
          <w:iCs/>
          <w:noProof/>
          <w:sz w:val="20"/>
        </w:rPr>
        <w:t xml:space="preserve"> </w:t>
      </w:r>
      <w:r w:rsidR="00396941" w:rsidRPr="00396941">
        <w:rPr>
          <w:rFonts w:ascii="Calibri" w:eastAsia="Times New Roman" w:hAnsi="Calibri" w:cs="Times New Roman"/>
          <w:i/>
          <w:iCs/>
          <w:noProof/>
          <w:color w:val="2E74B5" w:themeColor="accent1" w:themeShade="BF"/>
          <w:sz w:val="20"/>
        </w:rPr>
        <w:t>33(2):259-267</w:t>
      </w:r>
      <w:r w:rsidRPr="00396941">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2018.</w:t>
      </w:r>
    </w:p>
    <w:p w14:paraId="56A8B7AF" w14:textId="73EAF334"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88. </w:t>
      </w:r>
      <w:r w:rsidRPr="00A50516">
        <w:rPr>
          <w:rFonts w:ascii="Calibri" w:eastAsia="Times New Roman" w:hAnsi="Calibri" w:cs="Times New Roman"/>
          <w:noProof/>
          <w:sz w:val="20"/>
        </w:rPr>
        <w:tab/>
        <w:t xml:space="preserve">Kulasekaran G and Ganapasam S. Neuroprotective efficacy of naringin on 3-nitropropionic acid-induced mitochondrial dysfunction through the modulation of Nrf2 signaling pathway in PC12 cells. </w:t>
      </w:r>
      <w:r w:rsidRPr="00A50516">
        <w:rPr>
          <w:rFonts w:ascii="Calibri" w:eastAsia="Times New Roman" w:hAnsi="Calibri" w:cs="Times New Roman"/>
          <w:i/>
          <w:iCs/>
          <w:noProof/>
          <w:sz w:val="20"/>
        </w:rPr>
        <w:t>Mol Cell Biochem</w:t>
      </w:r>
      <w:r w:rsidR="00396941">
        <w:rPr>
          <w:rFonts w:ascii="Calibri" w:eastAsia="Times New Roman" w:hAnsi="Calibri" w:cs="Times New Roman"/>
          <w:i/>
          <w:iCs/>
          <w:noProof/>
          <w:sz w:val="20"/>
        </w:rPr>
        <w:t xml:space="preserve"> </w:t>
      </w:r>
      <w:r w:rsidR="00396941" w:rsidRPr="00396941">
        <w:rPr>
          <w:rFonts w:ascii="Calibri" w:eastAsia="Times New Roman" w:hAnsi="Calibri" w:cs="Times New Roman"/>
          <w:i/>
          <w:iCs/>
          <w:noProof/>
          <w:color w:val="2E74B5" w:themeColor="accent1" w:themeShade="BF"/>
          <w:sz w:val="20"/>
        </w:rPr>
        <w:t>409(1-2):199-211</w:t>
      </w:r>
      <w:r w:rsidRPr="00A50516">
        <w:rPr>
          <w:rFonts w:ascii="Calibri" w:eastAsia="Times New Roman" w:hAnsi="Calibri" w:cs="Times New Roman"/>
          <w:noProof/>
          <w:sz w:val="20"/>
        </w:rPr>
        <w:t>, 2015.</w:t>
      </w:r>
    </w:p>
    <w:p w14:paraId="219B989B" w14:textId="738D02E0"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89. </w:t>
      </w:r>
      <w:r w:rsidRPr="00A50516">
        <w:rPr>
          <w:rFonts w:ascii="Calibri" w:eastAsia="Times New Roman" w:hAnsi="Calibri" w:cs="Times New Roman"/>
          <w:noProof/>
          <w:sz w:val="20"/>
        </w:rPr>
        <w:tab/>
        <w:t xml:space="preserve">Kumar P, Kalonia H, and Kumar A. Nitric oxide mechanism in the protective effect of antidepressants against 3-nitropropionic acid-induced cognitive deficit, glutathione and mitochondrial alterations in animal model of Huntington’s disease. </w:t>
      </w:r>
      <w:r w:rsidRPr="00A50516">
        <w:rPr>
          <w:rFonts w:ascii="Calibri" w:eastAsia="Times New Roman" w:hAnsi="Calibri" w:cs="Times New Roman"/>
          <w:i/>
          <w:iCs/>
          <w:noProof/>
          <w:sz w:val="20"/>
        </w:rPr>
        <w:t>Behav Pharmacol</w:t>
      </w:r>
      <w:r w:rsidR="00396941">
        <w:rPr>
          <w:rFonts w:ascii="Calibri" w:eastAsia="Times New Roman" w:hAnsi="Calibri" w:cs="Times New Roman"/>
          <w:i/>
          <w:iCs/>
          <w:noProof/>
          <w:sz w:val="20"/>
        </w:rPr>
        <w:t xml:space="preserve"> </w:t>
      </w:r>
      <w:r w:rsidR="00396941" w:rsidRPr="00396941">
        <w:rPr>
          <w:rFonts w:ascii="Calibri" w:eastAsia="Times New Roman" w:hAnsi="Calibri" w:cs="Times New Roman"/>
          <w:i/>
          <w:iCs/>
          <w:noProof/>
          <w:color w:val="2E74B5" w:themeColor="accent1" w:themeShade="BF"/>
          <w:sz w:val="20"/>
        </w:rPr>
        <w:t>21(3):217-</w:t>
      </w:r>
      <w:r w:rsidR="00396941" w:rsidRPr="00396941">
        <w:rPr>
          <w:rFonts w:ascii="Calibri" w:eastAsia="Times New Roman" w:hAnsi="Calibri" w:cs="Times New Roman"/>
          <w:i/>
          <w:iCs/>
          <w:noProof/>
          <w:color w:val="2E74B5" w:themeColor="accent1" w:themeShade="BF"/>
          <w:sz w:val="20"/>
        </w:rPr>
        <w:lastRenderedPageBreak/>
        <w:t>30</w:t>
      </w:r>
      <w:r w:rsidRPr="00A50516">
        <w:rPr>
          <w:rFonts w:ascii="Calibri" w:eastAsia="Times New Roman" w:hAnsi="Calibri" w:cs="Times New Roman"/>
          <w:noProof/>
          <w:sz w:val="20"/>
        </w:rPr>
        <w:t>, 2010.</w:t>
      </w:r>
    </w:p>
    <w:p w14:paraId="693A3897" w14:textId="265BCCB3"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90. </w:t>
      </w:r>
      <w:r w:rsidRPr="00A50516">
        <w:rPr>
          <w:rFonts w:ascii="Calibri" w:eastAsia="Times New Roman" w:hAnsi="Calibri" w:cs="Times New Roman"/>
          <w:noProof/>
          <w:sz w:val="20"/>
        </w:rPr>
        <w:tab/>
        <w:t xml:space="preserve">Kumar P, Padi SSV, Naidu PS, and Kumar A. Possible neuroprotective mechanisms of curcumin in attenuating 3-nitropropionic acid-induced neurotoxicity. </w:t>
      </w:r>
      <w:r w:rsidRPr="00A50516">
        <w:rPr>
          <w:rFonts w:ascii="Calibri" w:eastAsia="Times New Roman" w:hAnsi="Calibri" w:cs="Times New Roman"/>
          <w:i/>
          <w:iCs/>
          <w:noProof/>
          <w:sz w:val="20"/>
        </w:rPr>
        <w:t>Methods Find Exp Clin Pharmacol</w:t>
      </w:r>
      <w:r w:rsidR="00396941">
        <w:rPr>
          <w:rFonts w:ascii="Calibri" w:eastAsia="Times New Roman" w:hAnsi="Calibri" w:cs="Times New Roman"/>
          <w:i/>
          <w:iCs/>
          <w:noProof/>
          <w:sz w:val="20"/>
        </w:rPr>
        <w:t xml:space="preserve"> </w:t>
      </w:r>
      <w:r w:rsidR="00396941" w:rsidRPr="00396941">
        <w:rPr>
          <w:rFonts w:ascii="Calibri" w:eastAsia="Times New Roman" w:hAnsi="Calibri" w:cs="Times New Roman"/>
          <w:i/>
          <w:iCs/>
          <w:noProof/>
          <w:color w:val="2E74B5" w:themeColor="accent1" w:themeShade="BF"/>
          <w:sz w:val="20"/>
        </w:rPr>
        <w:t>29(1):19-25</w:t>
      </w:r>
      <w:r w:rsidRPr="00396941">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2007.</w:t>
      </w:r>
    </w:p>
    <w:p w14:paraId="7999E13A" w14:textId="5D5D9B90"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91. </w:t>
      </w:r>
      <w:r w:rsidRPr="00A50516">
        <w:rPr>
          <w:rFonts w:ascii="Calibri" w:eastAsia="Times New Roman" w:hAnsi="Calibri" w:cs="Times New Roman"/>
          <w:noProof/>
          <w:sz w:val="20"/>
        </w:rPr>
        <w:tab/>
        <w:t xml:space="preserve">Lagoa R, Lopez-Sanchez C, Samhan-Arias AK, Gañan CM, Garcia-Martinez V, and Gutierrez-Merino C. Kaempferol protects against rat striatal degeneration induced by 3-nitropropionic acid. </w:t>
      </w:r>
      <w:r w:rsidRPr="00A50516">
        <w:rPr>
          <w:rFonts w:ascii="Calibri" w:eastAsia="Times New Roman" w:hAnsi="Calibri" w:cs="Times New Roman"/>
          <w:i/>
          <w:iCs/>
          <w:noProof/>
          <w:sz w:val="20"/>
        </w:rPr>
        <w:t>J Neurochem</w:t>
      </w:r>
      <w:r w:rsidR="003A3BE3">
        <w:rPr>
          <w:rFonts w:ascii="Calibri" w:eastAsia="Times New Roman" w:hAnsi="Calibri" w:cs="Times New Roman"/>
          <w:i/>
          <w:iCs/>
          <w:noProof/>
          <w:sz w:val="20"/>
        </w:rPr>
        <w:t xml:space="preserve"> </w:t>
      </w:r>
      <w:r w:rsidR="003A3BE3" w:rsidRPr="003A3BE3">
        <w:rPr>
          <w:rFonts w:ascii="Calibri" w:eastAsia="Times New Roman" w:hAnsi="Calibri" w:cs="Times New Roman"/>
          <w:i/>
          <w:iCs/>
          <w:noProof/>
          <w:color w:val="2E74B5" w:themeColor="accent1" w:themeShade="BF"/>
          <w:sz w:val="20"/>
        </w:rPr>
        <w:t>111(2):473-87</w:t>
      </w:r>
      <w:r w:rsidRPr="003A3BE3">
        <w:rPr>
          <w:rFonts w:ascii="Calibri" w:eastAsia="Times New Roman" w:hAnsi="Calibri" w:cs="Times New Roman"/>
          <w:noProof/>
          <w:color w:val="2E74B5" w:themeColor="accent1" w:themeShade="BF"/>
          <w:sz w:val="20"/>
        </w:rPr>
        <w:t xml:space="preserve">, </w:t>
      </w:r>
      <w:r w:rsidRPr="00A50516">
        <w:rPr>
          <w:rFonts w:ascii="Calibri" w:eastAsia="Times New Roman" w:hAnsi="Calibri" w:cs="Times New Roman"/>
          <w:noProof/>
          <w:sz w:val="20"/>
        </w:rPr>
        <w:t>2009.</w:t>
      </w:r>
    </w:p>
    <w:p w14:paraId="1F626F40" w14:textId="2AC53F52"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92. </w:t>
      </w:r>
      <w:r w:rsidRPr="00A50516">
        <w:rPr>
          <w:rFonts w:ascii="Calibri" w:eastAsia="Times New Roman" w:hAnsi="Calibri" w:cs="Times New Roman"/>
          <w:noProof/>
          <w:sz w:val="20"/>
        </w:rPr>
        <w:tab/>
        <w:t xml:space="preserve">Lee M, Ban JJ, Chung JY, Im W, and Kim M. Amelioration of huntington’s disease phenotypes by beta-lapachone is associated with increases in sirt1 expression, creb phosphorylation and pgc-1α deacetylation. </w:t>
      </w:r>
      <w:r w:rsidRPr="00A50516">
        <w:rPr>
          <w:rFonts w:ascii="Calibri" w:eastAsia="Times New Roman" w:hAnsi="Calibri" w:cs="Times New Roman"/>
          <w:i/>
          <w:iCs/>
          <w:noProof/>
          <w:sz w:val="20"/>
        </w:rPr>
        <w:t>PLoS One</w:t>
      </w:r>
      <w:r w:rsidR="003A3BE3">
        <w:rPr>
          <w:rFonts w:ascii="Calibri" w:eastAsia="Times New Roman" w:hAnsi="Calibri" w:cs="Times New Roman"/>
          <w:i/>
          <w:iCs/>
          <w:noProof/>
          <w:sz w:val="20"/>
        </w:rPr>
        <w:t xml:space="preserve"> </w:t>
      </w:r>
      <w:r w:rsidR="003A3BE3" w:rsidRPr="003A3BE3">
        <w:rPr>
          <w:rFonts w:ascii="Calibri" w:eastAsia="Times New Roman" w:hAnsi="Calibri" w:cs="Times New Roman"/>
          <w:i/>
          <w:iCs/>
          <w:noProof/>
          <w:color w:val="2E74B5" w:themeColor="accent1" w:themeShade="BF"/>
          <w:sz w:val="20"/>
        </w:rPr>
        <w:t>13(5):e0195968</w:t>
      </w:r>
      <w:r w:rsidRPr="003A3BE3">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2018.</w:t>
      </w:r>
    </w:p>
    <w:p w14:paraId="1E52A36C" w14:textId="403F7CED"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93. </w:t>
      </w:r>
      <w:r w:rsidRPr="00A50516">
        <w:rPr>
          <w:rFonts w:ascii="Calibri" w:eastAsia="Times New Roman" w:hAnsi="Calibri" w:cs="Times New Roman"/>
          <w:noProof/>
          <w:sz w:val="20"/>
        </w:rPr>
        <w:tab/>
        <w:t xml:space="preserve">Lin J, Wu PH, Tarr PT, Lindenberg KS, St-Pierre J, Zhang CY, Mootha VK, Jäger S, Vianna CR, Reznick RM, Cui L, Manieri M, Donovan MX, Wu Z, Cooper MP, Fan MC, Rohas LM, Zavacki AM, Cinti S, Shulman GI, Lowell BB, Krainc D, and Spiegelman BM. Defects in adaptive energy metabolism with CNS-linked hyperactivity in PGC-1α null mice. </w:t>
      </w:r>
      <w:r w:rsidRPr="00A50516">
        <w:rPr>
          <w:rFonts w:ascii="Calibri" w:eastAsia="Times New Roman" w:hAnsi="Calibri" w:cs="Times New Roman"/>
          <w:i/>
          <w:iCs/>
          <w:noProof/>
          <w:sz w:val="20"/>
        </w:rPr>
        <w:t>Cell</w:t>
      </w:r>
      <w:r w:rsidR="003A3BE3">
        <w:rPr>
          <w:rFonts w:ascii="Calibri" w:eastAsia="Times New Roman" w:hAnsi="Calibri" w:cs="Times New Roman"/>
          <w:i/>
          <w:iCs/>
          <w:noProof/>
          <w:sz w:val="20"/>
        </w:rPr>
        <w:t xml:space="preserve"> </w:t>
      </w:r>
      <w:r w:rsidR="003A3BE3" w:rsidRPr="003A3BE3">
        <w:rPr>
          <w:rFonts w:ascii="Calibri" w:eastAsia="Times New Roman" w:hAnsi="Calibri" w:cs="Times New Roman"/>
          <w:i/>
          <w:iCs/>
          <w:noProof/>
          <w:color w:val="2E74B5" w:themeColor="accent1" w:themeShade="BF"/>
          <w:sz w:val="20"/>
        </w:rPr>
        <w:t>119(1):121-35</w:t>
      </w:r>
      <w:r w:rsidRPr="003A3BE3">
        <w:rPr>
          <w:rFonts w:ascii="Calibri" w:eastAsia="Times New Roman" w:hAnsi="Calibri" w:cs="Times New Roman"/>
          <w:noProof/>
          <w:color w:val="2E74B5" w:themeColor="accent1" w:themeShade="BF"/>
          <w:sz w:val="20"/>
        </w:rPr>
        <w:t xml:space="preserve">, </w:t>
      </w:r>
      <w:r w:rsidRPr="00A50516">
        <w:rPr>
          <w:rFonts w:ascii="Calibri" w:eastAsia="Times New Roman" w:hAnsi="Calibri" w:cs="Times New Roman"/>
          <w:noProof/>
          <w:sz w:val="20"/>
        </w:rPr>
        <w:t>2004.</w:t>
      </w:r>
    </w:p>
    <w:p w14:paraId="63543069" w14:textId="1E117CE0"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94. </w:t>
      </w:r>
      <w:r w:rsidRPr="00A50516">
        <w:rPr>
          <w:rFonts w:ascii="Calibri" w:eastAsia="Times New Roman" w:hAnsi="Calibri" w:cs="Times New Roman"/>
          <w:noProof/>
          <w:sz w:val="20"/>
        </w:rPr>
        <w:tab/>
        <w:t xml:space="preserve">Liu CS, Cheng WL, Kuo SJ, Li JY, Soong BW, and Wei YH. Depletion of mitochondrial DNA in leukocytes of patients with poly-Q diseases. </w:t>
      </w:r>
      <w:r w:rsidRPr="00A50516">
        <w:rPr>
          <w:rFonts w:ascii="Calibri" w:eastAsia="Times New Roman" w:hAnsi="Calibri" w:cs="Times New Roman"/>
          <w:i/>
          <w:iCs/>
          <w:noProof/>
          <w:sz w:val="20"/>
        </w:rPr>
        <w:t>J Neurol Sci</w:t>
      </w:r>
      <w:r w:rsidR="003A3BE3">
        <w:rPr>
          <w:rFonts w:ascii="Calibri" w:eastAsia="Times New Roman" w:hAnsi="Calibri" w:cs="Times New Roman"/>
          <w:i/>
          <w:iCs/>
          <w:noProof/>
          <w:sz w:val="20"/>
        </w:rPr>
        <w:t xml:space="preserve"> </w:t>
      </w:r>
      <w:r w:rsidR="003A3BE3" w:rsidRPr="003A3BE3">
        <w:rPr>
          <w:rFonts w:ascii="Calibri" w:eastAsia="Times New Roman" w:hAnsi="Calibri" w:cs="Times New Roman"/>
          <w:i/>
          <w:iCs/>
          <w:noProof/>
          <w:color w:val="2E74B5" w:themeColor="accent1" w:themeShade="BF"/>
          <w:sz w:val="20"/>
        </w:rPr>
        <w:t>264(1-2):18-21</w:t>
      </w:r>
      <w:r w:rsidRPr="003A3BE3">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2008.</w:t>
      </w:r>
    </w:p>
    <w:p w14:paraId="2FD2259B"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95. </w:t>
      </w:r>
      <w:r w:rsidRPr="00A50516">
        <w:rPr>
          <w:rFonts w:ascii="Calibri" w:eastAsia="Times New Roman" w:hAnsi="Calibri" w:cs="Times New Roman"/>
          <w:noProof/>
          <w:sz w:val="20"/>
        </w:rPr>
        <w:tab/>
        <w:t xml:space="preserve">Liu P, Li Y, Yang W, Liu D, Ji X, Chi T, Guo Z, Li L, and Zou L. Prevention of Huntington’s Disease-Like Behavioral Deficits in R6/1 Mouse by Tolfenamic Acid Is Associated with Decreases in Mutant Huntingtin and Oxidative Stress. </w:t>
      </w:r>
      <w:r w:rsidRPr="00A50516">
        <w:rPr>
          <w:rFonts w:ascii="Calibri" w:eastAsia="Times New Roman" w:hAnsi="Calibri" w:cs="Times New Roman"/>
          <w:i/>
          <w:iCs/>
          <w:noProof/>
          <w:sz w:val="20"/>
        </w:rPr>
        <w:t>Oxid Med Cell Longev</w:t>
      </w:r>
      <w:r w:rsidRPr="00A50516">
        <w:rPr>
          <w:rFonts w:ascii="Calibri" w:eastAsia="Times New Roman" w:hAnsi="Calibri" w:cs="Times New Roman"/>
          <w:noProof/>
          <w:sz w:val="20"/>
        </w:rPr>
        <w:t xml:space="preserve"> 2019: 1–13, 2019.</w:t>
      </w:r>
    </w:p>
    <w:p w14:paraId="2BF96FA5"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96. </w:t>
      </w:r>
      <w:r w:rsidRPr="00A50516">
        <w:rPr>
          <w:rFonts w:ascii="Calibri" w:eastAsia="Times New Roman" w:hAnsi="Calibri" w:cs="Times New Roman"/>
          <w:noProof/>
          <w:sz w:val="20"/>
        </w:rPr>
        <w:tab/>
        <w:t xml:space="preserve">Liu S, Yu X, Zhu J, Liu X, Zhang Y, Dong Q, Ma S, and Liu R. Intravenous immunoglobulin ameliorates motor and cognitive deficits and neuropathology in R6/2 mouse model of Huntington’s disease by decreasing mutant huntingtin protein level and normalizing NF-κB signaling pathway. </w:t>
      </w:r>
      <w:r w:rsidRPr="00A50516">
        <w:rPr>
          <w:rFonts w:ascii="Calibri" w:eastAsia="Times New Roman" w:hAnsi="Calibri" w:cs="Times New Roman"/>
          <w:i/>
          <w:iCs/>
          <w:noProof/>
          <w:sz w:val="20"/>
        </w:rPr>
        <w:t>Brain Res</w:t>
      </w:r>
      <w:r w:rsidRPr="00A50516">
        <w:rPr>
          <w:rFonts w:ascii="Calibri" w:eastAsia="Times New Roman" w:hAnsi="Calibri" w:cs="Times New Roman"/>
          <w:noProof/>
          <w:sz w:val="20"/>
        </w:rPr>
        <w:t xml:space="preserve"> 1697: 21–33, 2018.</w:t>
      </w:r>
    </w:p>
    <w:p w14:paraId="1B3CD998" w14:textId="1AA54AD5"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97. </w:t>
      </w:r>
      <w:r w:rsidRPr="00A50516">
        <w:rPr>
          <w:rFonts w:ascii="Calibri" w:eastAsia="Times New Roman" w:hAnsi="Calibri" w:cs="Times New Roman"/>
          <w:noProof/>
          <w:sz w:val="20"/>
        </w:rPr>
        <w:tab/>
        <w:t xml:space="preserve">Liu Y, Qiao F, Leiferman PC, Ross A, Schlenker EH, and Wang H. FOXOs modulate proteasome activity in human-induced pluripotent stem cells of Huntington’s disease and their derived neural cells. </w:t>
      </w:r>
      <w:r w:rsidRPr="00A50516">
        <w:rPr>
          <w:rFonts w:ascii="Calibri" w:eastAsia="Times New Roman" w:hAnsi="Calibri" w:cs="Times New Roman"/>
          <w:i/>
          <w:iCs/>
          <w:noProof/>
          <w:sz w:val="20"/>
        </w:rPr>
        <w:t>Hum Mol Genet</w:t>
      </w:r>
      <w:r w:rsidR="003A3BE3">
        <w:rPr>
          <w:rFonts w:ascii="Calibri" w:eastAsia="Times New Roman" w:hAnsi="Calibri" w:cs="Times New Roman"/>
          <w:i/>
          <w:iCs/>
          <w:noProof/>
          <w:sz w:val="20"/>
        </w:rPr>
        <w:t xml:space="preserve"> </w:t>
      </w:r>
      <w:r w:rsidR="003A3BE3" w:rsidRPr="003A3BE3">
        <w:rPr>
          <w:rFonts w:ascii="Calibri" w:eastAsia="Times New Roman" w:hAnsi="Calibri" w:cs="Times New Roman"/>
          <w:i/>
          <w:iCs/>
          <w:noProof/>
          <w:color w:val="2E74B5" w:themeColor="accent1" w:themeShade="BF"/>
          <w:sz w:val="20"/>
        </w:rPr>
        <w:t>26(22):4416-4428</w:t>
      </w:r>
      <w:r w:rsidRPr="003A3BE3">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2017.</w:t>
      </w:r>
    </w:p>
    <w:p w14:paraId="08746F18"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98. </w:t>
      </w:r>
      <w:r w:rsidRPr="00A50516">
        <w:rPr>
          <w:rFonts w:ascii="Calibri" w:eastAsia="Times New Roman" w:hAnsi="Calibri" w:cs="Times New Roman"/>
          <w:noProof/>
          <w:sz w:val="20"/>
        </w:rPr>
        <w:tab/>
        <w:t xml:space="preserve">Loboda A, Damulewicz M, Pyza E, Jozkowicz A, and Dulak J. Role of Nrf2/HO-1 system in development, oxidative stress response and diseases: an evolutionarily conserved mechanism. </w:t>
      </w:r>
      <w:r w:rsidRPr="00A50516">
        <w:rPr>
          <w:rFonts w:ascii="Calibri" w:eastAsia="Times New Roman" w:hAnsi="Calibri" w:cs="Times New Roman"/>
          <w:i/>
          <w:iCs/>
          <w:noProof/>
          <w:sz w:val="20"/>
        </w:rPr>
        <w:t>Cell Mol Life Sci</w:t>
      </w:r>
      <w:r w:rsidRPr="00A50516">
        <w:rPr>
          <w:rFonts w:ascii="Calibri" w:eastAsia="Times New Roman" w:hAnsi="Calibri" w:cs="Times New Roman"/>
          <w:noProof/>
          <w:sz w:val="20"/>
        </w:rPr>
        <w:t xml:space="preserve"> 73: 1–27, 2016.</w:t>
      </w:r>
    </w:p>
    <w:p w14:paraId="75D69B25"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99. </w:t>
      </w:r>
      <w:r w:rsidRPr="00A50516">
        <w:rPr>
          <w:rFonts w:ascii="Calibri" w:eastAsia="Times New Roman" w:hAnsi="Calibri" w:cs="Times New Roman"/>
          <w:noProof/>
          <w:sz w:val="20"/>
        </w:rPr>
        <w:tab/>
        <w:t xml:space="preserve">Long JD, Matson WR, Juhl AR, Leavitt BR, and Paulsen JS. 8OHdG as a marker for Huntington disease progression. </w:t>
      </w:r>
      <w:r w:rsidRPr="00A50516">
        <w:rPr>
          <w:rFonts w:ascii="Calibri" w:eastAsia="Times New Roman" w:hAnsi="Calibri" w:cs="Times New Roman"/>
          <w:i/>
          <w:iCs/>
          <w:noProof/>
          <w:sz w:val="20"/>
        </w:rPr>
        <w:t>Neurobiol Dis</w:t>
      </w:r>
      <w:r w:rsidRPr="00A50516">
        <w:rPr>
          <w:rFonts w:ascii="Calibri" w:eastAsia="Times New Roman" w:hAnsi="Calibri" w:cs="Times New Roman"/>
          <w:noProof/>
          <w:sz w:val="20"/>
        </w:rPr>
        <w:t xml:space="preserve"> 46: 625–634, 2012.</w:t>
      </w:r>
    </w:p>
    <w:p w14:paraId="450AD9D2" w14:textId="05966CD4"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100. </w:t>
      </w:r>
      <w:r w:rsidRPr="00A50516">
        <w:rPr>
          <w:rFonts w:ascii="Calibri" w:eastAsia="Times New Roman" w:hAnsi="Calibri" w:cs="Times New Roman"/>
          <w:noProof/>
          <w:sz w:val="20"/>
        </w:rPr>
        <w:tab/>
        <w:t xml:space="preserve">López-Sendón Moreno JL, García Caldentey J, Trigo Cubillo P, Ruiz Romero C, García Ribas G, Alonso Arias MAA, García de Yébenes MJ, Tolón RM, Galve-Roperh I, Sagredo O, Valdeolivas S, Resel E, Ortega-Gutierrez S, García-Bermejo ML, Fernández Ruiz J, Guzmán M, and García de Yébenes Prous J. A double-blind, randomized, cross-over, placebo-controlled, pilot trial with Sativex in Huntington’s disease. </w:t>
      </w:r>
      <w:r w:rsidRPr="00A50516">
        <w:rPr>
          <w:rFonts w:ascii="Calibri" w:eastAsia="Times New Roman" w:hAnsi="Calibri" w:cs="Times New Roman"/>
          <w:i/>
          <w:iCs/>
          <w:noProof/>
          <w:sz w:val="20"/>
        </w:rPr>
        <w:t>J Neurol</w:t>
      </w:r>
      <w:r w:rsidR="003A3BE3">
        <w:rPr>
          <w:rFonts w:ascii="Calibri" w:eastAsia="Times New Roman" w:hAnsi="Calibri" w:cs="Times New Roman"/>
          <w:i/>
          <w:iCs/>
          <w:noProof/>
          <w:sz w:val="20"/>
        </w:rPr>
        <w:t xml:space="preserve"> </w:t>
      </w:r>
      <w:r w:rsidR="003A3BE3" w:rsidRPr="003A3BE3">
        <w:rPr>
          <w:rFonts w:ascii="Calibri" w:eastAsia="Times New Roman" w:hAnsi="Calibri" w:cs="Times New Roman"/>
          <w:i/>
          <w:iCs/>
          <w:noProof/>
          <w:color w:val="2E74B5" w:themeColor="accent1" w:themeShade="BF"/>
          <w:sz w:val="20"/>
        </w:rPr>
        <w:t>263(7):1390-400</w:t>
      </w:r>
      <w:r w:rsidRPr="003A3BE3">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2016.</w:t>
      </w:r>
    </w:p>
    <w:p w14:paraId="4C531F09" w14:textId="354C660D"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101. </w:t>
      </w:r>
      <w:r w:rsidRPr="00A50516">
        <w:rPr>
          <w:rFonts w:ascii="Calibri" w:eastAsia="Times New Roman" w:hAnsi="Calibri" w:cs="Times New Roman"/>
          <w:noProof/>
          <w:sz w:val="20"/>
        </w:rPr>
        <w:tab/>
        <w:t xml:space="preserve">Lou S, Lepak VC, Eberly LE, Roth B, Cui W, Zhu XH, Öz G, and Dubinsky JM. Oxygen consumption deficit in Huntington disease mouse brain under metabolic stress. </w:t>
      </w:r>
      <w:r w:rsidRPr="00A50516">
        <w:rPr>
          <w:rFonts w:ascii="Calibri" w:eastAsia="Times New Roman" w:hAnsi="Calibri" w:cs="Times New Roman"/>
          <w:i/>
          <w:iCs/>
          <w:noProof/>
          <w:sz w:val="20"/>
        </w:rPr>
        <w:t>Hum Mol Genet</w:t>
      </w:r>
      <w:r w:rsidR="003A3BE3">
        <w:rPr>
          <w:rFonts w:ascii="Calibri" w:eastAsia="Times New Roman" w:hAnsi="Calibri" w:cs="Times New Roman"/>
          <w:i/>
          <w:iCs/>
          <w:noProof/>
          <w:sz w:val="20"/>
        </w:rPr>
        <w:t xml:space="preserve"> </w:t>
      </w:r>
      <w:r w:rsidR="003A3BE3" w:rsidRPr="003A3BE3">
        <w:rPr>
          <w:rFonts w:ascii="Calibri" w:eastAsia="Times New Roman" w:hAnsi="Calibri" w:cs="Times New Roman"/>
          <w:i/>
          <w:iCs/>
          <w:noProof/>
          <w:color w:val="2E74B5" w:themeColor="accent1" w:themeShade="BF"/>
          <w:sz w:val="20"/>
        </w:rPr>
        <w:t>25(13):2813-</w:t>
      </w:r>
      <w:r w:rsidR="003A3BE3" w:rsidRPr="003A3BE3">
        <w:rPr>
          <w:rFonts w:ascii="Calibri" w:eastAsia="Times New Roman" w:hAnsi="Calibri" w:cs="Times New Roman"/>
          <w:i/>
          <w:iCs/>
          <w:noProof/>
          <w:color w:val="2E74B5" w:themeColor="accent1" w:themeShade="BF"/>
          <w:sz w:val="20"/>
        </w:rPr>
        <w:lastRenderedPageBreak/>
        <w:t>2826</w:t>
      </w:r>
      <w:r w:rsidRPr="003A3BE3">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2016.</w:t>
      </w:r>
    </w:p>
    <w:p w14:paraId="2BDA7CA1" w14:textId="0FDD365C"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102. </w:t>
      </w:r>
      <w:r w:rsidRPr="00A50516">
        <w:rPr>
          <w:rFonts w:ascii="Calibri" w:eastAsia="Times New Roman" w:hAnsi="Calibri" w:cs="Times New Roman"/>
          <w:noProof/>
          <w:sz w:val="20"/>
        </w:rPr>
        <w:tab/>
        <w:t xml:space="preserve">Luis-García ER, Limón-Pacheco JH, Serrano-García N, Hernández-Pérez AD, Pedraza-Chaverri J, and Orozco-Ibarra M. Sulforaphane prevents quinolinic acid-induced mitochondrial dysfunction in rat striatum. </w:t>
      </w:r>
      <w:r w:rsidRPr="00A50516">
        <w:rPr>
          <w:rFonts w:ascii="Calibri" w:eastAsia="Times New Roman" w:hAnsi="Calibri" w:cs="Times New Roman"/>
          <w:i/>
          <w:iCs/>
          <w:noProof/>
          <w:sz w:val="20"/>
        </w:rPr>
        <w:t>J Biochem Mol Toxicol</w:t>
      </w:r>
      <w:r w:rsidR="003A3BE3">
        <w:rPr>
          <w:rFonts w:ascii="Calibri" w:eastAsia="Times New Roman" w:hAnsi="Calibri" w:cs="Times New Roman"/>
          <w:i/>
          <w:iCs/>
          <w:noProof/>
          <w:sz w:val="20"/>
        </w:rPr>
        <w:t xml:space="preserve"> </w:t>
      </w:r>
      <w:r w:rsidR="003A3BE3" w:rsidRPr="003A3BE3">
        <w:rPr>
          <w:rFonts w:ascii="Calibri" w:eastAsia="Times New Roman" w:hAnsi="Calibri" w:cs="Times New Roman"/>
          <w:i/>
          <w:iCs/>
          <w:noProof/>
          <w:sz w:val="20"/>
        </w:rPr>
        <w:t>31(2)</w:t>
      </w:r>
      <w:r w:rsidRPr="00A50516">
        <w:rPr>
          <w:rFonts w:ascii="Calibri" w:eastAsia="Times New Roman" w:hAnsi="Calibri" w:cs="Times New Roman"/>
          <w:noProof/>
          <w:sz w:val="20"/>
        </w:rPr>
        <w:t>, 2017.</w:t>
      </w:r>
    </w:p>
    <w:p w14:paraId="77EBF697" w14:textId="306BDB94"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103. </w:t>
      </w:r>
      <w:r w:rsidRPr="00A50516">
        <w:rPr>
          <w:rFonts w:ascii="Calibri" w:eastAsia="Times New Roman" w:hAnsi="Calibri" w:cs="Times New Roman"/>
          <w:noProof/>
          <w:sz w:val="20"/>
        </w:rPr>
        <w:tab/>
        <w:t xml:space="preserve">Lundin A, Dietrichs E, Haghighi S, Göller ML, Heiberg A, Loutfi G, Widner H, Wiktorin K, Wiklund L, Svenningsson A, Sonesson C, Waters N, Waters S, and Tedroff J. Efficacy and safety of the dopaminergic stabilizer pridopidine (ACR16) in patients with Huntington’s disease. </w:t>
      </w:r>
      <w:r w:rsidRPr="00A50516">
        <w:rPr>
          <w:rFonts w:ascii="Calibri" w:eastAsia="Times New Roman" w:hAnsi="Calibri" w:cs="Times New Roman"/>
          <w:i/>
          <w:iCs/>
          <w:noProof/>
          <w:sz w:val="20"/>
        </w:rPr>
        <w:t>Clin Neuropharmacol</w:t>
      </w:r>
      <w:r w:rsidR="003A3BE3">
        <w:rPr>
          <w:rFonts w:ascii="Calibri" w:eastAsia="Times New Roman" w:hAnsi="Calibri" w:cs="Times New Roman"/>
          <w:i/>
          <w:iCs/>
          <w:noProof/>
          <w:sz w:val="20"/>
        </w:rPr>
        <w:t xml:space="preserve"> </w:t>
      </w:r>
      <w:r w:rsidR="003A3BE3" w:rsidRPr="003A3BE3">
        <w:rPr>
          <w:rFonts w:ascii="Calibri" w:eastAsia="Times New Roman" w:hAnsi="Calibri" w:cs="Times New Roman"/>
          <w:i/>
          <w:iCs/>
          <w:noProof/>
          <w:color w:val="2E74B5" w:themeColor="accent1" w:themeShade="BF"/>
          <w:sz w:val="20"/>
        </w:rPr>
        <w:t>33(5):260-4</w:t>
      </w:r>
      <w:r w:rsidRPr="003A3BE3">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2010.</w:t>
      </w:r>
    </w:p>
    <w:p w14:paraId="325FF159" w14:textId="542C0BE5"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104. </w:t>
      </w:r>
      <w:r w:rsidRPr="00A50516">
        <w:rPr>
          <w:rFonts w:ascii="Calibri" w:eastAsia="Times New Roman" w:hAnsi="Calibri" w:cs="Times New Roman"/>
          <w:noProof/>
          <w:sz w:val="20"/>
        </w:rPr>
        <w:tab/>
        <w:t xml:space="preserve">Ma MW, Wang J, Zhang Q, Wang R, Dhandapani KM, Vadlamudi RK, and Brann DW. NADPH oxidase in brain injury and neurodegenerative disorders. </w:t>
      </w:r>
      <w:r w:rsidRPr="00A50516">
        <w:rPr>
          <w:rFonts w:ascii="Calibri" w:eastAsia="Times New Roman" w:hAnsi="Calibri" w:cs="Times New Roman"/>
          <w:i/>
          <w:iCs/>
          <w:noProof/>
          <w:sz w:val="20"/>
        </w:rPr>
        <w:t>Mol Neurodegener</w:t>
      </w:r>
      <w:r w:rsidR="003A3BE3">
        <w:rPr>
          <w:rFonts w:ascii="Calibri" w:eastAsia="Times New Roman" w:hAnsi="Calibri" w:cs="Times New Roman"/>
          <w:i/>
          <w:iCs/>
          <w:noProof/>
          <w:sz w:val="20"/>
        </w:rPr>
        <w:t xml:space="preserve"> </w:t>
      </w:r>
      <w:r w:rsidR="003A3BE3" w:rsidRPr="003A3BE3">
        <w:rPr>
          <w:rFonts w:ascii="Calibri" w:eastAsia="Times New Roman" w:hAnsi="Calibri" w:cs="Times New Roman"/>
          <w:i/>
          <w:iCs/>
          <w:noProof/>
          <w:color w:val="2E74B5" w:themeColor="accent1" w:themeShade="BF"/>
          <w:sz w:val="20"/>
        </w:rPr>
        <w:t>12(1):7</w:t>
      </w:r>
      <w:r w:rsidRPr="00A50516">
        <w:rPr>
          <w:rFonts w:ascii="Calibri" w:eastAsia="Times New Roman" w:hAnsi="Calibri" w:cs="Times New Roman"/>
          <w:noProof/>
          <w:sz w:val="20"/>
        </w:rPr>
        <w:t>, 2017.</w:t>
      </w:r>
    </w:p>
    <w:p w14:paraId="25BAABCA"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105. </w:t>
      </w:r>
      <w:r w:rsidRPr="00A50516">
        <w:rPr>
          <w:rFonts w:ascii="Calibri" w:eastAsia="Times New Roman" w:hAnsi="Calibri" w:cs="Times New Roman"/>
          <w:noProof/>
          <w:sz w:val="20"/>
        </w:rPr>
        <w:tab/>
        <w:t xml:space="preserve">Mason RP, Casu M, Butler N, Breda C, Campesan S, Clapp J, Green EW, Dhulkhed D, Kyriacou CP, and Giorgini F. Glutathione peroxidase activity is neuroprotective in models of Huntington’s disease. </w:t>
      </w:r>
      <w:r w:rsidRPr="00A50516">
        <w:rPr>
          <w:rFonts w:ascii="Calibri" w:eastAsia="Times New Roman" w:hAnsi="Calibri" w:cs="Times New Roman"/>
          <w:i/>
          <w:iCs/>
          <w:noProof/>
          <w:sz w:val="20"/>
        </w:rPr>
        <w:t>Nat Genet</w:t>
      </w:r>
      <w:r w:rsidRPr="00A50516">
        <w:rPr>
          <w:rFonts w:ascii="Calibri" w:eastAsia="Times New Roman" w:hAnsi="Calibri" w:cs="Times New Roman"/>
          <w:noProof/>
          <w:sz w:val="20"/>
        </w:rPr>
        <w:t xml:space="preserve"> 45: 1249–1254, 2013.</w:t>
      </w:r>
    </w:p>
    <w:p w14:paraId="055D30AA" w14:textId="35484042"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106. </w:t>
      </w:r>
      <w:r w:rsidRPr="00A50516">
        <w:rPr>
          <w:rFonts w:ascii="Calibri" w:eastAsia="Times New Roman" w:hAnsi="Calibri" w:cs="Times New Roman"/>
          <w:noProof/>
          <w:sz w:val="20"/>
        </w:rPr>
        <w:tab/>
        <w:t xml:space="preserve">Matthews RT, Yang L, Browne S, Baik M, and Beal MF. Coenzyme Q10 administration increases brain mitochondrial concentrations and exerts neuroprotective effects. </w:t>
      </w:r>
      <w:r w:rsidRPr="00A50516">
        <w:rPr>
          <w:rFonts w:ascii="Calibri" w:eastAsia="Times New Roman" w:hAnsi="Calibri" w:cs="Times New Roman"/>
          <w:i/>
          <w:iCs/>
          <w:noProof/>
          <w:sz w:val="20"/>
        </w:rPr>
        <w:t>Proc Natl Acad Sci U S A</w:t>
      </w:r>
      <w:r w:rsidR="003A3BE3">
        <w:rPr>
          <w:rFonts w:ascii="Calibri" w:eastAsia="Times New Roman" w:hAnsi="Calibri" w:cs="Times New Roman"/>
          <w:i/>
          <w:iCs/>
          <w:noProof/>
          <w:sz w:val="20"/>
        </w:rPr>
        <w:t xml:space="preserve"> </w:t>
      </w:r>
      <w:r w:rsidR="003A3BE3" w:rsidRPr="003A3BE3">
        <w:rPr>
          <w:rFonts w:ascii="Calibri" w:eastAsia="Times New Roman" w:hAnsi="Calibri" w:cs="Times New Roman"/>
          <w:i/>
          <w:iCs/>
          <w:noProof/>
          <w:color w:val="2E74B5" w:themeColor="accent1" w:themeShade="BF"/>
          <w:sz w:val="20"/>
        </w:rPr>
        <w:t>95(15):8892-7</w:t>
      </w:r>
      <w:r w:rsidRPr="00A50516">
        <w:rPr>
          <w:rFonts w:ascii="Calibri" w:eastAsia="Times New Roman" w:hAnsi="Calibri" w:cs="Times New Roman"/>
          <w:noProof/>
          <w:sz w:val="20"/>
        </w:rPr>
        <w:t>, 1998.</w:t>
      </w:r>
    </w:p>
    <w:p w14:paraId="632099C9" w14:textId="46B1181D"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107. </w:t>
      </w:r>
      <w:r w:rsidRPr="00A50516">
        <w:rPr>
          <w:rFonts w:ascii="Calibri" w:eastAsia="Times New Roman" w:hAnsi="Calibri" w:cs="Times New Roman"/>
          <w:noProof/>
          <w:sz w:val="20"/>
        </w:rPr>
        <w:tab/>
        <w:t xml:space="preserve">McGarry A, McDermott M, Kieburtz K, DeBlieck EA, Beal F, Marder K, Ross C, Shoulson I, Gilbert P, Mallonee WM, Guttman M, Wojcieszek J, Kumar R, LeDoux MS, Jenkins M, Rosas HD, Nance M, Biglan K, Como P, Dubinsky RM, Shannon KM, O’Suilleabhain P, Chou K, Walker F, Martin W, Wheelock VL, McCusker E, Jankovic J, Singer C, Sanchez-Ramos J, Scott B, Suchowersky O, Factor SA, Higgins DS, Molho E, Revilla F, Caviness JN, Friedman JH, Perlmutter JS, Feigin A, Anderson K, Rodriguez R, McFarland NR, Margolis RL, Farbman ES, Raymond LA, Suski V, Kostyk S, Colcher A, Seeberger L, Epping E, Esmail S, Diaz N, Alan Fung WL, Diamond A, Frank S, Hanna P, Hermanowicz N, Dure LS, and Cudkowicz M. A randomized, double-blind, placebo-controlled trial of coenzyme Q10 in Huntington disease. </w:t>
      </w:r>
      <w:r w:rsidRPr="00A50516">
        <w:rPr>
          <w:rFonts w:ascii="Calibri" w:eastAsia="Times New Roman" w:hAnsi="Calibri" w:cs="Times New Roman"/>
          <w:i/>
          <w:iCs/>
          <w:noProof/>
          <w:sz w:val="20"/>
        </w:rPr>
        <w:t>Neurology</w:t>
      </w:r>
      <w:r w:rsidR="003A3BE3">
        <w:rPr>
          <w:rFonts w:ascii="Calibri" w:eastAsia="Times New Roman" w:hAnsi="Calibri" w:cs="Times New Roman"/>
          <w:i/>
          <w:iCs/>
          <w:noProof/>
          <w:sz w:val="20"/>
        </w:rPr>
        <w:t xml:space="preserve"> </w:t>
      </w:r>
      <w:r w:rsidR="003A3BE3" w:rsidRPr="003A3BE3">
        <w:rPr>
          <w:rFonts w:ascii="Calibri" w:eastAsia="Times New Roman" w:hAnsi="Calibri" w:cs="Times New Roman"/>
          <w:i/>
          <w:iCs/>
          <w:noProof/>
          <w:color w:val="2E74B5" w:themeColor="accent1" w:themeShade="BF"/>
          <w:sz w:val="20"/>
        </w:rPr>
        <w:t>88(2):152-159</w:t>
      </w:r>
      <w:r w:rsidRPr="003A3BE3">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2017.</w:t>
      </w:r>
    </w:p>
    <w:p w14:paraId="74B89E6A" w14:textId="0F21913E"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108. </w:t>
      </w:r>
      <w:r w:rsidRPr="00A50516">
        <w:rPr>
          <w:rFonts w:ascii="Calibri" w:eastAsia="Times New Roman" w:hAnsi="Calibri" w:cs="Times New Roman"/>
          <w:noProof/>
          <w:sz w:val="20"/>
        </w:rPr>
        <w:tab/>
        <w:t xml:space="preserve">Mehrotra A, Sood A, and Sandhir R. Mitochondrial modulators improve lipid composition and attenuate memory deficits in experimental model of Huntington’s disease. </w:t>
      </w:r>
      <w:r w:rsidRPr="00A50516">
        <w:rPr>
          <w:rFonts w:ascii="Calibri" w:eastAsia="Times New Roman" w:hAnsi="Calibri" w:cs="Times New Roman"/>
          <w:i/>
          <w:iCs/>
          <w:noProof/>
          <w:sz w:val="20"/>
        </w:rPr>
        <w:t>Mol Cell Biochem</w:t>
      </w:r>
      <w:r w:rsidR="003A3BE3">
        <w:rPr>
          <w:rFonts w:ascii="Calibri" w:eastAsia="Times New Roman" w:hAnsi="Calibri" w:cs="Times New Roman"/>
          <w:i/>
          <w:iCs/>
          <w:noProof/>
          <w:sz w:val="20"/>
        </w:rPr>
        <w:t xml:space="preserve"> </w:t>
      </w:r>
      <w:r w:rsidR="003A3BE3" w:rsidRPr="003A3BE3">
        <w:rPr>
          <w:rFonts w:ascii="Calibri" w:eastAsia="Times New Roman" w:hAnsi="Calibri" w:cs="Times New Roman"/>
          <w:i/>
          <w:iCs/>
          <w:noProof/>
          <w:color w:val="2E74B5" w:themeColor="accent1" w:themeShade="BF"/>
          <w:sz w:val="20"/>
        </w:rPr>
        <w:t>410(1-2):281-92</w:t>
      </w:r>
      <w:r w:rsidRPr="003A3BE3">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2015.</w:t>
      </w:r>
    </w:p>
    <w:p w14:paraId="69A24603" w14:textId="5EAFB09F"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109. </w:t>
      </w:r>
      <w:r w:rsidRPr="00A50516">
        <w:rPr>
          <w:rFonts w:ascii="Calibri" w:eastAsia="Times New Roman" w:hAnsi="Calibri" w:cs="Times New Roman"/>
          <w:noProof/>
          <w:sz w:val="20"/>
        </w:rPr>
        <w:tab/>
        <w:t xml:space="preserve">Menze ET, Tadros MG, Abdel-Tawab AM, and Khalifa AE. Potential neuroprotective effects of hesperidin on 3-nitropropionic acid-induced neurotoxicity in rats. </w:t>
      </w:r>
      <w:r w:rsidRPr="00A50516">
        <w:rPr>
          <w:rFonts w:ascii="Calibri" w:eastAsia="Times New Roman" w:hAnsi="Calibri" w:cs="Times New Roman"/>
          <w:i/>
          <w:iCs/>
          <w:noProof/>
          <w:sz w:val="20"/>
        </w:rPr>
        <w:t>Neurotoxicology</w:t>
      </w:r>
      <w:r w:rsidR="003A3BE3">
        <w:rPr>
          <w:rFonts w:ascii="Calibri" w:eastAsia="Times New Roman" w:hAnsi="Calibri" w:cs="Times New Roman"/>
          <w:i/>
          <w:iCs/>
          <w:noProof/>
          <w:sz w:val="20"/>
        </w:rPr>
        <w:t xml:space="preserve"> </w:t>
      </w:r>
      <w:r w:rsidR="003A3BE3" w:rsidRPr="003A3BE3">
        <w:rPr>
          <w:rFonts w:ascii="Calibri" w:eastAsia="Times New Roman" w:hAnsi="Calibri" w:cs="Times New Roman"/>
          <w:i/>
          <w:iCs/>
          <w:noProof/>
          <w:color w:val="2E74B5" w:themeColor="accent1" w:themeShade="BF"/>
          <w:sz w:val="20"/>
        </w:rPr>
        <w:t>33(5):1265-75</w:t>
      </w:r>
      <w:r w:rsidRPr="00A50516">
        <w:rPr>
          <w:rFonts w:ascii="Calibri" w:eastAsia="Times New Roman" w:hAnsi="Calibri" w:cs="Times New Roman"/>
          <w:noProof/>
          <w:sz w:val="20"/>
        </w:rPr>
        <w:t>, 2012.</w:t>
      </w:r>
    </w:p>
    <w:p w14:paraId="1164C486" w14:textId="55A45F15"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110. </w:t>
      </w:r>
      <w:r w:rsidRPr="00A50516">
        <w:rPr>
          <w:rFonts w:ascii="Calibri" w:eastAsia="Times New Roman" w:hAnsi="Calibri" w:cs="Times New Roman"/>
          <w:noProof/>
          <w:sz w:val="20"/>
        </w:rPr>
        <w:tab/>
        <w:t xml:space="preserve">Milakovic T, Quintanilla RA, and Johnson GVW. Mutant Huntingtin expression induces mitochondrial calcium handling defects in clonal striatal cells: Functional consequences. </w:t>
      </w:r>
      <w:r w:rsidRPr="00A50516">
        <w:rPr>
          <w:rFonts w:ascii="Calibri" w:eastAsia="Times New Roman" w:hAnsi="Calibri" w:cs="Times New Roman"/>
          <w:i/>
          <w:iCs/>
          <w:noProof/>
          <w:sz w:val="20"/>
        </w:rPr>
        <w:t>J Biol Chem</w:t>
      </w:r>
      <w:r w:rsidR="003A3BE3" w:rsidRPr="003A3BE3">
        <w:rPr>
          <w:rFonts w:ascii="Calibri" w:eastAsia="Times New Roman" w:hAnsi="Calibri" w:cs="Times New Roman"/>
          <w:i/>
          <w:iCs/>
          <w:noProof/>
          <w:color w:val="2E74B5" w:themeColor="accent1" w:themeShade="BF"/>
          <w:sz w:val="20"/>
        </w:rPr>
        <w:t xml:space="preserve"> 281(46):34785-95</w:t>
      </w:r>
      <w:r w:rsidRPr="003A3BE3">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2006.</w:t>
      </w:r>
    </w:p>
    <w:p w14:paraId="61D3FD94"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111. </w:t>
      </w:r>
      <w:r w:rsidRPr="00A50516">
        <w:rPr>
          <w:rFonts w:ascii="Calibri" w:eastAsia="Times New Roman" w:hAnsi="Calibri" w:cs="Times New Roman"/>
          <w:noProof/>
          <w:sz w:val="20"/>
        </w:rPr>
        <w:tab/>
        <w:t xml:space="preserve">Morreale MK. Huntington’s disease: Looking beyond the movement disorder. </w:t>
      </w:r>
      <w:r w:rsidRPr="00A50516">
        <w:rPr>
          <w:rFonts w:ascii="Calibri" w:eastAsia="Times New Roman" w:hAnsi="Calibri" w:cs="Times New Roman"/>
          <w:i/>
          <w:iCs/>
          <w:noProof/>
          <w:sz w:val="20"/>
        </w:rPr>
        <w:t>Adv Psychosom Med</w:t>
      </w:r>
      <w:r w:rsidRPr="00A50516">
        <w:rPr>
          <w:rFonts w:ascii="Calibri" w:eastAsia="Times New Roman" w:hAnsi="Calibri" w:cs="Times New Roman"/>
          <w:noProof/>
          <w:sz w:val="20"/>
        </w:rPr>
        <w:t xml:space="preserve"> 34: 135–142, 2015.</w:t>
      </w:r>
    </w:p>
    <w:p w14:paraId="1CB3F9C0"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112. </w:t>
      </w:r>
      <w:r w:rsidRPr="00A50516">
        <w:rPr>
          <w:rFonts w:ascii="Calibri" w:eastAsia="Times New Roman" w:hAnsi="Calibri" w:cs="Times New Roman"/>
          <w:noProof/>
          <w:sz w:val="20"/>
        </w:rPr>
        <w:tab/>
        <w:t xml:space="preserve">Moslemi M, Motamedi F, Asadi S, and Khodagholi F. Peroxisomal Malfunction Caused by Mitochondrial Toxin 3-NP: Protective Role of Oxytocin. </w:t>
      </w:r>
      <w:r w:rsidRPr="00A50516">
        <w:rPr>
          <w:rFonts w:ascii="Calibri" w:eastAsia="Times New Roman" w:hAnsi="Calibri" w:cs="Times New Roman"/>
          <w:i/>
          <w:iCs/>
          <w:noProof/>
          <w:sz w:val="20"/>
        </w:rPr>
        <w:t>Iran J Pharm Res  IJPR</w:t>
      </w:r>
      <w:r w:rsidRPr="00A50516">
        <w:rPr>
          <w:rFonts w:ascii="Calibri" w:eastAsia="Times New Roman" w:hAnsi="Calibri" w:cs="Times New Roman"/>
          <w:noProof/>
          <w:sz w:val="20"/>
        </w:rPr>
        <w:t xml:space="preserve"> 18: 296–307, 2019.</w:t>
      </w:r>
    </w:p>
    <w:p w14:paraId="3F80EC34" w14:textId="5FED46E8"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lastRenderedPageBreak/>
        <w:t xml:space="preserve">113. </w:t>
      </w:r>
      <w:r w:rsidRPr="00A50516">
        <w:rPr>
          <w:rFonts w:ascii="Calibri" w:eastAsia="Times New Roman" w:hAnsi="Calibri" w:cs="Times New Roman"/>
          <w:noProof/>
          <w:sz w:val="20"/>
        </w:rPr>
        <w:tab/>
        <w:t xml:space="preserve">Muller M and Leavitt BR. Iron dysregulation in Huntington’s disease. </w:t>
      </w:r>
      <w:r w:rsidRPr="00A50516">
        <w:rPr>
          <w:rFonts w:ascii="Calibri" w:eastAsia="Times New Roman" w:hAnsi="Calibri" w:cs="Times New Roman"/>
          <w:i/>
          <w:iCs/>
          <w:noProof/>
          <w:sz w:val="20"/>
        </w:rPr>
        <w:t>J Neurochem</w:t>
      </w:r>
      <w:r w:rsidR="003A3BE3" w:rsidRPr="003A3BE3">
        <w:rPr>
          <w:rFonts w:ascii="Calibri" w:eastAsia="Times New Roman" w:hAnsi="Calibri" w:cs="Times New Roman"/>
          <w:i/>
          <w:iCs/>
          <w:noProof/>
          <w:color w:val="2E74B5" w:themeColor="accent1" w:themeShade="BF"/>
          <w:sz w:val="20"/>
        </w:rPr>
        <w:t xml:space="preserve"> 130(3):328-5</w:t>
      </w:r>
      <w:r w:rsidR="003A3BE3" w:rsidRPr="003A3BE3">
        <w:rPr>
          <w:rFonts w:ascii="Calibri" w:eastAsia="Times New Roman" w:hAnsi="Calibri" w:cs="Times New Roman"/>
          <w:i/>
          <w:iCs/>
          <w:noProof/>
          <w:sz w:val="20"/>
        </w:rPr>
        <w:t>0</w:t>
      </w:r>
      <w:r w:rsidRPr="00A50516">
        <w:rPr>
          <w:rFonts w:ascii="Calibri" w:eastAsia="Times New Roman" w:hAnsi="Calibri" w:cs="Times New Roman"/>
          <w:noProof/>
          <w:sz w:val="20"/>
        </w:rPr>
        <w:t>, 2014.</w:t>
      </w:r>
    </w:p>
    <w:p w14:paraId="4FF25C3C" w14:textId="6816628D"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114. </w:t>
      </w:r>
      <w:r w:rsidRPr="00A50516">
        <w:rPr>
          <w:rFonts w:ascii="Calibri" w:eastAsia="Times New Roman" w:hAnsi="Calibri" w:cs="Times New Roman"/>
          <w:noProof/>
          <w:sz w:val="20"/>
        </w:rPr>
        <w:tab/>
        <w:t xml:space="preserve">Naia L, Cunha-Oliveira T, Rodrigues J, Rosenstock TR, Oliveira A, Ribeiro M, Carmo C, Oliveira-Sousa SI, Duarte AI, Hayden MR, and Rego AC. Histone deacetylase inhibitors protect against pyruvate dehydrogenase dysfunction in huntington’s disease. </w:t>
      </w:r>
      <w:r w:rsidRPr="00A50516">
        <w:rPr>
          <w:rFonts w:ascii="Calibri" w:eastAsia="Times New Roman" w:hAnsi="Calibri" w:cs="Times New Roman"/>
          <w:i/>
          <w:iCs/>
          <w:noProof/>
          <w:sz w:val="20"/>
        </w:rPr>
        <w:t>J Neurosci</w:t>
      </w:r>
      <w:r w:rsidR="003A3BE3">
        <w:rPr>
          <w:rFonts w:ascii="Calibri" w:eastAsia="Times New Roman" w:hAnsi="Calibri" w:cs="Times New Roman"/>
          <w:i/>
          <w:iCs/>
          <w:noProof/>
          <w:sz w:val="20"/>
        </w:rPr>
        <w:t xml:space="preserve"> </w:t>
      </w:r>
      <w:r w:rsidR="003A3BE3" w:rsidRPr="003A3BE3">
        <w:rPr>
          <w:rFonts w:ascii="Calibri" w:eastAsia="Times New Roman" w:hAnsi="Calibri" w:cs="Times New Roman"/>
          <w:i/>
          <w:iCs/>
          <w:noProof/>
          <w:color w:val="2E74B5" w:themeColor="accent1" w:themeShade="BF"/>
          <w:sz w:val="20"/>
        </w:rPr>
        <w:t>37(10):2776-2794</w:t>
      </w:r>
      <w:r w:rsidRPr="003A3BE3">
        <w:rPr>
          <w:rFonts w:ascii="Calibri" w:eastAsia="Times New Roman" w:hAnsi="Calibri" w:cs="Times New Roman"/>
          <w:noProof/>
          <w:color w:val="2E74B5" w:themeColor="accent1" w:themeShade="BF"/>
          <w:sz w:val="20"/>
        </w:rPr>
        <w:t xml:space="preserve">, </w:t>
      </w:r>
      <w:r w:rsidRPr="00A50516">
        <w:rPr>
          <w:rFonts w:ascii="Calibri" w:eastAsia="Times New Roman" w:hAnsi="Calibri" w:cs="Times New Roman"/>
          <w:noProof/>
          <w:sz w:val="20"/>
        </w:rPr>
        <w:t>2017.</w:t>
      </w:r>
    </w:p>
    <w:p w14:paraId="1FC93F5E" w14:textId="6E678E31"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115. </w:t>
      </w:r>
      <w:r w:rsidRPr="00A50516">
        <w:rPr>
          <w:rFonts w:ascii="Calibri" w:eastAsia="Times New Roman" w:hAnsi="Calibri" w:cs="Times New Roman"/>
          <w:noProof/>
          <w:sz w:val="20"/>
        </w:rPr>
        <w:tab/>
        <w:t xml:space="preserve">Naia L, Ferreira IL, Cunha-Oliveira T, Duarte AI, Ribeiro M, Rosenstock TR, Laço MN, Ribeiro MJ, Oliveira CR, Saudou F, Humbert S, and Rego AC. Activation of IGF-1 and Insulin Signaling Pathways Ameliorate Mitochondrial Function and Energy Metabolism in Huntington’s Disease Human Lymphoblasts. </w:t>
      </w:r>
      <w:r w:rsidRPr="00A50516">
        <w:rPr>
          <w:rFonts w:ascii="Calibri" w:eastAsia="Times New Roman" w:hAnsi="Calibri" w:cs="Times New Roman"/>
          <w:i/>
          <w:iCs/>
          <w:noProof/>
          <w:sz w:val="20"/>
        </w:rPr>
        <w:t>Mol Neurobiol</w:t>
      </w:r>
      <w:r w:rsidR="003A3BE3">
        <w:rPr>
          <w:rFonts w:ascii="Calibri" w:eastAsia="Times New Roman" w:hAnsi="Calibri" w:cs="Times New Roman"/>
          <w:i/>
          <w:iCs/>
          <w:noProof/>
          <w:sz w:val="20"/>
        </w:rPr>
        <w:t xml:space="preserve"> </w:t>
      </w:r>
      <w:r w:rsidR="003A3BE3" w:rsidRPr="003A3BE3">
        <w:rPr>
          <w:rFonts w:ascii="Calibri" w:eastAsia="Times New Roman" w:hAnsi="Calibri" w:cs="Times New Roman"/>
          <w:i/>
          <w:iCs/>
          <w:noProof/>
          <w:color w:val="2E74B5" w:themeColor="accent1" w:themeShade="BF"/>
          <w:sz w:val="20"/>
        </w:rPr>
        <w:t>51(1):331-48</w:t>
      </w:r>
      <w:r w:rsidRPr="003A3BE3">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2014.</w:t>
      </w:r>
    </w:p>
    <w:p w14:paraId="0690BD43"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116. </w:t>
      </w:r>
      <w:r w:rsidRPr="00A50516">
        <w:rPr>
          <w:rFonts w:ascii="Calibri" w:eastAsia="Times New Roman" w:hAnsi="Calibri" w:cs="Times New Roman"/>
          <w:noProof/>
          <w:sz w:val="20"/>
        </w:rPr>
        <w:tab/>
        <w:t xml:space="preserve">Naia L, Ferreira IL, Ferreiro E, and Rego AC. Mitochondrial Ca2+ handling in Huntington’s and Alzheimer’s diseases – Role of ER-mitochondria crosstalk. </w:t>
      </w:r>
      <w:r w:rsidRPr="00A50516">
        <w:rPr>
          <w:rFonts w:ascii="Calibri" w:eastAsia="Times New Roman" w:hAnsi="Calibri" w:cs="Times New Roman"/>
          <w:i/>
          <w:iCs/>
          <w:noProof/>
          <w:sz w:val="20"/>
        </w:rPr>
        <w:t>Biochem Biophys Res Commun</w:t>
      </w:r>
      <w:r w:rsidRPr="00A50516">
        <w:rPr>
          <w:rFonts w:ascii="Calibri" w:eastAsia="Times New Roman" w:hAnsi="Calibri" w:cs="Times New Roman"/>
          <w:noProof/>
          <w:sz w:val="20"/>
        </w:rPr>
        <w:t xml:space="preserve"> 483: 1069–1077, 2017.</w:t>
      </w:r>
    </w:p>
    <w:p w14:paraId="79B96B15" w14:textId="4EF9D906"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117. </w:t>
      </w:r>
      <w:r w:rsidRPr="00A50516">
        <w:rPr>
          <w:rFonts w:ascii="Calibri" w:eastAsia="Times New Roman" w:hAnsi="Calibri" w:cs="Times New Roman"/>
          <w:noProof/>
          <w:sz w:val="20"/>
        </w:rPr>
        <w:tab/>
        <w:t xml:space="preserve">Naia L, Ribeiro M, Rodrigues J, Duarte AI, Lopes C, Rosenstock TR, Hayden MR, and Rego AC. Insulin and IGF-1 regularize energy metabolites in neural cells expressing full-length mutant huntingtin. </w:t>
      </w:r>
      <w:r w:rsidRPr="00A50516">
        <w:rPr>
          <w:rFonts w:ascii="Calibri" w:eastAsia="Times New Roman" w:hAnsi="Calibri" w:cs="Times New Roman"/>
          <w:i/>
          <w:iCs/>
          <w:noProof/>
          <w:sz w:val="20"/>
        </w:rPr>
        <w:t>Neuropeptides</w:t>
      </w:r>
      <w:r w:rsidR="003A3BE3">
        <w:rPr>
          <w:rFonts w:ascii="Calibri" w:eastAsia="Times New Roman" w:hAnsi="Calibri" w:cs="Times New Roman"/>
          <w:i/>
          <w:iCs/>
          <w:noProof/>
          <w:sz w:val="20"/>
        </w:rPr>
        <w:t xml:space="preserve"> </w:t>
      </w:r>
      <w:r w:rsidR="003A3BE3" w:rsidRPr="003A3BE3">
        <w:rPr>
          <w:rFonts w:ascii="Calibri" w:eastAsia="Times New Roman" w:hAnsi="Calibri" w:cs="Times New Roman"/>
          <w:i/>
          <w:iCs/>
          <w:noProof/>
          <w:color w:val="2E74B5" w:themeColor="accent1" w:themeShade="BF"/>
          <w:sz w:val="20"/>
        </w:rPr>
        <w:t>58:73-81</w:t>
      </w:r>
      <w:r w:rsidRPr="003A3BE3">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2016.</w:t>
      </w:r>
    </w:p>
    <w:p w14:paraId="594E0A3A"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118. </w:t>
      </w:r>
      <w:r w:rsidRPr="00A50516">
        <w:rPr>
          <w:rFonts w:ascii="Calibri" w:eastAsia="Times New Roman" w:hAnsi="Calibri" w:cs="Times New Roman"/>
          <w:noProof/>
          <w:sz w:val="20"/>
        </w:rPr>
        <w:tab/>
        <w:t xml:space="preserve">Naia L, Rosenstock TR, Oliveira AM, Oliveira-Sousa SI, Caldeira GL, Carmo C, Laço MN, Hayden MR, Oliveira CR, and Rego AC. Comparative Mitochondrial-Based Protective Effects of Resveratrol and Nicotinamide in Huntington’s Disease Models. </w:t>
      </w:r>
      <w:r w:rsidRPr="00A50516">
        <w:rPr>
          <w:rFonts w:ascii="Calibri" w:eastAsia="Times New Roman" w:hAnsi="Calibri" w:cs="Times New Roman"/>
          <w:i/>
          <w:iCs/>
          <w:noProof/>
          <w:sz w:val="20"/>
        </w:rPr>
        <w:t>Mol Neurobiol</w:t>
      </w:r>
      <w:r w:rsidRPr="00A50516">
        <w:rPr>
          <w:rFonts w:ascii="Calibri" w:eastAsia="Times New Roman" w:hAnsi="Calibri" w:cs="Times New Roman"/>
          <w:noProof/>
          <w:sz w:val="20"/>
        </w:rPr>
        <w:t xml:space="preserve"> 54: 5385–5399, 2017.</w:t>
      </w:r>
    </w:p>
    <w:p w14:paraId="21EB27D1" w14:textId="6F15D2AC"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119. </w:t>
      </w:r>
      <w:r w:rsidRPr="00A50516">
        <w:rPr>
          <w:rFonts w:ascii="Calibri" w:eastAsia="Times New Roman" w:hAnsi="Calibri" w:cs="Times New Roman"/>
          <w:noProof/>
          <w:sz w:val="20"/>
        </w:rPr>
        <w:tab/>
        <w:t xml:space="preserve">Nanetti L, Contarino VE, Castaldo A, Sarro L, Bachoud-Levi AC, Giavazzi M, Frittoli S, Ciammola A, Rizzo E, Gellera C, Bruzzone MG, Taroni F, Grisoli M, and Mariotti C. Cortical thickness, stance control, and arithmetic skill: An exploratory study in premanifest Huntington disease. </w:t>
      </w:r>
      <w:r w:rsidRPr="00A50516">
        <w:rPr>
          <w:rFonts w:ascii="Calibri" w:eastAsia="Times New Roman" w:hAnsi="Calibri" w:cs="Times New Roman"/>
          <w:i/>
          <w:iCs/>
          <w:noProof/>
          <w:sz w:val="20"/>
        </w:rPr>
        <w:t>Park Relat Disord</w:t>
      </w:r>
      <w:r w:rsidR="003A3BE3">
        <w:rPr>
          <w:rFonts w:ascii="Calibri" w:eastAsia="Times New Roman" w:hAnsi="Calibri" w:cs="Times New Roman"/>
          <w:i/>
          <w:iCs/>
          <w:noProof/>
          <w:sz w:val="20"/>
        </w:rPr>
        <w:t xml:space="preserve"> </w:t>
      </w:r>
      <w:r w:rsidR="003A3BE3" w:rsidRPr="003A3BE3">
        <w:rPr>
          <w:rFonts w:ascii="Calibri" w:eastAsia="Times New Roman" w:hAnsi="Calibri" w:cs="Times New Roman"/>
          <w:i/>
          <w:iCs/>
          <w:noProof/>
          <w:color w:val="2E74B5" w:themeColor="accent1" w:themeShade="BF"/>
          <w:sz w:val="20"/>
        </w:rPr>
        <w:t>51:17-23</w:t>
      </w:r>
      <w:r w:rsidRPr="00A50516">
        <w:rPr>
          <w:rFonts w:ascii="Calibri" w:eastAsia="Times New Roman" w:hAnsi="Calibri" w:cs="Times New Roman"/>
          <w:noProof/>
          <w:sz w:val="20"/>
        </w:rPr>
        <w:t>, 2018.</w:t>
      </w:r>
    </w:p>
    <w:p w14:paraId="5563411C"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120. </w:t>
      </w:r>
      <w:r w:rsidRPr="00A50516">
        <w:rPr>
          <w:rFonts w:ascii="Calibri" w:eastAsia="Times New Roman" w:hAnsi="Calibri" w:cs="Times New Roman"/>
          <w:noProof/>
          <w:sz w:val="20"/>
        </w:rPr>
        <w:tab/>
        <w:t xml:space="preserve">Napoli E, Wong S, Hung C, Ross-Inta C, Bomdica P, and Giulivi C. Defective mitochondrial disulfide relay system, altered mitochondrial morphology and function in Huntington’s disease. </w:t>
      </w:r>
      <w:r w:rsidRPr="00A50516">
        <w:rPr>
          <w:rFonts w:ascii="Calibri" w:eastAsia="Times New Roman" w:hAnsi="Calibri" w:cs="Times New Roman"/>
          <w:i/>
          <w:iCs/>
          <w:noProof/>
          <w:sz w:val="20"/>
        </w:rPr>
        <w:t>Hum Mol Genet</w:t>
      </w:r>
      <w:r w:rsidRPr="00A50516">
        <w:rPr>
          <w:rFonts w:ascii="Calibri" w:eastAsia="Times New Roman" w:hAnsi="Calibri" w:cs="Times New Roman"/>
          <w:noProof/>
          <w:sz w:val="20"/>
        </w:rPr>
        <w:t xml:space="preserve"> 22: 989–1004, 2013.</w:t>
      </w:r>
    </w:p>
    <w:p w14:paraId="5BC5B440" w14:textId="1DEC4410"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121. </w:t>
      </w:r>
      <w:r w:rsidRPr="00A50516">
        <w:rPr>
          <w:rFonts w:ascii="Calibri" w:eastAsia="Times New Roman" w:hAnsi="Calibri" w:cs="Times New Roman"/>
          <w:noProof/>
          <w:sz w:val="20"/>
        </w:rPr>
        <w:tab/>
        <w:t xml:space="preserve">Nekrasov ED and Kiselev SL. Mitochondrial distribution violation and nuclear indentations in neurons differentiated from iPSCs of Huntington’s disease patients. </w:t>
      </w:r>
      <w:r w:rsidRPr="00A50516">
        <w:rPr>
          <w:rFonts w:ascii="Calibri" w:eastAsia="Times New Roman" w:hAnsi="Calibri" w:cs="Times New Roman"/>
          <w:i/>
          <w:iCs/>
          <w:noProof/>
          <w:sz w:val="20"/>
        </w:rPr>
        <w:t>J Stem Cells Regen Med</w:t>
      </w:r>
      <w:r w:rsidR="003A3BE3">
        <w:rPr>
          <w:rFonts w:ascii="Calibri" w:eastAsia="Times New Roman" w:hAnsi="Calibri" w:cs="Times New Roman"/>
          <w:i/>
          <w:iCs/>
          <w:noProof/>
          <w:sz w:val="20"/>
        </w:rPr>
        <w:t xml:space="preserve"> </w:t>
      </w:r>
      <w:r w:rsidR="003A3BE3" w:rsidRPr="003A3BE3">
        <w:rPr>
          <w:rFonts w:ascii="Calibri" w:eastAsia="Times New Roman" w:hAnsi="Calibri" w:cs="Times New Roman"/>
          <w:i/>
          <w:iCs/>
          <w:noProof/>
          <w:color w:val="2E74B5" w:themeColor="accent1" w:themeShade="BF"/>
          <w:sz w:val="20"/>
        </w:rPr>
        <w:t>14(2):80-85</w:t>
      </w:r>
      <w:r w:rsidRPr="00A50516">
        <w:rPr>
          <w:rFonts w:ascii="Calibri" w:eastAsia="Times New Roman" w:hAnsi="Calibri" w:cs="Times New Roman"/>
          <w:noProof/>
          <w:sz w:val="20"/>
        </w:rPr>
        <w:t>, 2018.</w:t>
      </w:r>
    </w:p>
    <w:p w14:paraId="4AA0D65D"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122. </w:t>
      </w:r>
      <w:r w:rsidRPr="00A50516">
        <w:rPr>
          <w:rFonts w:ascii="Calibri" w:eastAsia="Times New Roman" w:hAnsi="Calibri" w:cs="Times New Roman"/>
          <w:noProof/>
          <w:sz w:val="20"/>
        </w:rPr>
        <w:tab/>
        <w:t xml:space="preserve">Oliveira AM, Cardoso SM, Ribeiro M, Seixas RSGR, Silva AMS, and Rego AC. Protective effects of 3-alkyl luteolin derivatives are mediated by Nrf2 transcriptional activity and decreased oxidative stress in Huntington’s disease mouse striatal cells. </w:t>
      </w:r>
      <w:r w:rsidRPr="00A50516">
        <w:rPr>
          <w:rFonts w:ascii="Calibri" w:eastAsia="Times New Roman" w:hAnsi="Calibri" w:cs="Times New Roman"/>
          <w:i/>
          <w:iCs/>
          <w:noProof/>
          <w:sz w:val="20"/>
        </w:rPr>
        <w:t>Neurochem Int</w:t>
      </w:r>
      <w:r w:rsidRPr="00A50516">
        <w:rPr>
          <w:rFonts w:ascii="Calibri" w:eastAsia="Times New Roman" w:hAnsi="Calibri" w:cs="Times New Roman"/>
          <w:noProof/>
          <w:sz w:val="20"/>
        </w:rPr>
        <w:t xml:space="preserve"> 91: 1–12, 2015.</w:t>
      </w:r>
    </w:p>
    <w:p w14:paraId="174C82D5"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123. </w:t>
      </w:r>
      <w:r w:rsidRPr="00A50516">
        <w:rPr>
          <w:rFonts w:ascii="Calibri" w:eastAsia="Times New Roman" w:hAnsi="Calibri" w:cs="Times New Roman"/>
          <w:noProof/>
          <w:sz w:val="20"/>
        </w:rPr>
        <w:tab/>
        <w:t xml:space="preserve">Oliveira AM, Cardoso SM, Ribeiro M, Seixas RSGR, Silva AMS, and Rego AC. Protective effects of 3-alkyl luteolin derivatives are mediated by Nrf2 transcriptional activity and decreased oxidative stress in Huntington’s disease mouse striatal cells. </w:t>
      </w:r>
      <w:r w:rsidRPr="00A50516">
        <w:rPr>
          <w:rFonts w:ascii="Calibri" w:eastAsia="Times New Roman" w:hAnsi="Calibri" w:cs="Times New Roman"/>
          <w:i/>
          <w:iCs/>
          <w:noProof/>
          <w:sz w:val="20"/>
        </w:rPr>
        <w:t>Neurochem Int</w:t>
      </w:r>
      <w:r w:rsidRPr="00A50516">
        <w:rPr>
          <w:rFonts w:ascii="Calibri" w:eastAsia="Times New Roman" w:hAnsi="Calibri" w:cs="Times New Roman"/>
          <w:noProof/>
          <w:sz w:val="20"/>
        </w:rPr>
        <w:t xml:space="preserve"> 91: 1–12, 2015.</w:t>
      </w:r>
    </w:p>
    <w:p w14:paraId="6D43DF12" w14:textId="7C1BA873"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124. </w:t>
      </w:r>
      <w:r w:rsidRPr="00A50516">
        <w:rPr>
          <w:rFonts w:ascii="Calibri" w:eastAsia="Times New Roman" w:hAnsi="Calibri" w:cs="Times New Roman"/>
          <w:noProof/>
          <w:sz w:val="20"/>
        </w:rPr>
        <w:tab/>
        <w:t xml:space="preserve">Oliveira JMA, Jekabsons MB, Chen S, Lin A, Rego AC, Gonçalves J, Ellerby LM, and Nicholls DG. Mitochondrial dysfunction in Huntington’s disease: The bioenergetics of isolated and in situ </w:t>
      </w:r>
      <w:r w:rsidRPr="00A50516">
        <w:rPr>
          <w:rFonts w:ascii="Calibri" w:eastAsia="Times New Roman" w:hAnsi="Calibri" w:cs="Times New Roman"/>
          <w:noProof/>
          <w:sz w:val="20"/>
        </w:rPr>
        <w:lastRenderedPageBreak/>
        <w:t xml:space="preserve">mitochondria from transgenic mice. </w:t>
      </w:r>
      <w:r w:rsidRPr="00A50516">
        <w:rPr>
          <w:rFonts w:ascii="Calibri" w:eastAsia="Times New Roman" w:hAnsi="Calibri" w:cs="Times New Roman"/>
          <w:i/>
          <w:iCs/>
          <w:noProof/>
          <w:sz w:val="20"/>
        </w:rPr>
        <w:t>J Neurochem</w:t>
      </w:r>
      <w:r w:rsidR="003A3BE3">
        <w:rPr>
          <w:rFonts w:ascii="Calibri" w:eastAsia="Times New Roman" w:hAnsi="Calibri" w:cs="Times New Roman"/>
          <w:i/>
          <w:iCs/>
          <w:noProof/>
          <w:sz w:val="20"/>
        </w:rPr>
        <w:t xml:space="preserve"> </w:t>
      </w:r>
      <w:r w:rsidR="003A3BE3" w:rsidRPr="003A3BE3">
        <w:rPr>
          <w:rFonts w:ascii="Calibri" w:eastAsia="Times New Roman" w:hAnsi="Calibri" w:cs="Times New Roman"/>
          <w:i/>
          <w:iCs/>
          <w:noProof/>
          <w:color w:val="2E74B5" w:themeColor="accent1" w:themeShade="BF"/>
          <w:sz w:val="20"/>
        </w:rPr>
        <w:t>101(1):241-9</w:t>
      </w:r>
      <w:r w:rsidRPr="00A50516">
        <w:rPr>
          <w:rFonts w:ascii="Calibri" w:eastAsia="Times New Roman" w:hAnsi="Calibri" w:cs="Times New Roman"/>
          <w:noProof/>
          <w:sz w:val="20"/>
        </w:rPr>
        <w:t>, 2007.</w:t>
      </w:r>
    </w:p>
    <w:p w14:paraId="5FD1B07F"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125. </w:t>
      </w:r>
      <w:r w:rsidRPr="00A50516">
        <w:rPr>
          <w:rFonts w:ascii="Calibri" w:eastAsia="Times New Roman" w:hAnsi="Calibri" w:cs="Times New Roman"/>
          <w:noProof/>
          <w:sz w:val="20"/>
        </w:rPr>
        <w:tab/>
        <w:t xml:space="preserve">Ooi J, Langley SR, Xu X, Utami KH, Sim B, Huang Y, Harmston NP, Tay YL, Ziaei A, Zeng R, Low D, Aminkeng F, Sobota RM, Ginhoux F, Petretto E, and Pouladi MA. Unbiased Profiling of Isogenic Huntington Disease hPSC-Derived CNS and Peripheral Cells Reveals Strong Cell-Type Specificity of CAG Length Effects. </w:t>
      </w:r>
      <w:r w:rsidRPr="00A50516">
        <w:rPr>
          <w:rFonts w:ascii="Calibri" w:eastAsia="Times New Roman" w:hAnsi="Calibri" w:cs="Times New Roman"/>
          <w:i/>
          <w:iCs/>
          <w:noProof/>
          <w:sz w:val="20"/>
        </w:rPr>
        <w:t>Cell Rep</w:t>
      </w:r>
      <w:r w:rsidRPr="00A50516">
        <w:rPr>
          <w:rFonts w:ascii="Calibri" w:eastAsia="Times New Roman" w:hAnsi="Calibri" w:cs="Times New Roman"/>
          <w:noProof/>
          <w:sz w:val="20"/>
        </w:rPr>
        <w:t xml:space="preserve"> 26: 2494–2508.e7, 2019.</w:t>
      </w:r>
    </w:p>
    <w:p w14:paraId="0A6CD4D4" w14:textId="2ED45761"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126. </w:t>
      </w:r>
      <w:r w:rsidRPr="00A50516">
        <w:rPr>
          <w:rFonts w:ascii="Calibri" w:eastAsia="Times New Roman" w:hAnsi="Calibri" w:cs="Times New Roman"/>
          <w:noProof/>
          <w:sz w:val="20"/>
        </w:rPr>
        <w:tab/>
        <w:t xml:space="preserve">Orr AL, Li S, Wang CE, Li H, Wang J, Rong J, Xu X, Mastroberardino PG, Greenamyre JT, and Li XJ. N-terminal mutant huntingtin associates with mitochondria and impairs mitochondrial trafficking. </w:t>
      </w:r>
      <w:r w:rsidRPr="00A50516">
        <w:rPr>
          <w:rFonts w:ascii="Calibri" w:eastAsia="Times New Roman" w:hAnsi="Calibri" w:cs="Times New Roman"/>
          <w:i/>
          <w:iCs/>
          <w:noProof/>
          <w:sz w:val="20"/>
        </w:rPr>
        <w:t>J Neurosci</w:t>
      </w:r>
      <w:r w:rsidR="003A3BE3">
        <w:rPr>
          <w:rFonts w:ascii="Calibri" w:eastAsia="Times New Roman" w:hAnsi="Calibri" w:cs="Times New Roman"/>
          <w:i/>
          <w:iCs/>
          <w:noProof/>
          <w:sz w:val="20"/>
        </w:rPr>
        <w:t xml:space="preserve"> </w:t>
      </w:r>
      <w:r w:rsidR="003A3BE3" w:rsidRPr="003A3BE3">
        <w:rPr>
          <w:rFonts w:ascii="Calibri" w:eastAsia="Times New Roman" w:hAnsi="Calibri" w:cs="Times New Roman"/>
          <w:i/>
          <w:iCs/>
          <w:noProof/>
          <w:color w:val="2E74B5" w:themeColor="accent1" w:themeShade="BF"/>
          <w:sz w:val="20"/>
        </w:rPr>
        <w:t>28(11):2783-92</w:t>
      </w:r>
      <w:r w:rsidRPr="003A3BE3">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2008.</w:t>
      </w:r>
    </w:p>
    <w:p w14:paraId="0C2D7095" w14:textId="22C2ADA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127. </w:t>
      </w:r>
      <w:r w:rsidRPr="00A50516">
        <w:rPr>
          <w:rFonts w:ascii="Calibri" w:eastAsia="Times New Roman" w:hAnsi="Calibri" w:cs="Times New Roman"/>
          <w:noProof/>
          <w:sz w:val="20"/>
        </w:rPr>
        <w:tab/>
        <w:t xml:space="preserve">Paldino E, Balducci C, La Vitola P, Artioli L, D’Angelo V, Giampà C, Artuso V, Forloni G, and Fusco FR. Neuroprotective Effects of Doxycycline in the R6/2 Mouse Model of Huntington’s Disease. </w:t>
      </w:r>
      <w:r w:rsidRPr="00A50516">
        <w:rPr>
          <w:rFonts w:ascii="Calibri" w:eastAsia="Times New Roman" w:hAnsi="Calibri" w:cs="Times New Roman"/>
          <w:i/>
          <w:iCs/>
          <w:noProof/>
          <w:sz w:val="20"/>
        </w:rPr>
        <w:t>Mol Neurobiol</w:t>
      </w:r>
      <w:r w:rsidR="003A3BE3">
        <w:rPr>
          <w:rFonts w:ascii="Calibri" w:eastAsia="Times New Roman" w:hAnsi="Calibri" w:cs="Times New Roman"/>
          <w:i/>
          <w:iCs/>
          <w:noProof/>
          <w:sz w:val="20"/>
        </w:rPr>
        <w:t xml:space="preserve"> </w:t>
      </w:r>
      <w:r w:rsidR="003A3BE3" w:rsidRPr="003A3BE3">
        <w:rPr>
          <w:rFonts w:ascii="Calibri" w:eastAsia="Times New Roman" w:hAnsi="Calibri" w:cs="Times New Roman"/>
          <w:i/>
          <w:iCs/>
          <w:noProof/>
          <w:color w:val="2E74B5" w:themeColor="accent1" w:themeShade="BF"/>
          <w:sz w:val="20"/>
        </w:rPr>
        <w:t>57(4):1889-1903</w:t>
      </w:r>
      <w:r w:rsidRPr="003A3BE3">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2019.</w:t>
      </w:r>
    </w:p>
    <w:p w14:paraId="4644B402" w14:textId="24C3C1ED"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128. </w:t>
      </w:r>
      <w:r w:rsidRPr="00A50516">
        <w:rPr>
          <w:rFonts w:ascii="Calibri" w:eastAsia="Times New Roman" w:hAnsi="Calibri" w:cs="Times New Roman"/>
          <w:noProof/>
          <w:sz w:val="20"/>
        </w:rPr>
        <w:tab/>
        <w:t xml:space="preserve">Palikaras K and Tavernarakis N. Mitochondrial homeostasis: The interplay between mitophagy and mitochondrial biogenesis. </w:t>
      </w:r>
      <w:r w:rsidRPr="00A50516">
        <w:rPr>
          <w:rFonts w:ascii="Calibri" w:eastAsia="Times New Roman" w:hAnsi="Calibri" w:cs="Times New Roman"/>
          <w:i/>
          <w:iCs/>
          <w:noProof/>
          <w:sz w:val="20"/>
        </w:rPr>
        <w:t>Exp Gerontol</w:t>
      </w:r>
      <w:r w:rsidR="0069358A">
        <w:rPr>
          <w:rFonts w:ascii="Calibri" w:eastAsia="Times New Roman" w:hAnsi="Calibri" w:cs="Times New Roman"/>
          <w:i/>
          <w:iCs/>
          <w:noProof/>
          <w:sz w:val="20"/>
        </w:rPr>
        <w:t xml:space="preserve"> </w:t>
      </w:r>
      <w:r w:rsidR="0069358A" w:rsidRPr="0069358A">
        <w:rPr>
          <w:rFonts w:ascii="Calibri" w:eastAsia="Times New Roman" w:hAnsi="Calibri" w:cs="Times New Roman"/>
          <w:i/>
          <w:iCs/>
          <w:noProof/>
          <w:color w:val="2E74B5" w:themeColor="accent1" w:themeShade="BF"/>
          <w:sz w:val="20"/>
        </w:rPr>
        <w:t>56:182-8</w:t>
      </w:r>
      <w:r w:rsidRPr="0069358A">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2014.</w:t>
      </w:r>
    </w:p>
    <w:p w14:paraId="54BA8D30" w14:textId="64DD303E"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129. </w:t>
      </w:r>
      <w:r w:rsidRPr="00A50516">
        <w:rPr>
          <w:rFonts w:ascii="Calibri" w:eastAsia="Times New Roman" w:hAnsi="Calibri" w:cs="Times New Roman"/>
          <w:noProof/>
          <w:sz w:val="20"/>
        </w:rPr>
        <w:tab/>
        <w:t xml:space="preserve">Panov A V., Gutekunst CA, Leavitt BR, Hayden MR, Burke JR, Strittmatter WJ, and Greenamyre JT. Early mitochondrial calcium defects in Huntington’s disease are a direct effect of polyglutamines. </w:t>
      </w:r>
      <w:r w:rsidRPr="00A50516">
        <w:rPr>
          <w:rFonts w:ascii="Calibri" w:eastAsia="Times New Roman" w:hAnsi="Calibri" w:cs="Times New Roman"/>
          <w:i/>
          <w:iCs/>
          <w:noProof/>
          <w:sz w:val="20"/>
        </w:rPr>
        <w:t>Nat Neurosci</w:t>
      </w:r>
      <w:r w:rsidR="0069358A">
        <w:rPr>
          <w:rFonts w:ascii="Calibri" w:eastAsia="Times New Roman" w:hAnsi="Calibri" w:cs="Times New Roman"/>
          <w:i/>
          <w:iCs/>
          <w:noProof/>
          <w:sz w:val="20"/>
        </w:rPr>
        <w:t xml:space="preserve"> </w:t>
      </w:r>
      <w:r w:rsidR="0069358A" w:rsidRPr="0069358A">
        <w:rPr>
          <w:rFonts w:ascii="Calibri" w:eastAsia="Times New Roman" w:hAnsi="Calibri" w:cs="Times New Roman"/>
          <w:i/>
          <w:iCs/>
          <w:noProof/>
          <w:color w:val="2E74B5" w:themeColor="accent1" w:themeShade="BF"/>
          <w:sz w:val="20"/>
        </w:rPr>
        <w:t>5(8):731-6</w:t>
      </w:r>
      <w:r w:rsidRPr="0069358A">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2002.</w:t>
      </w:r>
    </w:p>
    <w:p w14:paraId="13C749D3"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130. </w:t>
      </w:r>
      <w:r w:rsidRPr="00A50516">
        <w:rPr>
          <w:rFonts w:ascii="Calibri" w:eastAsia="Times New Roman" w:hAnsi="Calibri" w:cs="Times New Roman"/>
          <w:noProof/>
          <w:sz w:val="20"/>
        </w:rPr>
        <w:tab/>
        <w:t xml:space="preserve">Paul BD, Sbodio JI, Xu R, Vandiver MS, Cha JY, Snowman AM, and Snyder SH. Cystathionine γ-lyase deficiency mediates neurodegeneration in Huntington’s disease. </w:t>
      </w:r>
      <w:r w:rsidRPr="00A50516">
        <w:rPr>
          <w:rFonts w:ascii="Calibri" w:eastAsia="Times New Roman" w:hAnsi="Calibri" w:cs="Times New Roman"/>
          <w:i/>
          <w:iCs/>
          <w:noProof/>
          <w:sz w:val="20"/>
        </w:rPr>
        <w:t>Nature</w:t>
      </w:r>
      <w:r w:rsidRPr="00A50516">
        <w:rPr>
          <w:rFonts w:ascii="Calibri" w:eastAsia="Times New Roman" w:hAnsi="Calibri" w:cs="Times New Roman"/>
          <w:noProof/>
          <w:sz w:val="20"/>
        </w:rPr>
        <w:t xml:space="preserve"> 509: 96–100, 2014.</w:t>
      </w:r>
    </w:p>
    <w:p w14:paraId="5F67DFE5" w14:textId="5EEE5494"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131. </w:t>
      </w:r>
      <w:r w:rsidRPr="00A50516">
        <w:rPr>
          <w:rFonts w:ascii="Calibri" w:eastAsia="Times New Roman" w:hAnsi="Calibri" w:cs="Times New Roman"/>
          <w:noProof/>
          <w:sz w:val="20"/>
        </w:rPr>
        <w:tab/>
        <w:t>Pellman JJ, Hamilton J, Brustovetsky T, and Brustovetsky N. Ca</w:t>
      </w:r>
      <w:r w:rsidRPr="00A50516">
        <w:rPr>
          <w:rFonts w:ascii="Calibri" w:eastAsia="Times New Roman" w:hAnsi="Calibri" w:cs="Times New Roman"/>
          <w:noProof/>
          <w:sz w:val="20"/>
          <w:vertAlign w:val="superscript"/>
        </w:rPr>
        <w:t>2+</w:t>
      </w:r>
      <w:r w:rsidRPr="00A50516">
        <w:rPr>
          <w:rFonts w:ascii="Calibri" w:eastAsia="Times New Roman" w:hAnsi="Calibri" w:cs="Times New Roman"/>
          <w:noProof/>
          <w:sz w:val="20"/>
        </w:rPr>
        <w:t xml:space="preserve"> handling in isolated brain mitochondria and cultured neurons derived from the YAC128 mouse model of Huntington’s disease. </w:t>
      </w:r>
      <w:r w:rsidRPr="00A50516">
        <w:rPr>
          <w:rFonts w:ascii="Calibri" w:eastAsia="Times New Roman" w:hAnsi="Calibri" w:cs="Times New Roman"/>
          <w:i/>
          <w:iCs/>
          <w:noProof/>
          <w:sz w:val="20"/>
        </w:rPr>
        <w:t>J Neurochem</w:t>
      </w:r>
      <w:r w:rsidR="0069358A">
        <w:rPr>
          <w:rFonts w:ascii="Calibri" w:eastAsia="Times New Roman" w:hAnsi="Calibri" w:cs="Times New Roman"/>
          <w:i/>
          <w:iCs/>
          <w:noProof/>
          <w:sz w:val="20"/>
        </w:rPr>
        <w:t xml:space="preserve"> </w:t>
      </w:r>
      <w:r w:rsidR="0069358A" w:rsidRPr="0069358A">
        <w:rPr>
          <w:rFonts w:ascii="Calibri" w:eastAsia="Times New Roman" w:hAnsi="Calibri" w:cs="Times New Roman"/>
          <w:i/>
          <w:iCs/>
          <w:noProof/>
          <w:color w:val="2E74B5" w:themeColor="accent1" w:themeShade="BF"/>
          <w:sz w:val="20"/>
        </w:rPr>
        <w:t>134(4):652-67</w:t>
      </w:r>
      <w:r w:rsidRPr="0069358A">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2015.</w:t>
      </w:r>
    </w:p>
    <w:p w14:paraId="2F052F88" w14:textId="737D4B6A"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132. </w:t>
      </w:r>
      <w:r w:rsidRPr="00A50516">
        <w:rPr>
          <w:rFonts w:ascii="Calibri" w:eastAsia="Times New Roman" w:hAnsi="Calibri" w:cs="Times New Roman"/>
          <w:noProof/>
          <w:sz w:val="20"/>
        </w:rPr>
        <w:tab/>
        <w:t xml:space="preserve">Peña-Sánchez M, Riverón-Forment G, Zaldívar-Vaillant T, Soto-Lavastida A, Borrero-Sánchez J, Lara-Fernández G, Esteban-Hernández EM, Hernández-Díaz Z, González-Quevedo A, Fernández-Almirall I, Pérez-López C, Castillo-Casañas Y, Martínez-Bonne O, Cabrera-Rivero A, Valdés-Ramos L, Guerra-Badía R, Fernández-Carriera R, Menéndez-Sainz MC, and González-García S. Association of status redox with demographic, clinical and imaging parameters in patients with Huntington’s disease. </w:t>
      </w:r>
      <w:r w:rsidRPr="00A50516">
        <w:rPr>
          <w:rFonts w:ascii="Calibri" w:eastAsia="Times New Roman" w:hAnsi="Calibri" w:cs="Times New Roman"/>
          <w:i/>
          <w:iCs/>
          <w:noProof/>
          <w:sz w:val="20"/>
        </w:rPr>
        <w:t>Clin Biochem</w:t>
      </w:r>
      <w:r w:rsidR="0069358A">
        <w:rPr>
          <w:rFonts w:ascii="Calibri" w:eastAsia="Times New Roman" w:hAnsi="Calibri" w:cs="Times New Roman"/>
          <w:i/>
          <w:iCs/>
          <w:noProof/>
          <w:sz w:val="20"/>
        </w:rPr>
        <w:t xml:space="preserve"> </w:t>
      </w:r>
      <w:r w:rsidR="0069358A" w:rsidRPr="0069358A">
        <w:rPr>
          <w:rFonts w:ascii="Calibri" w:eastAsia="Times New Roman" w:hAnsi="Calibri" w:cs="Times New Roman"/>
          <w:i/>
          <w:iCs/>
          <w:noProof/>
          <w:color w:val="2E74B5" w:themeColor="accent1" w:themeShade="BF"/>
          <w:sz w:val="20"/>
        </w:rPr>
        <w:t>48(18):1258-63</w:t>
      </w:r>
      <w:r w:rsidRPr="00A50516">
        <w:rPr>
          <w:rFonts w:ascii="Calibri" w:eastAsia="Times New Roman" w:hAnsi="Calibri" w:cs="Times New Roman"/>
          <w:noProof/>
          <w:sz w:val="20"/>
        </w:rPr>
        <w:t>, 2015.</w:t>
      </w:r>
    </w:p>
    <w:p w14:paraId="74FD37FD" w14:textId="7A5587F8"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133. </w:t>
      </w:r>
      <w:r w:rsidRPr="00A50516">
        <w:rPr>
          <w:rFonts w:ascii="Calibri" w:eastAsia="Times New Roman" w:hAnsi="Calibri" w:cs="Times New Roman"/>
          <w:noProof/>
          <w:sz w:val="20"/>
        </w:rPr>
        <w:tab/>
        <w:t xml:space="preserve">Pérez-Severiano F, Escalante B, Vergara P, Ríos C, and Segovia J. Age-dependent changes in nitric oxide synthase activity and protein expression in striata of mice transgenic for the Huntington’s disease mutation. </w:t>
      </w:r>
      <w:r w:rsidRPr="00A50516">
        <w:rPr>
          <w:rFonts w:ascii="Calibri" w:eastAsia="Times New Roman" w:hAnsi="Calibri" w:cs="Times New Roman"/>
          <w:i/>
          <w:iCs/>
          <w:noProof/>
          <w:sz w:val="20"/>
        </w:rPr>
        <w:t>Brain Res</w:t>
      </w:r>
      <w:r w:rsidR="0069358A">
        <w:rPr>
          <w:rFonts w:ascii="Calibri" w:eastAsia="Times New Roman" w:hAnsi="Calibri" w:cs="Times New Roman"/>
          <w:i/>
          <w:iCs/>
          <w:noProof/>
          <w:sz w:val="20"/>
        </w:rPr>
        <w:t xml:space="preserve"> </w:t>
      </w:r>
      <w:r w:rsidR="0069358A" w:rsidRPr="0069358A">
        <w:rPr>
          <w:rFonts w:ascii="Calibri" w:eastAsia="Times New Roman" w:hAnsi="Calibri" w:cs="Times New Roman"/>
          <w:i/>
          <w:iCs/>
          <w:noProof/>
          <w:color w:val="2E74B5" w:themeColor="accent1" w:themeShade="BF"/>
          <w:sz w:val="20"/>
        </w:rPr>
        <w:t>951(1):36-42</w:t>
      </w:r>
      <w:r w:rsidRPr="00A50516">
        <w:rPr>
          <w:rFonts w:ascii="Calibri" w:eastAsia="Times New Roman" w:hAnsi="Calibri" w:cs="Times New Roman"/>
          <w:noProof/>
          <w:sz w:val="20"/>
        </w:rPr>
        <w:t>, 2002.</w:t>
      </w:r>
    </w:p>
    <w:p w14:paraId="3159DEF8"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134. </w:t>
      </w:r>
      <w:r w:rsidRPr="00A50516">
        <w:rPr>
          <w:rFonts w:ascii="Calibri" w:eastAsia="Times New Roman" w:hAnsi="Calibri" w:cs="Times New Roman"/>
          <w:noProof/>
          <w:sz w:val="20"/>
        </w:rPr>
        <w:tab/>
        <w:t xml:space="preserve">Pérez-Severiano F, Ríos C, and Segovia J. Striatal oxidative damage parallels the expression of a neurological phenotype in mice transgenic for the mutation of Huntington’s disease. </w:t>
      </w:r>
      <w:r w:rsidRPr="00A50516">
        <w:rPr>
          <w:rFonts w:ascii="Calibri" w:eastAsia="Times New Roman" w:hAnsi="Calibri" w:cs="Times New Roman"/>
          <w:i/>
          <w:iCs/>
          <w:noProof/>
          <w:sz w:val="20"/>
        </w:rPr>
        <w:t>Brain Res</w:t>
      </w:r>
      <w:r w:rsidRPr="00A50516">
        <w:rPr>
          <w:rFonts w:ascii="Calibri" w:eastAsia="Times New Roman" w:hAnsi="Calibri" w:cs="Times New Roman"/>
          <w:noProof/>
          <w:sz w:val="20"/>
        </w:rPr>
        <w:t xml:space="preserve"> 862: 234–237, 2000.</w:t>
      </w:r>
    </w:p>
    <w:p w14:paraId="5FCBA5E3" w14:textId="59854189"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135. </w:t>
      </w:r>
      <w:r w:rsidRPr="00A50516">
        <w:rPr>
          <w:rFonts w:ascii="Calibri" w:eastAsia="Times New Roman" w:hAnsi="Calibri" w:cs="Times New Roman"/>
          <w:noProof/>
          <w:sz w:val="20"/>
        </w:rPr>
        <w:tab/>
        <w:t xml:space="preserve">Pérez-Severiano F, Santamaría A, Pedraza-Chaverri J, Medina-Campos ON, Ríos C, and Segovia J. Increased Formation of Reactive Oxygen Species, but No Changes in Glutathione Peroxidase Activity, in Striata of Mice Transgenic for the Huntington’s Disease Mutation. </w:t>
      </w:r>
      <w:r w:rsidRPr="00A50516">
        <w:rPr>
          <w:rFonts w:ascii="Calibri" w:eastAsia="Times New Roman" w:hAnsi="Calibri" w:cs="Times New Roman"/>
          <w:i/>
          <w:iCs/>
          <w:noProof/>
          <w:sz w:val="20"/>
        </w:rPr>
        <w:t>Neurochem Res</w:t>
      </w:r>
      <w:r w:rsidR="0069358A">
        <w:rPr>
          <w:rFonts w:ascii="Calibri" w:eastAsia="Times New Roman" w:hAnsi="Calibri" w:cs="Times New Roman"/>
          <w:i/>
          <w:iCs/>
          <w:noProof/>
          <w:sz w:val="20"/>
        </w:rPr>
        <w:t xml:space="preserve"> </w:t>
      </w:r>
      <w:r w:rsidR="0069358A" w:rsidRPr="0069358A">
        <w:rPr>
          <w:rFonts w:ascii="Calibri" w:eastAsia="Times New Roman" w:hAnsi="Calibri" w:cs="Times New Roman"/>
          <w:i/>
          <w:iCs/>
          <w:noProof/>
          <w:color w:val="2E74B5" w:themeColor="accent1" w:themeShade="BF"/>
          <w:sz w:val="20"/>
        </w:rPr>
        <w:t>29(4):729-33</w:t>
      </w:r>
      <w:r w:rsidRPr="0069358A">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2004.</w:t>
      </w:r>
    </w:p>
    <w:p w14:paraId="22A7CE7B" w14:textId="4C15483C"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lastRenderedPageBreak/>
        <w:t xml:space="preserve">136. </w:t>
      </w:r>
      <w:r w:rsidRPr="00A50516">
        <w:rPr>
          <w:rFonts w:ascii="Calibri" w:eastAsia="Times New Roman" w:hAnsi="Calibri" w:cs="Times New Roman"/>
          <w:noProof/>
          <w:sz w:val="20"/>
        </w:rPr>
        <w:tab/>
        <w:t xml:space="preserve">Petersen MH, Budtz-Jørgensen E, Sørensen SA, Nielsen JE, Hjermind LE, Vinther-Jensen T, Nielsen SMB, and Nørremølle A. Reduction in mitochondrial DNA copy number in peripheral leukocytes after onset of Huntington’s disease. </w:t>
      </w:r>
      <w:r w:rsidRPr="00A50516">
        <w:rPr>
          <w:rFonts w:ascii="Calibri" w:eastAsia="Times New Roman" w:hAnsi="Calibri" w:cs="Times New Roman"/>
          <w:i/>
          <w:iCs/>
          <w:noProof/>
          <w:sz w:val="20"/>
        </w:rPr>
        <w:t>Mitochondrion</w:t>
      </w:r>
      <w:r w:rsidR="0069358A">
        <w:rPr>
          <w:rFonts w:ascii="Calibri" w:eastAsia="Times New Roman" w:hAnsi="Calibri" w:cs="Times New Roman"/>
          <w:i/>
          <w:iCs/>
          <w:noProof/>
          <w:sz w:val="20"/>
        </w:rPr>
        <w:t xml:space="preserve"> </w:t>
      </w:r>
      <w:r w:rsidR="0069358A" w:rsidRPr="0069358A">
        <w:rPr>
          <w:rFonts w:ascii="Calibri" w:eastAsia="Times New Roman" w:hAnsi="Calibri" w:cs="Times New Roman"/>
          <w:i/>
          <w:iCs/>
          <w:noProof/>
          <w:color w:val="2E74B5" w:themeColor="accent1" w:themeShade="BF"/>
          <w:sz w:val="20"/>
        </w:rPr>
        <w:t>17:14-21</w:t>
      </w:r>
      <w:r w:rsidRPr="00A50516">
        <w:rPr>
          <w:rFonts w:ascii="Calibri" w:eastAsia="Times New Roman" w:hAnsi="Calibri" w:cs="Times New Roman"/>
          <w:noProof/>
          <w:sz w:val="20"/>
        </w:rPr>
        <w:t>, 2014.</w:t>
      </w:r>
    </w:p>
    <w:p w14:paraId="1AA9166F" w14:textId="7EA9289A"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137. </w:t>
      </w:r>
      <w:r w:rsidRPr="00A50516">
        <w:rPr>
          <w:rFonts w:ascii="Calibri" w:eastAsia="Times New Roman" w:hAnsi="Calibri" w:cs="Times New Roman"/>
          <w:noProof/>
          <w:sz w:val="20"/>
        </w:rPr>
        <w:tab/>
        <w:t xml:space="preserve">Peyser CE, Folstein M, Chase GA, Starkstein S, Brandt J, Cockrell JR, Bylsma F, Coyle JT, McHugh PR, and Folstein SE. Trial of d-α-tocopherol in Huntington’s disease. </w:t>
      </w:r>
      <w:r w:rsidRPr="00A50516">
        <w:rPr>
          <w:rFonts w:ascii="Calibri" w:eastAsia="Times New Roman" w:hAnsi="Calibri" w:cs="Times New Roman"/>
          <w:i/>
          <w:iCs/>
          <w:noProof/>
          <w:sz w:val="20"/>
        </w:rPr>
        <w:t>Am J Psychiatry</w:t>
      </w:r>
      <w:r w:rsidR="0069358A">
        <w:rPr>
          <w:rFonts w:ascii="Calibri" w:eastAsia="Times New Roman" w:hAnsi="Calibri" w:cs="Times New Roman"/>
          <w:i/>
          <w:iCs/>
          <w:noProof/>
          <w:sz w:val="20"/>
        </w:rPr>
        <w:t xml:space="preserve"> </w:t>
      </w:r>
      <w:r w:rsidR="0069358A" w:rsidRPr="0069358A">
        <w:rPr>
          <w:rFonts w:ascii="Calibri" w:eastAsia="Times New Roman" w:hAnsi="Calibri" w:cs="Times New Roman"/>
          <w:i/>
          <w:iCs/>
          <w:noProof/>
          <w:color w:val="2E74B5" w:themeColor="accent1" w:themeShade="BF"/>
          <w:sz w:val="20"/>
        </w:rPr>
        <w:t>152(12):1771-5</w:t>
      </w:r>
      <w:r w:rsidRPr="0069358A">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1995.</w:t>
      </w:r>
    </w:p>
    <w:p w14:paraId="63CE5A51" w14:textId="7FB198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138. </w:t>
      </w:r>
      <w:r w:rsidRPr="00A50516">
        <w:rPr>
          <w:rFonts w:ascii="Calibri" w:eastAsia="Times New Roman" w:hAnsi="Calibri" w:cs="Times New Roman"/>
          <w:noProof/>
          <w:sz w:val="20"/>
        </w:rPr>
        <w:tab/>
        <w:t xml:space="preserve">Pickrell AM and Youle RJ. The roles of PINK1, Parkin, and mitochondrial fidelity in parkinson’s disease. </w:t>
      </w:r>
      <w:r w:rsidRPr="00A50516">
        <w:rPr>
          <w:rFonts w:ascii="Calibri" w:eastAsia="Times New Roman" w:hAnsi="Calibri" w:cs="Times New Roman"/>
          <w:i/>
          <w:iCs/>
          <w:noProof/>
          <w:sz w:val="20"/>
        </w:rPr>
        <w:t>Neuron</w:t>
      </w:r>
      <w:r w:rsidR="0069358A" w:rsidRPr="0069358A">
        <w:rPr>
          <w:rFonts w:ascii="Calibri" w:eastAsia="Times New Roman" w:hAnsi="Calibri" w:cs="Times New Roman"/>
          <w:i/>
          <w:iCs/>
          <w:noProof/>
          <w:color w:val="2E74B5" w:themeColor="accent1" w:themeShade="BF"/>
          <w:sz w:val="20"/>
        </w:rPr>
        <w:t xml:space="preserve"> 85(2):257-73</w:t>
      </w:r>
      <w:r w:rsidRPr="0069358A">
        <w:rPr>
          <w:rFonts w:ascii="Calibri" w:eastAsia="Times New Roman" w:hAnsi="Calibri" w:cs="Times New Roman"/>
          <w:noProof/>
          <w:color w:val="2E74B5" w:themeColor="accent1" w:themeShade="BF"/>
          <w:sz w:val="20"/>
        </w:rPr>
        <w:t xml:space="preserve">, </w:t>
      </w:r>
      <w:r w:rsidRPr="00A50516">
        <w:rPr>
          <w:rFonts w:ascii="Calibri" w:eastAsia="Times New Roman" w:hAnsi="Calibri" w:cs="Times New Roman"/>
          <w:noProof/>
          <w:sz w:val="20"/>
        </w:rPr>
        <w:t>2015.</w:t>
      </w:r>
    </w:p>
    <w:p w14:paraId="7E6BC5E4" w14:textId="24653A16"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139. </w:t>
      </w:r>
      <w:r w:rsidRPr="00A50516">
        <w:rPr>
          <w:rFonts w:ascii="Calibri" w:eastAsia="Times New Roman" w:hAnsi="Calibri" w:cs="Times New Roman"/>
          <w:noProof/>
          <w:sz w:val="20"/>
        </w:rPr>
        <w:tab/>
        <w:t xml:space="preserve">Pinho BR, Duarte AI, Canas PM, Moreira PI, Murphy MP, and Oliveira JMA. The interplay between redox signalling and proteostasis in neurodegeneration: In vivo effects of a mitochondria-targeted antioxidant in Huntington’s disease mice. </w:t>
      </w:r>
      <w:r w:rsidRPr="00A50516">
        <w:rPr>
          <w:rFonts w:ascii="Calibri" w:eastAsia="Times New Roman" w:hAnsi="Calibri" w:cs="Times New Roman"/>
          <w:i/>
          <w:iCs/>
          <w:noProof/>
          <w:sz w:val="20"/>
        </w:rPr>
        <w:t>Free Radic Biol Med</w:t>
      </w:r>
      <w:r w:rsidR="0069358A">
        <w:rPr>
          <w:rFonts w:ascii="Calibri" w:eastAsia="Times New Roman" w:hAnsi="Calibri" w:cs="Times New Roman"/>
          <w:i/>
          <w:iCs/>
          <w:noProof/>
          <w:sz w:val="20"/>
        </w:rPr>
        <w:t xml:space="preserve"> </w:t>
      </w:r>
      <w:r w:rsidR="0069358A" w:rsidRPr="0069358A">
        <w:rPr>
          <w:rFonts w:ascii="Calibri" w:eastAsia="Times New Roman" w:hAnsi="Calibri" w:cs="Times New Roman"/>
          <w:i/>
          <w:iCs/>
          <w:noProof/>
          <w:color w:val="2E74B5" w:themeColor="accent1" w:themeShade="BF"/>
          <w:sz w:val="20"/>
        </w:rPr>
        <w:t>146:372-38</w:t>
      </w:r>
      <w:r w:rsidR="0069358A" w:rsidRPr="0069358A">
        <w:rPr>
          <w:rFonts w:ascii="Calibri" w:eastAsia="Times New Roman" w:hAnsi="Calibri" w:cs="Times New Roman"/>
          <w:i/>
          <w:iCs/>
          <w:noProof/>
          <w:sz w:val="20"/>
        </w:rPr>
        <w:t>2</w:t>
      </w:r>
      <w:r w:rsidRPr="00A50516">
        <w:rPr>
          <w:rFonts w:ascii="Calibri" w:eastAsia="Times New Roman" w:hAnsi="Calibri" w:cs="Times New Roman"/>
          <w:noProof/>
          <w:sz w:val="20"/>
        </w:rPr>
        <w:t>, 2019.</w:t>
      </w:r>
    </w:p>
    <w:p w14:paraId="0793AE53"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140. </w:t>
      </w:r>
      <w:r w:rsidRPr="00A50516">
        <w:rPr>
          <w:rFonts w:ascii="Calibri" w:eastAsia="Times New Roman" w:hAnsi="Calibri" w:cs="Times New Roman"/>
          <w:noProof/>
          <w:sz w:val="20"/>
        </w:rPr>
        <w:tab/>
        <w:t xml:space="preserve">Pini L, Jacquemot C, Cagnin A, Meneghello F, Semenza C, Mantini D, and Vallesi A. Aberrant brain network connectivity in presymptomatic and manifest Huntington’s disease: A systematic review. </w:t>
      </w:r>
      <w:r w:rsidRPr="00A50516">
        <w:rPr>
          <w:rFonts w:ascii="Calibri" w:eastAsia="Times New Roman" w:hAnsi="Calibri" w:cs="Times New Roman"/>
          <w:i/>
          <w:iCs/>
          <w:noProof/>
          <w:sz w:val="20"/>
        </w:rPr>
        <w:t>Hum Brain Mapp</w:t>
      </w:r>
      <w:r w:rsidRPr="00A50516">
        <w:rPr>
          <w:rFonts w:ascii="Calibri" w:eastAsia="Times New Roman" w:hAnsi="Calibri" w:cs="Times New Roman"/>
          <w:noProof/>
          <w:sz w:val="20"/>
        </w:rPr>
        <w:t xml:space="preserve"> 41: 256–269, 2020.</w:t>
      </w:r>
    </w:p>
    <w:p w14:paraId="4793483F" w14:textId="6DCC3B0B"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141. </w:t>
      </w:r>
      <w:r w:rsidRPr="00A50516">
        <w:rPr>
          <w:rFonts w:ascii="Calibri" w:eastAsia="Times New Roman" w:hAnsi="Calibri" w:cs="Times New Roman"/>
          <w:noProof/>
          <w:sz w:val="20"/>
        </w:rPr>
        <w:tab/>
        <w:t xml:space="preserve">Pitts A, Dailey K, Newington JT, Chien A, Arseneault R, Cann T, Thompson LM, and Cumming RC. Dithiol-based compounds maintain expression of antioxidant protein peroxiredoxin 1 that counteracts toxicity of mutant huntingtin. </w:t>
      </w:r>
      <w:r w:rsidRPr="00A50516">
        <w:rPr>
          <w:rFonts w:ascii="Calibri" w:eastAsia="Times New Roman" w:hAnsi="Calibri" w:cs="Times New Roman"/>
          <w:i/>
          <w:iCs/>
          <w:noProof/>
          <w:sz w:val="20"/>
        </w:rPr>
        <w:t>J Biol Chem</w:t>
      </w:r>
      <w:r w:rsidR="0069358A">
        <w:rPr>
          <w:rFonts w:ascii="Calibri" w:eastAsia="Times New Roman" w:hAnsi="Calibri" w:cs="Times New Roman"/>
          <w:i/>
          <w:iCs/>
          <w:noProof/>
          <w:sz w:val="20"/>
        </w:rPr>
        <w:t xml:space="preserve"> </w:t>
      </w:r>
      <w:r w:rsidR="0069358A" w:rsidRPr="0069358A">
        <w:rPr>
          <w:rFonts w:ascii="Calibri" w:eastAsia="Times New Roman" w:hAnsi="Calibri" w:cs="Times New Roman"/>
          <w:i/>
          <w:iCs/>
          <w:noProof/>
          <w:color w:val="2E74B5" w:themeColor="accent1" w:themeShade="BF"/>
          <w:sz w:val="20"/>
        </w:rPr>
        <w:t>287(27):22717-29</w:t>
      </w:r>
      <w:r w:rsidRPr="0069358A">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2012.</w:t>
      </w:r>
    </w:p>
    <w:p w14:paraId="78476529" w14:textId="29A998AE"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142. </w:t>
      </w:r>
      <w:r w:rsidRPr="00A50516">
        <w:rPr>
          <w:rFonts w:ascii="Calibri" w:eastAsia="Times New Roman" w:hAnsi="Calibri" w:cs="Times New Roman"/>
          <w:noProof/>
          <w:sz w:val="20"/>
        </w:rPr>
        <w:tab/>
        <w:t xml:space="preserve">Polyzos AA, Wood NI, Williams P, Wipf P, Jennifer Morton A, and McMurray CT. XJB-5-131-mediated improvement in physiology and behaviour of the R6/2 mouse model of Huntington’s disease is age- and sex- dependent. </w:t>
      </w:r>
      <w:r w:rsidRPr="00A50516">
        <w:rPr>
          <w:rFonts w:ascii="Calibri" w:eastAsia="Times New Roman" w:hAnsi="Calibri" w:cs="Times New Roman"/>
          <w:i/>
          <w:iCs/>
          <w:noProof/>
          <w:sz w:val="20"/>
        </w:rPr>
        <w:t>PLoS One</w:t>
      </w:r>
      <w:r w:rsidR="0069358A">
        <w:rPr>
          <w:rFonts w:ascii="Calibri" w:eastAsia="Times New Roman" w:hAnsi="Calibri" w:cs="Times New Roman"/>
          <w:i/>
          <w:iCs/>
          <w:noProof/>
          <w:sz w:val="20"/>
        </w:rPr>
        <w:t xml:space="preserve"> </w:t>
      </w:r>
      <w:r w:rsidR="0069358A" w:rsidRPr="0069358A">
        <w:rPr>
          <w:rFonts w:ascii="Calibri" w:eastAsia="Times New Roman" w:hAnsi="Calibri" w:cs="Times New Roman"/>
          <w:i/>
          <w:iCs/>
          <w:noProof/>
          <w:color w:val="2E74B5" w:themeColor="accent1" w:themeShade="BF"/>
          <w:sz w:val="20"/>
        </w:rPr>
        <w:t>13(4):e0194580</w:t>
      </w:r>
      <w:r w:rsidRPr="0069358A">
        <w:rPr>
          <w:rFonts w:ascii="Calibri" w:eastAsia="Times New Roman" w:hAnsi="Calibri" w:cs="Times New Roman"/>
          <w:noProof/>
          <w:color w:val="2E74B5" w:themeColor="accent1" w:themeShade="BF"/>
          <w:sz w:val="20"/>
        </w:rPr>
        <w:t xml:space="preserve">, </w:t>
      </w:r>
      <w:r w:rsidRPr="00A50516">
        <w:rPr>
          <w:rFonts w:ascii="Calibri" w:eastAsia="Times New Roman" w:hAnsi="Calibri" w:cs="Times New Roman"/>
          <w:noProof/>
          <w:sz w:val="20"/>
        </w:rPr>
        <w:t>2018.</w:t>
      </w:r>
    </w:p>
    <w:p w14:paraId="6600D2A6" w14:textId="14F347B6"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143. </w:t>
      </w:r>
      <w:r w:rsidRPr="00A50516">
        <w:rPr>
          <w:rFonts w:ascii="Calibri" w:eastAsia="Times New Roman" w:hAnsi="Calibri" w:cs="Times New Roman"/>
          <w:noProof/>
          <w:sz w:val="20"/>
        </w:rPr>
        <w:tab/>
        <w:t xml:space="preserve">Ponten H, Kullingsjö J, Lagerkvist S, Martin P, Pettersson F, Sonesson C, Waters S, and Waters N. In vivo pharmacology of the dopaminergic stabilizer pridopidine. </w:t>
      </w:r>
      <w:r w:rsidRPr="00A50516">
        <w:rPr>
          <w:rFonts w:ascii="Calibri" w:eastAsia="Times New Roman" w:hAnsi="Calibri" w:cs="Times New Roman"/>
          <w:i/>
          <w:iCs/>
          <w:noProof/>
          <w:sz w:val="20"/>
        </w:rPr>
        <w:t>Eur J Pharmacol</w:t>
      </w:r>
      <w:r w:rsidR="0069358A" w:rsidRPr="0069358A">
        <w:rPr>
          <w:rFonts w:ascii="Calibri" w:eastAsia="Times New Roman" w:hAnsi="Calibri" w:cs="Times New Roman"/>
          <w:i/>
          <w:iCs/>
          <w:noProof/>
          <w:color w:val="2E74B5" w:themeColor="accent1" w:themeShade="BF"/>
          <w:sz w:val="20"/>
        </w:rPr>
        <w:t xml:space="preserve"> 644(1-3):88-95</w:t>
      </w:r>
      <w:r w:rsidRPr="00A50516">
        <w:rPr>
          <w:rFonts w:ascii="Calibri" w:eastAsia="Times New Roman" w:hAnsi="Calibri" w:cs="Times New Roman"/>
          <w:noProof/>
          <w:sz w:val="20"/>
        </w:rPr>
        <w:t>, 2010.</w:t>
      </w:r>
    </w:p>
    <w:p w14:paraId="489E14C7" w14:textId="0640DF8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144. </w:t>
      </w:r>
      <w:r w:rsidRPr="00A50516">
        <w:rPr>
          <w:rFonts w:ascii="Calibri" w:eastAsia="Times New Roman" w:hAnsi="Calibri" w:cs="Times New Roman"/>
          <w:noProof/>
          <w:sz w:val="20"/>
        </w:rPr>
        <w:tab/>
        <w:t xml:space="preserve">Van Raamsdonk JM, Pearson J, Bailey CDC, Rogers DA, Johnson GVW, Hayden MR, and Leavitt BR. Cystamine treatment is neuroprotective in the YAC128 mouse model of Huntington disease. </w:t>
      </w:r>
      <w:r w:rsidRPr="00A50516">
        <w:rPr>
          <w:rFonts w:ascii="Calibri" w:eastAsia="Times New Roman" w:hAnsi="Calibri" w:cs="Times New Roman"/>
          <w:i/>
          <w:iCs/>
          <w:noProof/>
          <w:sz w:val="20"/>
        </w:rPr>
        <w:t>J Neurochem</w:t>
      </w:r>
      <w:r w:rsidR="0069358A">
        <w:rPr>
          <w:rFonts w:ascii="Calibri" w:eastAsia="Times New Roman" w:hAnsi="Calibri" w:cs="Times New Roman"/>
          <w:i/>
          <w:iCs/>
          <w:noProof/>
          <w:sz w:val="20"/>
        </w:rPr>
        <w:t xml:space="preserve"> </w:t>
      </w:r>
      <w:r w:rsidR="0069358A" w:rsidRPr="0069358A">
        <w:rPr>
          <w:rFonts w:ascii="Calibri" w:eastAsia="Times New Roman" w:hAnsi="Calibri" w:cs="Times New Roman"/>
          <w:i/>
          <w:iCs/>
          <w:noProof/>
          <w:color w:val="2E74B5" w:themeColor="accent1" w:themeShade="BF"/>
          <w:sz w:val="20"/>
        </w:rPr>
        <w:t>95(1):210-20</w:t>
      </w:r>
      <w:r w:rsidRPr="0069358A">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2005.</w:t>
      </w:r>
    </w:p>
    <w:p w14:paraId="738FF466" w14:textId="4327A85A"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145. </w:t>
      </w:r>
      <w:r w:rsidRPr="00A50516">
        <w:rPr>
          <w:rFonts w:ascii="Calibri" w:eastAsia="Times New Roman" w:hAnsi="Calibri" w:cs="Times New Roman"/>
          <w:noProof/>
          <w:sz w:val="20"/>
        </w:rPr>
        <w:tab/>
        <w:t>Ramirez</w:t>
      </w:r>
      <w:r w:rsidRPr="00A50516">
        <w:rPr>
          <w:rFonts w:ascii="Calibri" w:eastAsia="Calibri" w:hAnsi="Calibri" w:cs="Calibri"/>
          <w:noProof/>
          <w:sz w:val="20"/>
        </w:rPr>
        <w:t>‐</w:t>
      </w:r>
      <w:r w:rsidRPr="00A50516">
        <w:rPr>
          <w:rFonts w:ascii="Calibri" w:eastAsia="Times New Roman" w:hAnsi="Calibri" w:cs="Times New Roman"/>
          <w:noProof/>
          <w:sz w:val="20"/>
        </w:rPr>
        <w:t>Garcia G, Galvez V, Diaz R, Bayliss L, Fernandez</w:t>
      </w:r>
      <w:r w:rsidRPr="00A50516">
        <w:rPr>
          <w:rFonts w:ascii="Calibri" w:eastAsia="Calibri" w:hAnsi="Calibri" w:cs="Calibri"/>
          <w:noProof/>
          <w:sz w:val="20"/>
        </w:rPr>
        <w:t>‐</w:t>
      </w:r>
      <w:r w:rsidRPr="00A50516">
        <w:rPr>
          <w:rFonts w:ascii="Calibri" w:eastAsia="Times New Roman" w:hAnsi="Calibri" w:cs="Times New Roman"/>
          <w:noProof/>
          <w:sz w:val="20"/>
        </w:rPr>
        <w:t>Ruiz J, and Campos</w:t>
      </w:r>
      <w:r w:rsidRPr="00A50516">
        <w:rPr>
          <w:rFonts w:ascii="Calibri" w:eastAsia="Calibri" w:hAnsi="Calibri" w:cs="Calibri"/>
          <w:noProof/>
          <w:sz w:val="20"/>
        </w:rPr>
        <w:t>‐</w:t>
      </w:r>
      <w:r w:rsidRPr="00A50516">
        <w:rPr>
          <w:rFonts w:ascii="Calibri" w:eastAsia="Times New Roman" w:hAnsi="Calibri" w:cs="Times New Roman"/>
          <w:noProof/>
          <w:sz w:val="20"/>
        </w:rPr>
        <w:t xml:space="preserve">Romo A. Longitudinal atrophy characterization of cortical and subcortical gray matter in Huntington’s disease patients. </w:t>
      </w:r>
      <w:r w:rsidRPr="00A50516">
        <w:rPr>
          <w:rFonts w:ascii="Calibri" w:eastAsia="Times New Roman" w:hAnsi="Calibri" w:cs="Times New Roman"/>
          <w:i/>
          <w:iCs/>
          <w:noProof/>
          <w:sz w:val="20"/>
        </w:rPr>
        <w:t>Eur J Neurosci</w:t>
      </w:r>
      <w:r w:rsidR="0069358A">
        <w:rPr>
          <w:rFonts w:ascii="Calibri" w:eastAsia="Times New Roman" w:hAnsi="Calibri" w:cs="Times New Roman"/>
          <w:noProof/>
          <w:sz w:val="20"/>
        </w:rPr>
        <w:t xml:space="preserve"> </w:t>
      </w:r>
      <w:r w:rsidR="0069358A" w:rsidRPr="0069358A">
        <w:rPr>
          <w:rFonts w:ascii="Calibri" w:eastAsia="Times New Roman" w:hAnsi="Calibri" w:cs="Times New Roman"/>
          <w:noProof/>
          <w:color w:val="2E74B5" w:themeColor="accent1" w:themeShade="BF"/>
          <w:sz w:val="20"/>
        </w:rPr>
        <w:t>51(8):1827-1843</w:t>
      </w:r>
      <w:r w:rsidRPr="00A50516">
        <w:rPr>
          <w:rFonts w:ascii="Calibri" w:eastAsia="Times New Roman" w:hAnsi="Calibri" w:cs="Times New Roman"/>
          <w:noProof/>
          <w:sz w:val="20"/>
        </w:rPr>
        <w:t>, 2019.</w:t>
      </w:r>
    </w:p>
    <w:p w14:paraId="749FF2A6"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146. </w:t>
      </w:r>
      <w:r w:rsidRPr="00A50516">
        <w:rPr>
          <w:rFonts w:ascii="Calibri" w:eastAsia="Times New Roman" w:hAnsi="Calibri" w:cs="Times New Roman"/>
          <w:noProof/>
          <w:sz w:val="20"/>
        </w:rPr>
        <w:tab/>
        <w:t xml:space="preserve">Reddy PH, Mao P, and Manczak M. Mitochondrial structural and functional dynamics in Huntington’s disease. </w:t>
      </w:r>
      <w:r w:rsidRPr="00A50516">
        <w:rPr>
          <w:rFonts w:ascii="Calibri" w:eastAsia="Times New Roman" w:hAnsi="Calibri" w:cs="Times New Roman"/>
          <w:i/>
          <w:iCs/>
          <w:noProof/>
          <w:sz w:val="20"/>
        </w:rPr>
        <w:t>Brain Res Rev</w:t>
      </w:r>
      <w:r w:rsidRPr="00A50516">
        <w:rPr>
          <w:rFonts w:ascii="Calibri" w:eastAsia="Times New Roman" w:hAnsi="Calibri" w:cs="Times New Roman"/>
          <w:noProof/>
          <w:sz w:val="20"/>
        </w:rPr>
        <w:t xml:space="preserve"> 61: 33–48, 2009.</w:t>
      </w:r>
    </w:p>
    <w:p w14:paraId="372CC56A"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147. </w:t>
      </w:r>
      <w:r w:rsidRPr="00A50516">
        <w:rPr>
          <w:rFonts w:ascii="Calibri" w:eastAsia="Times New Roman" w:hAnsi="Calibri" w:cs="Times New Roman"/>
          <w:noProof/>
          <w:sz w:val="20"/>
        </w:rPr>
        <w:tab/>
        <w:t xml:space="preserve">Reddy PH and Shirendeb UP. Mutant huntingtin, abnormal mitochondrial dynamics, defective axonal transport of mitochondria, and selective synaptic degeneration in Huntington’s disease. </w:t>
      </w:r>
      <w:r w:rsidRPr="00A50516">
        <w:rPr>
          <w:rFonts w:ascii="Calibri" w:eastAsia="Times New Roman" w:hAnsi="Calibri" w:cs="Times New Roman"/>
          <w:i/>
          <w:iCs/>
          <w:noProof/>
          <w:sz w:val="20"/>
        </w:rPr>
        <w:t>Biochim Biophys Acta - Mol Basis Dis</w:t>
      </w:r>
      <w:r w:rsidRPr="00A50516">
        <w:rPr>
          <w:rFonts w:ascii="Calibri" w:eastAsia="Times New Roman" w:hAnsi="Calibri" w:cs="Times New Roman"/>
          <w:noProof/>
          <w:sz w:val="20"/>
        </w:rPr>
        <w:t xml:space="preserve"> 1822: 101–110, 2012.</w:t>
      </w:r>
    </w:p>
    <w:p w14:paraId="4B9E37C4"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148. </w:t>
      </w:r>
      <w:r w:rsidRPr="00A50516">
        <w:rPr>
          <w:rFonts w:ascii="Calibri" w:eastAsia="Times New Roman" w:hAnsi="Calibri" w:cs="Times New Roman"/>
          <w:noProof/>
          <w:sz w:val="20"/>
        </w:rPr>
        <w:tab/>
        <w:t xml:space="preserve">Reilmann R, McGarry A, Grachev ID, Savola J-M, Borowsky B, Eyal E, Gross N, Langbehn D, Schubert R, Wickenberg AT, Papapetropoulos S, Hayden M, Squitieri F, Kieburtz K, Landwehrmeyer GB, Agarwal P, Anderson KE, Aziz NA, Azulay J-P, Bachoud-Levi AC, Barker R, </w:t>
      </w:r>
      <w:r w:rsidRPr="00A50516">
        <w:rPr>
          <w:rFonts w:ascii="Calibri" w:eastAsia="Times New Roman" w:hAnsi="Calibri" w:cs="Times New Roman"/>
          <w:noProof/>
          <w:sz w:val="20"/>
        </w:rPr>
        <w:lastRenderedPageBreak/>
        <w:t xml:space="preserve">Bebak A, Beuth M, Biglan K, Blin S, Bohlen S, Bonelli R, Caldwell S, Calvas F, Carlos J, Castagliuolo S, Chong T, Chua P, Coleman A, Corey-Bloom J, Cousins R, Craufurd D, Davison J, Decorte E, De Michele G, Dornhege L, Feigin A, Gallehawk S, Gauteul P, Gonzales C, Griffith J, Gustov A, Guttman M, Heim B, Heller H, Hjermind L, Illarioshkin S, Ivanko L, Jaynes J, Jenckes M, Kaminski B, Kampstra A, Konkel A, Kopishinskaya S, Krystkowiak P, Komati SK, Kwako A, Lakoning S, Latipova G, Leavitt B, Loy C, MacFarlane C, Madsen L, Marder K, Mason S, Mendis N, Mendis T, Nemeth A, Nevitt L, Norris V, O’Neill C, Olivier A, Orth M, Owens A, Panegyres P, Perlman S, Preston J, Priller J, Puch A, Quarrell O, Ragosta D, Rialland A, Rickards H, Romoli AM, Ross C, Rosser A, Rudzinska M, Russo C V., Saft C, Segro V, Seppi K, Shannon B, Shprecher D, Simonin C, Skitt Z, Slawek J, Soliveri P, Sorbi S, Squitieri F, Suski V, Stepniak I, Sungmee P, Temirbaeva S, Testa C, Torvin-Moller A, Uhl S, Vangsted-Hansen C, Verny C, Wall P, Walker F, Wasserman P, Witkowski G, Wright J, Zalyalova Z, and Zielonka D. Safety and efficacy of pridopidine in patients with Huntington’s disease (PRIDE-HD): a phase 2, randomised, placebo-controlled, multicentre, dose-ranging study. </w:t>
      </w:r>
      <w:r w:rsidRPr="00A50516">
        <w:rPr>
          <w:rFonts w:ascii="Calibri" w:eastAsia="Times New Roman" w:hAnsi="Calibri" w:cs="Times New Roman"/>
          <w:i/>
          <w:iCs/>
          <w:noProof/>
          <w:sz w:val="20"/>
        </w:rPr>
        <w:t>Lancet Neurol</w:t>
      </w:r>
      <w:r w:rsidRPr="00A50516">
        <w:rPr>
          <w:rFonts w:ascii="Calibri" w:eastAsia="Times New Roman" w:hAnsi="Calibri" w:cs="Times New Roman"/>
          <w:noProof/>
          <w:sz w:val="20"/>
        </w:rPr>
        <w:t xml:space="preserve"> 18: 165–176, 2019.</w:t>
      </w:r>
    </w:p>
    <w:p w14:paraId="0FCE4641"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149. </w:t>
      </w:r>
      <w:r w:rsidRPr="00A50516">
        <w:rPr>
          <w:rFonts w:ascii="Calibri" w:eastAsia="Times New Roman" w:hAnsi="Calibri" w:cs="Times New Roman"/>
          <w:noProof/>
          <w:sz w:val="20"/>
        </w:rPr>
        <w:tab/>
        <w:t xml:space="preserve">Ribeiro M, Rosenstock TR, Cunha-Oliveira T, Ferreira IL, Oliveira CR, and Rego AC. Glutathione redox cycle dysregulation in Huntington’s disease knock-in striatal cells. </w:t>
      </w:r>
      <w:r w:rsidRPr="00A50516">
        <w:rPr>
          <w:rFonts w:ascii="Calibri" w:eastAsia="Times New Roman" w:hAnsi="Calibri" w:cs="Times New Roman"/>
          <w:i/>
          <w:iCs/>
          <w:noProof/>
          <w:sz w:val="20"/>
        </w:rPr>
        <w:t>Free Radic Biol Med</w:t>
      </w:r>
      <w:r w:rsidRPr="00A50516">
        <w:rPr>
          <w:rFonts w:ascii="Calibri" w:eastAsia="Times New Roman" w:hAnsi="Calibri" w:cs="Times New Roman"/>
          <w:noProof/>
          <w:sz w:val="20"/>
        </w:rPr>
        <w:t xml:space="preserve"> 53: 1857–1867, 2012.</w:t>
      </w:r>
    </w:p>
    <w:p w14:paraId="7769DC3D"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150. </w:t>
      </w:r>
      <w:r w:rsidRPr="00A50516">
        <w:rPr>
          <w:rFonts w:ascii="Calibri" w:eastAsia="Times New Roman" w:hAnsi="Calibri" w:cs="Times New Roman"/>
          <w:noProof/>
          <w:sz w:val="20"/>
        </w:rPr>
        <w:tab/>
        <w:t xml:space="preserve">Ribeiro M, Rosenstock TR, Oliveira AM, Oliveira CR, and Rego AC. Insulin and IGF-1 improve mitochondrial function in a PI-3K/Akt-dependent manner and reduce mitochondrial generation of reactive oxygen species in Huntington’s disease knock-in striatal cells. </w:t>
      </w:r>
      <w:r w:rsidRPr="00A50516">
        <w:rPr>
          <w:rFonts w:ascii="Calibri" w:eastAsia="Times New Roman" w:hAnsi="Calibri" w:cs="Times New Roman"/>
          <w:i/>
          <w:iCs/>
          <w:noProof/>
          <w:sz w:val="20"/>
        </w:rPr>
        <w:t>Free Radic Biol Med</w:t>
      </w:r>
      <w:r w:rsidRPr="00A50516">
        <w:rPr>
          <w:rFonts w:ascii="Calibri" w:eastAsia="Times New Roman" w:hAnsi="Calibri" w:cs="Times New Roman"/>
          <w:noProof/>
          <w:sz w:val="20"/>
        </w:rPr>
        <w:t xml:space="preserve"> 74: 129–44, 2014.</w:t>
      </w:r>
    </w:p>
    <w:p w14:paraId="33330BF1"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151. </w:t>
      </w:r>
      <w:r w:rsidRPr="00A50516">
        <w:rPr>
          <w:rFonts w:ascii="Calibri" w:eastAsia="Times New Roman" w:hAnsi="Calibri" w:cs="Times New Roman"/>
          <w:noProof/>
          <w:sz w:val="20"/>
        </w:rPr>
        <w:tab/>
        <w:t xml:space="preserve">Ribeiro M, Silva AC, Rodrigues J, Naia L, and Rego AC. Oxidizing Effects of Exogenous Stressors in Huntington’s Disease Knock-in Striatal Cells—Protective Effect of Cystamine and Creatine. </w:t>
      </w:r>
      <w:r w:rsidRPr="00A50516">
        <w:rPr>
          <w:rFonts w:ascii="Calibri" w:eastAsia="Times New Roman" w:hAnsi="Calibri" w:cs="Times New Roman"/>
          <w:i/>
          <w:iCs/>
          <w:noProof/>
          <w:sz w:val="20"/>
        </w:rPr>
        <w:t>Toxicol Sci</w:t>
      </w:r>
      <w:r w:rsidRPr="00A50516">
        <w:rPr>
          <w:rFonts w:ascii="Calibri" w:eastAsia="Times New Roman" w:hAnsi="Calibri" w:cs="Times New Roman"/>
          <w:noProof/>
          <w:sz w:val="20"/>
        </w:rPr>
        <w:t xml:space="preserve"> 136: 487–499, 2013.</w:t>
      </w:r>
    </w:p>
    <w:p w14:paraId="485DF916" w14:textId="5F95DDCE"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152. </w:t>
      </w:r>
      <w:r w:rsidRPr="00A50516">
        <w:rPr>
          <w:rFonts w:ascii="Calibri" w:eastAsia="Times New Roman" w:hAnsi="Calibri" w:cs="Times New Roman"/>
          <w:noProof/>
          <w:sz w:val="20"/>
        </w:rPr>
        <w:tab/>
        <w:t xml:space="preserve">Rosenstock TR, Bertoncini CRA, Teles A V., Hirata H, Fernandes MJS, and Smaili SS. Glutamate-induced alterations in Ca2+ signaling are modulated by mitochondrial Ca2+ handling capacity in brain slices of R6/1 transgenic mice. </w:t>
      </w:r>
      <w:r w:rsidRPr="00A50516">
        <w:rPr>
          <w:rFonts w:ascii="Calibri" w:eastAsia="Times New Roman" w:hAnsi="Calibri" w:cs="Times New Roman"/>
          <w:i/>
          <w:iCs/>
          <w:noProof/>
          <w:sz w:val="20"/>
        </w:rPr>
        <w:t>Eur J Neurosci</w:t>
      </w:r>
      <w:r w:rsidR="0069358A">
        <w:rPr>
          <w:rFonts w:ascii="Calibri" w:eastAsia="Times New Roman" w:hAnsi="Calibri" w:cs="Times New Roman"/>
          <w:i/>
          <w:iCs/>
          <w:noProof/>
          <w:sz w:val="20"/>
        </w:rPr>
        <w:t xml:space="preserve"> </w:t>
      </w:r>
      <w:r w:rsidR="0069358A" w:rsidRPr="0069358A">
        <w:rPr>
          <w:rFonts w:ascii="Calibri" w:eastAsia="Times New Roman" w:hAnsi="Calibri" w:cs="Times New Roman"/>
          <w:i/>
          <w:iCs/>
          <w:noProof/>
          <w:color w:val="2E74B5" w:themeColor="accent1" w:themeShade="BF"/>
          <w:sz w:val="20"/>
        </w:rPr>
        <w:t>32(1):60-70</w:t>
      </w:r>
      <w:r w:rsidRPr="0069358A">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2010.</w:t>
      </w:r>
    </w:p>
    <w:p w14:paraId="5829A758" w14:textId="6FDBDE44"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153. </w:t>
      </w:r>
      <w:r w:rsidRPr="00A50516">
        <w:rPr>
          <w:rFonts w:ascii="Calibri" w:eastAsia="Times New Roman" w:hAnsi="Calibri" w:cs="Times New Roman"/>
          <w:noProof/>
          <w:sz w:val="20"/>
        </w:rPr>
        <w:tab/>
        <w:t xml:space="preserve">Rosenstock TR, De Brito OM, Lombardi V, Louros S, Ribeiro M, Almeida S, Ferreira IL, Oliveira CR, and Rego AC. FK506 ameliorates cell death features in Huntington’s disease striatal cell models. </w:t>
      </w:r>
      <w:r w:rsidRPr="00A50516">
        <w:rPr>
          <w:rFonts w:ascii="Calibri" w:eastAsia="Times New Roman" w:hAnsi="Calibri" w:cs="Times New Roman"/>
          <w:i/>
          <w:iCs/>
          <w:noProof/>
          <w:sz w:val="20"/>
        </w:rPr>
        <w:t>Neurochem In</w:t>
      </w:r>
      <w:r w:rsidRPr="0069358A">
        <w:rPr>
          <w:rFonts w:ascii="Calibri" w:eastAsia="Times New Roman" w:hAnsi="Calibri" w:cs="Times New Roman"/>
          <w:i/>
          <w:iCs/>
          <w:noProof/>
          <w:color w:val="2E74B5" w:themeColor="accent1" w:themeShade="BF"/>
          <w:sz w:val="20"/>
        </w:rPr>
        <w:t>t</w:t>
      </w:r>
      <w:r w:rsidR="0069358A" w:rsidRPr="0069358A">
        <w:rPr>
          <w:rFonts w:ascii="Calibri" w:eastAsia="Times New Roman" w:hAnsi="Calibri" w:cs="Times New Roman"/>
          <w:i/>
          <w:iCs/>
          <w:noProof/>
          <w:color w:val="2E74B5" w:themeColor="accent1" w:themeShade="BF"/>
          <w:sz w:val="20"/>
        </w:rPr>
        <w:t xml:space="preserve"> 59(5):600-9</w:t>
      </w:r>
      <w:r w:rsidRPr="0069358A">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2011.</w:t>
      </w:r>
    </w:p>
    <w:p w14:paraId="5105B974" w14:textId="4DFDD923"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154. </w:t>
      </w:r>
      <w:r w:rsidRPr="00A50516">
        <w:rPr>
          <w:rFonts w:ascii="Calibri" w:eastAsia="Times New Roman" w:hAnsi="Calibri" w:cs="Times New Roman"/>
          <w:noProof/>
          <w:sz w:val="20"/>
        </w:rPr>
        <w:tab/>
        <w:t xml:space="preserve">Rosenstock TR, Carvalho ACP, Jurkiewicz A, Frussa-Filho R, and Smaili SS. Mitochondrial calcium, oxidative stress and apoptosis in a neurodegenerative disease model induced by 3-nitropropionic acid. </w:t>
      </w:r>
      <w:r w:rsidRPr="00A50516">
        <w:rPr>
          <w:rFonts w:ascii="Calibri" w:eastAsia="Times New Roman" w:hAnsi="Calibri" w:cs="Times New Roman"/>
          <w:i/>
          <w:iCs/>
          <w:noProof/>
          <w:sz w:val="20"/>
        </w:rPr>
        <w:t>J Neurochem</w:t>
      </w:r>
      <w:r w:rsidR="0069358A">
        <w:rPr>
          <w:rFonts w:ascii="Calibri" w:eastAsia="Times New Roman" w:hAnsi="Calibri" w:cs="Times New Roman"/>
          <w:i/>
          <w:iCs/>
          <w:noProof/>
          <w:sz w:val="20"/>
        </w:rPr>
        <w:t xml:space="preserve"> </w:t>
      </w:r>
      <w:r w:rsidR="0069358A" w:rsidRPr="0069358A">
        <w:rPr>
          <w:rFonts w:ascii="Calibri" w:eastAsia="Times New Roman" w:hAnsi="Calibri" w:cs="Times New Roman"/>
          <w:i/>
          <w:iCs/>
          <w:noProof/>
          <w:color w:val="2E74B5" w:themeColor="accent1" w:themeShade="BF"/>
          <w:sz w:val="20"/>
        </w:rPr>
        <w:t>88(5):1220-8</w:t>
      </w:r>
      <w:r w:rsidRPr="0069358A">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2004.</w:t>
      </w:r>
    </w:p>
    <w:p w14:paraId="63A872DA" w14:textId="4368A101"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155. </w:t>
      </w:r>
      <w:r w:rsidRPr="00A50516">
        <w:rPr>
          <w:rFonts w:ascii="Calibri" w:eastAsia="Times New Roman" w:hAnsi="Calibri" w:cs="Times New Roman"/>
          <w:noProof/>
          <w:sz w:val="20"/>
        </w:rPr>
        <w:tab/>
        <w:t xml:space="preserve">Ruan Q, Lesort M, MacDonald ME, and Johnson GVW. Striatal cells from mutant huntingtin knock-in mice are selectively vulnerable to mitochondrial complex II inhibitor-induced cell death through a non-apoptotic pathway. </w:t>
      </w:r>
      <w:r w:rsidRPr="00A50516">
        <w:rPr>
          <w:rFonts w:ascii="Calibri" w:eastAsia="Times New Roman" w:hAnsi="Calibri" w:cs="Times New Roman"/>
          <w:i/>
          <w:iCs/>
          <w:noProof/>
          <w:sz w:val="20"/>
        </w:rPr>
        <w:t>Hum Mol Genet</w:t>
      </w:r>
      <w:r w:rsidR="0069358A">
        <w:rPr>
          <w:rFonts w:ascii="Calibri" w:eastAsia="Times New Roman" w:hAnsi="Calibri" w:cs="Times New Roman"/>
          <w:i/>
          <w:iCs/>
          <w:noProof/>
          <w:sz w:val="20"/>
        </w:rPr>
        <w:t xml:space="preserve"> </w:t>
      </w:r>
      <w:r w:rsidR="0069358A" w:rsidRPr="0069358A">
        <w:rPr>
          <w:rFonts w:ascii="Calibri" w:eastAsia="Times New Roman" w:hAnsi="Calibri" w:cs="Times New Roman"/>
          <w:i/>
          <w:iCs/>
          <w:noProof/>
          <w:color w:val="2E74B5" w:themeColor="accent1" w:themeShade="BF"/>
          <w:sz w:val="20"/>
        </w:rPr>
        <w:t>13(7):669-81</w:t>
      </w:r>
      <w:r w:rsidRPr="0069358A">
        <w:rPr>
          <w:rFonts w:ascii="Calibri" w:eastAsia="Times New Roman" w:hAnsi="Calibri" w:cs="Times New Roman"/>
          <w:noProof/>
          <w:color w:val="2E74B5" w:themeColor="accent1" w:themeShade="BF"/>
          <w:sz w:val="20"/>
        </w:rPr>
        <w:t xml:space="preserve">, </w:t>
      </w:r>
      <w:r w:rsidRPr="00A50516">
        <w:rPr>
          <w:rFonts w:ascii="Calibri" w:eastAsia="Times New Roman" w:hAnsi="Calibri" w:cs="Times New Roman"/>
          <w:noProof/>
          <w:sz w:val="20"/>
        </w:rPr>
        <w:t>2004.</w:t>
      </w:r>
    </w:p>
    <w:p w14:paraId="504AFB9F" w14:textId="1E07490A"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156. </w:t>
      </w:r>
      <w:r w:rsidRPr="00A50516">
        <w:rPr>
          <w:rFonts w:ascii="Calibri" w:eastAsia="Times New Roman" w:hAnsi="Calibri" w:cs="Times New Roman"/>
          <w:noProof/>
          <w:sz w:val="20"/>
        </w:rPr>
        <w:tab/>
        <w:t xml:space="preserve">Ryskamp D, Wu J, Geva M, Kusko R, Grossman I, Hayden M, and Bezprozvanny I. The sigma-1 receptor mediates the beneficial effects of pridopidine in a mouse model of Huntington disease. </w:t>
      </w:r>
      <w:r w:rsidRPr="00A50516">
        <w:rPr>
          <w:rFonts w:ascii="Calibri" w:eastAsia="Times New Roman" w:hAnsi="Calibri" w:cs="Times New Roman"/>
          <w:i/>
          <w:iCs/>
          <w:noProof/>
          <w:sz w:val="20"/>
        </w:rPr>
        <w:lastRenderedPageBreak/>
        <w:t>Neurobiol Dis</w:t>
      </w:r>
      <w:r w:rsidR="0069358A">
        <w:rPr>
          <w:rFonts w:ascii="Calibri" w:eastAsia="Times New Roman" w:hAnsi="Calibri" w:cs="Times New Roman"/>
          <w:i/>
          <w:iCs/>
          <w:noProof/>
          <w:sz w:val="20"/>
        </w:rPr>
        <w:t xml:space="preserve"> </w:t>
      </w:r>
      <w:r w:rsidR="0069358A" w:rsidRPr="0069358A">
        <w:rPr>
          <w:rFonts w:ascii="Calibri" w:eastAsia="Times New Roman" w:hAnsi="Calibri" w:cs="Times New Roman"/>
          <w:i/>
          <w:iCs/>
          <w:noProof/>
          <w:color w:val="2E74B5" w:themeColor="accent1" w:themeShade="BF"/>
          <w:sz w:val="20"/>
        </w:rPr>
        <w:t>97(Pt A):46-5</w:t>
      </w:r>
      <w:r w:rsidR="0069358A" w:rsidRPr="0069358A">
        <w:rPr>
          <w:rFonts w:ascii="Calibri" w:eastAsia="Times New Roman" w:hAnsi="Calibri" w:cs="Times New Roman"/>
          <w:i/>
          <w:iCs/>
          <w:noProof/>
          <w:sz w:val="20"/>
        </w:rPr>
        <w:t>9</w:t>
      </w:r>
      <w:r w:rsidRPr="00A50516">
        <w:rPr>
          <w:rFonts w:ascii="Calibri" w:eastAsia="Times New Roman" w:hAnsi="Calibri" w:cs="Times New Roman"/>
          <w:noProof/>
          <w:sz w:val="20"/>
        </w:rPr>
        <w:t>, 2017.</w:t>
      </w:r>
    </w:p>
    <w:p w14:paraId="67A3E836" w14:textId="2AE2E712"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157. </w:t>
      </w:r>
      <w:r w:rsidRPr="00A50516">
        <w:rPr>
          <w:rFonts w:ascii="Calibri" w:eastAsia="Times New Roman" w:hAnsi="Calibri" w:cs="Times New Roman"/>
          <w:noProof/>
          <w:sz w:val="20"/>
        </w:rPr>
        <w:tab/>
        <w:t xml:space="preserve">Sabharwal SS and Schumacker PT. Mitochondrial ROS in cancer: Initiators, amplifiers or an Achilles’ heel? </w:t>
      </w:r>
      <w:r w:rsidRPr="00A50516">
        <w:rPr>
          <w:rFonts w:ascii="Calibri" w:eastAsia="Times New Roman" w:hAnsi="Calibri" w:cs="Times New Roman"/>
          <w:i/>
          <w:iCs/>
          <w:noProof/>
          <w:sz w:val="20"/>
        </w:rPr>
        <w:t>Nat Rev Cancer</w:t>
      </w:r>
      <w:r w:rsidR="0069358A" w:rsidRPr="0069358A">
        <w:rPr>
          <w:rFonts w:ascii="Calibri" w:eastAsia="Times New Roman" w:hAnsi="Calibri" w:cs="Times New Roman"/>
          <w:i/>
          <w:iCs/>
          <w:noProof/>
          <w:color w:val="2E74B5" w:themeColor="accent1" w:themeShade="BF"/>
          <w:sz w:val="20"/>
        </w:rPr>
        <w:t xml:space="preserve"> 14(11):709-21</w:t>
      </w:r>
      <w:r w:rsidRPr="0069358A">
        <w:rPr>
          <w:rFonts w:ascii="Calibri" w:eastAsia="Times New Roman" w:hAnsi="Calibri" w:cs="Times New Roman"/>
          <w:noProof/>
          <w:color w:val="2E74B5" w:themeColor="accent1" w:themeShade="BF"/>
          <w:sz w:val="20"/>
        </w:rPr>
        <w:t xml:space="preserve">, </w:t>
      </w:r>
      <w:r w:rsidRPr="00A50516">
        <w:rPr>
          <w:rFonts w:ascii="Calibri" w:eastAsia="Times New Roman" w:hAnsi="Calibri" w:cs="Times New Roman"/>
          <w:noProof/>
          <w:sz w:val="20"/>
        </w:rPr>
        <w:t>2014.</w:t>
      </w:r>
    </w:p>
    <w:p w14:paraId="16105D93"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158. </w:t>
      </w:r>
      <w:r w:rsidRPr="00A50516">
        <w:rPr>
          <w:rFonts w:ascii="Calibri" w:eastAsia="Times New Roman" w:hAnsi="Calibri" w:cs="Times New Roman"/>
          <w:noProof/>
          <w:sz w:val="20"/>
        </w:rPr>
        <w:tab/>
        <w:t xml:space="preserve">Saft C, Zange J, Andrich J, Müller K, Lindenberg K, Landwehrmeyer B, Vorgerd M, Kraus PH, Przuntek H, and Schöls L. Mitochondrial impairment in patients and asymptomatic mutation carriers of Huntington’s disease. </w:t>
      </w:r>
      <w:r w:rsidRPr="00A50516">
        <w:rPr>
          <w:rFonts w:ascii="Calibri" w:eastAsia="Times New Roman" w:hAnsi="Calibri" w:cs="Times New Roman"/>
          <w:i/>
          <w:iCs/>
          <w:noProof/>
          <w:sz w:val="20"/>
        </w:rPr>
        <w:t>Mov Disord</w:t>
      </w:r>
      <w:r w:rsidRPr="00A50516">
        <w:rPr>
          <w:rFonts w:ascii="Calibri" w:eastAsia="Times New Roman" w:hAnsi="Calibri" w:cs="Times New Roman"/>
          <w:noProof/>
          <w:sz w:val="20"/>
        </w:rPr>
        <w:t xml:space="preserve"> 20: 674–679, 2005.</w:t>
      </w:r>
    </w:p>
    <w:p w14:paraId="0CE290D8" w14:textId="73653A96"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159. </w:t>
      </w:r>
      <w:r w:rsidRPr="00A50516">
        <w:rPr>
          <w:rFonts w:ascii="Calibri" w:eastAsia="Times New Roman" w:hAnsi="Calibri" w:cs="Times New Roman"/>
          <w:noProof/>
          <w:sz w:val="20"/>
        </w:rPr>
        <w:tab/>
        <w:t xml:space="preserve">Sahlholm K, Sijbesma JWA, Maas B, Kwizera C, Marcellino D, Ramakrishnan NK, Dierckx RAJO, Elsinga PH, and Van Waarde A. Pridopidine selectively occupies sigma-1 rather than dopamine D2 receptors at behaviorally active doses. </w:t>
      </w:r>
      <w:r w:rsidRPr="00A50516">
        <w:rPr>
          <w:rFonts w:ascii="Calibri" w:eastAsia="Times New Roman" w:hAnsi="Calibri" w:cs="Times New Roman"/>
          <w:i/>
          <w:iCs/>
          <w:noProof/>
          <w:sz w:val="20"/>
        </w:rPr>
        <w:t>Psychopharmacology (Berl)</w:t>
      </w:r>
      <w:r w:rsidR="0069358A">
        <w:rPr>
          <w:rFonts w:ascii="Calibri" w:eastAsia="Times New Roman" w:hAnsi="Calibri" w:cs="Times New Roman"/>
          <w:i/>
          <w:iCs/>
          <w:noProof/>
          <w:sz w:val="20"/>
        </w:rPr>
        <w:t xml:space="preserve"> </w:t>
      </w:r>
      <w:r w:rsidR="0069358A" w:rsidRPr="0069358A">
        <w:rPr>
          <w:rFonts w:ascii="Calibri" w:eastAsia="Times New Roman" w:hAnsi="Calibri" w:cs="Times New Roman"/>
          <w:i/>
          <w:iCs/>
          <w:noProof/>
          <w:color w:val="2E74B5" w:themeColor="accent1" w:themeShade="BF"/>
          <w:sz w:val="20"/>
        </w:rPr>
        <w:t>232(18):3443-53</w:t>
      </w:r>
      <w:r w:rsidRPr="0069358A">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2015.</w:t>
      </w:r>
    </w:p>
    <w:p w14:paraId="6ADB6A09" w14:textId="5CB953E4"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160. </w:t>
      </w:r>
      <w:r w:rsidRPr="00A50516">
        <w:rPr>
          <w:rFonts w:ascii="Calibri" w:eastAsia="Times New Roman" w:hAnsi="Calibri" w:cs="Times New Roman"/>
          <w:noProof/>
          <w:sz w:val="20"/>
        </w:rPr>
        <w:tab/>
        <w:t xml:space="preserve">Sandhir R and Mehrotra A. Quercetin supplementation is effective in improving mitochondrial dysfunctions induced by 3-nitropropionic acid: Implications in Huntington’s disease. </w:t>
      </w:r>
      <w:r w:rsidRPr="00A50516">
        <w:rPr>
          <w:rFonts w:ascii="Calibri" w:eastAsia="Times New Roman" w:hAnsi="Calibri" w:cs="Times New Roman"/>
          <w:i/>
          <w:iCs/>
          <w:noProof/>
          <w:sz w:val="20"/>
        </w:rPr>
        <w:t>Biochim Biophys Acta - Mol Basis Dis</w:t>
      </w:r>
      <w:r w:rsidR="0069358A">
        <w:rPr>
          <w:rFonts w:ascii="Calibri" w:eastAsia="Times New Roman" w:hAnsi="Calibri" w:cs="Times New Roman"/>
          <w:i/>
          <w:iCs/>
          <w:noProof/>
          <w:sz w:val="20"/>
        </w:rPr>
        <w:t xml:space="preserve"> </w:t>
      </w:r>
      <w:r w:rsidR="0069358A" w:rsidRPr="0069358A">
        <w:rPr>
          <w:rFonts w:ascii="Calibri" w:eastAsia="Times New Roman" w:hAnsi="Calibri" w:cs="Times New Roman"/>
          <w:i/>
          <w:iCs/>
          <w:noProof/>
          <w:color w:val="2E74B5" w:themeColor="accent1" w:themeShade="BF"/>
          <w:sz w:val="20"/>
        </w:rPr>
        <w:t>1832(3):421-30</w:t>
      </w:r>
      <w:r w:rsidRPr="0069358A">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2013.</w:t>
      </w:r>
    </w:p>
    <w:p w14:paraId="7E7FC49E"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161. </w:t>
      </w:r>
      <w:r w:rsidRPr="00A50516">
        <w:rPr>
          <w:rFonts w:ascii="Calibri" w:eastAsia="Times New Roman" w:hAnsi="Calibri" w:cs="Times New Roman"/>
          <w:noProof/>
          <w:sz w:val="20"/>
        </w:rPr>
        <w:tab/>
        <w:t xml:space="preserve">Sandhir R, Mehrotra A, and Kamboj SS. Lycopene prevents 3-nitropropionic acid-induced mitochondrial oxidative stress and dysfunctions in nervous system. </w:t>
      </w:r>
      <w:r w:rsidRPr="00A50516">
        <w:rPr>
          <w:rFonts w:ascii="Calibri" w:eastAsia="Times New Roman" w:hAnsi="Calibri" w:cs="Times New Roman"/>
          <w:i/>
          <w:iCs/>
          <w:noProof/>
          <w:sz w:val="20"/>
        </w:rPr>
        <w:t>Neurochem Int</w:t>
      </w:r>
      <w:r w:rsidRPr="00A50516">
        <w:rPr>
          <w:rFonts w:ascii="Calibri" w:eastAsia="Times New Roman" w:hAnsi="Calibri" w:cs="Times New Roman"/>
          <w:noProof/>
          <w:sz w:val="20"/>
        </w:rPr>
        <w:t>, 2010.</w:t>
      </w:r>
    </w:p>
    <w:p w14:paraId="06A6CA3A" w14:textId="7E958AE0"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162. </w:t>
      </w:r>
      <w:r w:rsidRPr="00A50516">
        <w:rPr>
          <w:rFonts w:ascii="Calibri" w:eastAsia="Times New Roman" w:hAnsi="Calibri" w:cs="Times New Roman"/>
          <w:noProof/>
          <w:sz w:val="20"/>
        </w:rPr>
        <w:tab/>
        <w:t xml:space="preserve">Sandhir R, Sood A, Mehrotra A, and Kamboj SS. N-acetylcysteine reverses mitochondrial dysfunctions and behavioral abnormalities in 3-nitropropionic acid-induced Huntington’s disease. </w:t>
      </w:r>
      <w:r w:rsidRPr="00A50516">
        <w:rPr>
          <w:rFonts w:ascii="Calibri" w:eastAsia="Times New Roman" w:hAnsi="Calibri" w:cs="Times New Roman"/>
          <w:i/>
          <w:iCs/>
          <w:noProof/>
          <w:sz w:val="20"/>
        </w:rPr>
        <w:t>Neurodegener Dis</w:t>
      </w:r>
      <w:r w:rsidR="0069358A">
        <w:rPr>
          <w:rFonts w:ascii="Calibri" w:eastAsia="Times New Roman" w:hAnsi="Calibri" w:cs="Times New Roman"/>
          <w:i/>
          <w:iCs/>
          <w:noProof/>
          <w:sz w:val="20"/>
        </w:rPr>
        <w:t xml:space="preserve"> </w:t>
      </w:r>
      <w:r w:rsidR="0069358A" w:rsidRPr="0069358A">
        <w:rPr>
          <w:rFonts w:ascii="Calibri" w:eastAsia="Times New Roman" w:hAnsi="Calibri" w:cs="Times New Roman"/>
          <w:i/>
          <w:iCs/>
          <w:noProof/>
          <w:color w:val="2E74B5" w:themeColor="accent1" w:themeShade="BF"/>
          <w:sz w:val="20"/>
        </w:rPr>
        <w:t>9(3):145-57</w:t>
      </w:r>
      <w:r w:rsidRPr="0069358A">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2012.</w:t>
      </w:r>
    </w:p>
    <w:p w14:paraId="47A8CB0B"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163. </w:t>
      </w:r>
      <w:r w:rsidRPr="00A50516">
        <w:rPr>
          <w:rFonts w:ascii="Calibri" w:eastAsia="Times New Roman" w:hAnsi="Calibri" w:cs="Times New Roman"/>
          <w:noProof/>
          <w:sz w:val="20"/>
        </w:rPr>
        <w:tab/>
        <w:t xml:space="preserve">Santamaría A, Pérez-Severiano F, Rodríguez-Martínez E, Maldonado PD, Pedraza-Chaverri J, Ríos C, and Segovia J. Comparative analysis of superoxide dismutase activity between acute pharmacological models and a transgenic mouse model of Huntington’s disease. </w:t>
      </w:r>
      <w:r w:rsidRPr="00A50516">
        <w:rPr>
          <w:rFonts w:ascii="Calibri" w:eastAsia="Times New Roman" w:hAnsi="Calibri" w:cs="Times New Roman"/>
          <w:i/>
          <w:iCs/>
          <w:noProof/>
          <w:sz w:val="20"/>
        </w:rPr>
        <w:t>Neurochem Res</w:t>
      </w:r>
      <w:r w:rsidRPr="00A50516">
        <w:rPr>
          <w:rFonts w:ascii="Calibri" w:eastAsia="Times New Roman" w:hAnsi="Calibri" w:cs="Times New Roman"/>
          <w:noProof/>
          <w:sz w:val="20"/>
        </w:rPr>
        <w:t xml:space="preserve"> 26: 419–24, 2001.</w:t>
      </w:r>
    </w:p>
    <w:p w14:paraId="318232C6"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164. </w:t>
      </w:r>
      <w:r w:rsidRPr="00A50516">
        <w:rPr>
          <w:rFonts w:ascii="Calibri" w:eastAsia="Times New Roman" w:hAnsi="Calibri" w:cs="Times New Roman"/>
          <w:noProof/>
          <w:sz w:val="20"/>
        </w:rPr>
        <w:tab/>
        <w:t xml:space="preserve">Sayed NH, Fathy N, Kortam MA, Rabie MA, Mohamed AF, and Kamel AS. Vildagliptin Attenuates Huntington’s Disease through Activation of GLP-1 Receptor/PI3K/Akt/BDNF Pathway in 3-Nitropropionic Acid Rat Model. </w:t>
      </w:r>
      <w:r w:rsidRPr="00A50516">
        <w:rPr>
          <w:rFonts w:ascii="Calibri" w:eastAsia="Times New Roman" w:hAnsi="Calibri" w:cs="Times New Roman"/>
          <w:i/>
          <w:iCs/>
          <w:noProof/>
          <w:sz w:val="20"/>
        </w:rPr>
        <w:t>Neurotherapeutics</w:t>
      </w:r>
      <w:r w:rsidRPr="00A50516">
        <w:rPr>
          <w:rFonts w:ascii="Calibri" w:eastAsia="Times New Roman" w:hAnsi="Calibri" w:cs="Times New Roman"/>
          <w:noProof/>
          <w:sz w:val="20"/>
        </w:rPr>
        <w:t xml:space="preserve"> 17: 252–268, 2020.</w:t>
      </w:r>
    </w:p>
    <w:p w14:paraId="6AE29E3C" w14:textId="717BC26C"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165. </w:t>
      </w:r>
      <w:r w:rsidRPr="00A50516">
        <w:rPr>
          <w:rFonts w:ascii="Calibri" w:eastAsia="Times New Roman" w:hAnsi="Calibri" w:cs="Times New Roman"/>
          <w:noProof/>
          <w:sz w:val="20"/>
        </w:rPr>
        <w:tab/>
        <w:t xml:space="preserve">Schieber M and Chandel NS. ROS function in redox signaling and oxidative stress. </w:t>
      </w:r>
      <w:r w:rsidRPr="00A50516">
        <w:rPr>
          <w:rFonts w:ascii="Calibri" w:eastAsia="Times New Roman" w:hAnsi="Calibri" w:cs="Times New Roman"/>
          <w:i/>
          <w:iCs/>
          <w:noProof/>
          <w:sz w:val="20"/>
        </w:rPr>
        <w:t>Curr Biol</w:t>
      </w:r>
      <w:r w:rsidR="00DA6F88">
        <w:rPr>
          <w:rFonts w:ascii="Calibri" w:eastAsia="Times New Roman" w:hAnsi="Calibri" w:cs="Times New Roman"/>
          <w:noProof/>
          <w:sz w:val="20"/>
        </w:rPr>
        <w:t xml:space="preserve"> </w:t>
      </w:r>
      <w:r w:rsidR="00DA6F88" w:rsidRPr="00DA6F88">
        <w:rPr>
          <w:rFonts w:ascii="Calibri" w:eastAsia="Times New Roman" w:hAnsi="Calibri" w:cs="Times New Roman"/>
          <w:noProof/>
          <w:color w:val="2E74B5" w:themeColor="accent1" w:themeShade="BF"/>
          <w:sz w:val="20"/>
        </w:rPr>
        <w:t>24(10):R453-62</w:t>
      </w:r>
      <w:r w:rsidRPr="00A50516">
        <w:rPr>
          <w:rFonts w:ascii="Calibri" w:eastAsia="Times New Roman" w:hAnsi="Calibri" w:cs="Times New Roman"/>
          <w:noProof/>
          <w:sz w:val="20"/>
        </w:rPr>
        <w:t>, 2014.</w:t>
      </w:r>
    </w:p>
    <w:p w14:paraId="12DD4881" w14:textId="4F68CAAD"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166. </w:t>
      </w:r>
      <w:r w:rsidRPr="00A50516">
        <w:rPr>
          <w:rFonts w:ascii="Calibri" w:eastAsia="Times New Roman" w:hAnsi="Calibri" w:cs="Times New Roman"/>
          <w:noProof/>
          <w:sz w:val="20"/>
        </w:rPr>
        <w:tab/>
        <w:t xml:space="preserve">Shinomol GK and Muralidhara. Prophylactic neuroprotective property of Centella asiatica against 3-nitropropionic acid induced oxidative stress and mitochondrial dysfunctions in brain regions of prepubertal mice. </w:t>
      </w:r>
      <w:r w:rsidRPr="00A50516">
        <w:rPr>
          <w:rFonts w:ascii="Calibri" w:eastAsia="Times New Roman" w:hAnsi="Calibri" w:cs="Times New Roman"/>
          <w:i/>
          <w:iCs/>
          <w:noProof/>
          <w:sz w:val="20"/>
        </w:rPr>
        <w:t>Neurotoxicology</w:t>
      </w:r>
      <w:r w:rsidR="00DA6F88">
        <w:rPr>
          <w:rFonts w:ascii="Calibri" w:eastAsia="Times New Roman" w:hAnsi="Calibri" w:cs="Times New Roman"/>
          <w:i/>
          <w:iCs/>
          <w:noProof/>
          <w:sz w:val="20"/>
        </w:rPr>
        <w:t xml:space="preserve"> </w:t>
      </w:r>
      <w:r w:rsidR="00DA6F88" w:rsidRPr="00DA6F88">
        <w:rPr>
          <w:rFonts w:ascii="Calibri" w:eastAsia="Times New Roman" w:hAnsi="Calibri" w:cs="Times New Roman"/>
          <w:i/>
          <w:iCs/>
          <w:noProof/>
          <w:color w:val="2E74B5" w:themeColor="accent1" w:themeShade="BF"/>
          <w:sz w:val="20"/>
        </w:rPr>
        <w:t>29(6):948-57</w:t>
      </w:r>
      <w:r w:rsidRPr="00DA6F88">
        <w:rPr>
          <w:rFonts w:ascii="Calibri" w:eastAsia="Times New Roman" w:hAnsi="Calibri" w:cs="Times New Roman"/>
          <w:noProof/>
          <w:color w:val="2E74B5" w:themeColor="accent1" w:themeShade="BF"/>
          <w:sz w:val="20"/>
        </w:rPr>
        <w:t xml:space="preserve">, </w:t>
      </w:r>
      <w:r w:rsidRPr="00A50516">
        <w:rPr>
          <w:rFonts w:ascii="Calibri" w:eastAsia="Times New Roman" w:hAnsi="Calibri" w:cs="Times New Roman"/>
          <w:noProof/>
          <w:sz w:val="20"/>
        </w:rPr>
        <w:t>2008.</w:t>
      </w:r>
    </w:p>
    <w:p w14:paraId="4E333522"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167. </w:t>
      </w:r>
      <w:r w:rsidRPr="00A50516">
        <w:rPr>
          <w:rFonts w:ascii="Calibri" w:eastAsia="Times New Roman" w:hAnsi="Calibri" w:cs="Times New Roman"/>
          <w:noProof/>
          <w:sz w:val="20"/>
        </w:rPr>
        <w:tab/>
        <w:t xml:space="preserve">Shirendeb U, Reddy AP, Manczak M, Calkins MJ, Mao P, Tagle DA, and Reddy PH. Abnormal mitochondrial dynamics, mitochondrial loss and mutant huntingtin oligomers in Huntington’s disease: Implications for selective neuronal damage. </w:t>
      </w:r>
      <w:r w:rsidRPr="00A50516">
        <w:rPr>
          <w:rFonts w:ascii="Calibri" w:eastAsia="Times New Roman" w:hAnsi="Calibri" w:cs="Times New Roman"/>
          <w:i/>
          <w:iCs/>
          <w:noProof/>
          <w:sz w:val="20"/>
        </w:rPr>
        <w:t>Hum Mol Genet</w:t>
      </w:r>
      <w:r w:rsidRPr="00A50516">
        <w:rPr>
          <w:rFonts w:ascii="Calibri" w:eastAsia="Times New Roman" w:hAnsi="Calibri" w:cs="Times New Roman"/>
          <w:noProof/>
          <w:sz w:val="20"/>
        </w:rPr>
        <w:t xml:space="preserve"> 20: 1438–1455, 2011.</w:t>
      </w:r>
    </w:p>
    <w:p w14:paraId="1D8A4301" w14:textId="3093B229"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168. </w:t>
      </w:r>
      <w:r w:rsidRPr="00A50516">
        <w:rPr>
          <w:rFonts w:ascii="Calibri" w:eastAsia="Times New Roman" w:hAnsi="Calibri" w:cs="Times New Roman"/>
          <w:noProof/>
          <w:sz w:val="20"/>
        </w:rPr>
        <w:tab/>
        <w:t xml:space="preserve">Shirendeb UP, Calkins MJ, Manczak M, Anekonda V, Dufour B, McBride JL, Mao P, and Reddy PH. Mutant Huntingtin’s interaction with mitochondrial protein Drp1 impairs mitochondrial biogenesis and causes defective axonal transport and synaptic degeneration in Huntington’s disease. </w:t>
      </w:r>
      <w:r w:rsidRPr="00A50516">
        <w:rPr>
          <w:rFonts w:ascii="Calibri" w:eastAsia="Times New Roman" w:hAnsi="Calibri" w:cs="Times New Roman"/>
          <w:i/>
          <w:iCs/>
          <w:noProof/>
          <w:sz w:val="20"/>
        </w:rPr>
        <w:t>Hum Mol Genet</w:t>
      </w:r>
      <w:r w:rsidR="00DA6F88">
        <w:rPr>
          <w:rFonts w:ascii="Calibri" w:eastAsia="Times New Roman" w:hAnsi="Calibri" w:cs="Times New Roman"/>
          <w:i/>
          <w:iCs/>
          <w:noProof/>
          <w:sz w:val="20"/>
        </w:rPr>
        <w:t xml:space="preserve"> </w:t>
      </w:r>
      <w:r w:rsidR="00DA6F88" w:rsidRPr="00DA6F88">
        <w:rPr>
          <w:rFonts w:ascii="Calibri" w:eastAsia="Times New Roman" w:hAnsi="Calibri" w:cs="Times New Roman"/>
          <w:i/>
          <w:iCs/>
          <w:noProof/>
          <w:color w:val="2E74B5" w:themeColor="accent1" w:themeShade="BF"/>
          <w:sz w:val="20"/>
        </w:rPr>
        <w:t>21(2):406-20</w:t>
      </w:r>
      <w:r w:rsidRPr="00DA6F88">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2012.</w:t>
      </w:r>
    </w:p>
    <w:p w14:paraId="5C39352F"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169. </w:t>
      </w:r>
      <w:r w:rsidRPr="00A50516">
        <w:rPr>
          <w:rFonts w:ascii="Calibri" w:eastAsia="Times New Roman" w:hAnsi="Calibri" w:cs="Times New Roman"/>
          <w:noProof/>
          <w:sz w:val="20"/>
        </w:rPr>
        <w:tab/>
        <w:t xml:space="preserve">Siddiqui A, Rivera-Sánchez S, Castro MDR, Acevedo-Torres K, Rane A, Torres-Ramos C a, Nicholls DG, Andersen JK, and Ayala-Torres S. Mitochondrial DNA damage is associated with reduced </w:t>
      </w:r>
      <w:r w:rsidRPr="00A50516">
        <w:rPr>
          <w:rFonts w:ascii="Calibri" w:eastAsia="Times New Roman" w:hAnsi="Calibri" w:cs="Times New Roman"/>
          <w:noProof/>
          <w:sz w:val="20"/>
        </w:rPr>
        <w:lastRenderedPageBreak/>
        <w:t xml:space="preserve">mitochondrial bioenergetics in Huntington’s disease. </w:t>
      </w:r>
      <w:r w:rsidRPr="00A50516">
        <w:rPr>
          <w:rFonts w:ascii="Calibri" w:eastAsia="Times New Roman" w:hAnsi="Calibri" w:cs="Times New Roman"/>
          <w:i/>
          <w:iCs/>
          <w:noProof/>
          <w:sz w:val="20"/>
        </w:rPr>
        <w:t>Free Radic Biol Med</w:t>
      </w:r>
      <w:r w:rsidRPr="00A50516">
        <w:rPr>
          <w:rFonts w:ascii="Calibri" w:eastAsia="Times New Roman" w:hAnsi="Calibri" w:cs="Times New Roman"/>
          <w:noProof/>
          <w:sz w:val="20"/>
        </w:rPr>
        <w:t xml:space="preserve"> 53: 1478–88, 2012.</w:t>
      </w:r>
    </w:p>
    <w:p w14:paraId="19BA3247" w14:textId="1CBFEF82"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170. </w:t>
      </w:r>
      <w:r w:rsidRPr="00A50516">
        <w:rPr>
          <w:rFonts w:ascii="Calibri" w:eastAsia="Times New Roman" w:hAnsi="Calibri" w:cs="Times New Roman"/>
          <w:noProof/>
          <w:sz w:val="20"/>
        </w:rPr>
        <w:tab/>
        <w:t xml:space="preserve">Siddiqui A, Rivera-Sánchez S, Castro MDR, Acevedo-Torres K, Rane A, Torres-Ramos CA, Nicholls DG, Andersen JK, and Ayala-Torres S. Mitochondrial DNA damage Is associated with reduced mitochondrial bioenergetics in Huntington’s disease. </w:t>
      </w:r>
      <w:r w:rsidRPr="00A50516">
        <w:rPr>
          <w:rFonts w:ascii="Calibri" w:eastAsia="Times New Roman" w:hAnsi="Calibri" w:cs="Times New Roman"/>
          <w:i/>
          <w:iCs/>
          <w:noProof/>
          <w:sz w:val="20"/>
        </w:rPr>
        <w:t>Free Radic Biol Med</w:t>
      </w:r>
      <w:r w:rsidR="00DA6F88">
        <w:rPr>
          <w:rFonts w:ascii="Calibri" w:eastAsia="Times New Roman" w:hAnsi="Calibri" w:cs="Times New Roman"/>
          <w:i/>
          <w:iCs/>
          <w:noProof/>
          <w:sz w:val="20"/>
        </w:rPr>
        <w:t xml:space="preserve"> </w:t>
      </w:r>
      <w:r w:rsidR="00DA6F88" w:rsidRPr="00DA6F88">
        <w:rPr>
          <w:rFonts w:ascii="Calibri" w:eastAsia="Times New Roman" w:hAnsi="Calibri" w:cs="Times New Roman"/>
          <w:i/>
          <w:iCs/>
          <w:noProof/>
          <w:color w:val="2E74B5" w:themeColor="accent1" w:themeShade="BF"/>
          <w:sz w:val="20"/>
        </w:rPr>
        <w:t>53(7):1478-88</w:t>
      </w:r>
      <w:r w:rsidRPr="00DA6F88">
        <w:rPr>
          <w:rFonts w:ascii="Calibri" w:eastAsia="Times New Roman" w:hAnsi="Calibri" w:cs="Times New Roman"/>
          <w:noProof/>
          <w:color w:val="2E74B5" w:themeColor="accent1" w:themeShade="BF"/>
          <w:sz w:val="20"/>
        </w:rPr>
        <w:t xml:space="preserve">, </w:t>
      </w:r>
      <w:r w:rsidRPr="00A50516">
        <w:rPr>
          <w:rFonts w:ascii="Calibri" w:eastAsia="Times New Roman" w:hAnsi="Calibri" w:cs="Times New Roman"/>
          <w:noProof/>
          <w:sz w:val="20"/>
        </w:rPr>
        <w:t>2012.</w:t>
      </w:r>
    </w:p>
    <w:p w14:paraId="17279E58"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171. </w:t>
      </w:r>
      <w:r w:rsidRPr="00A50516">
        <w:rPr>
          <w:rFonts w:ascii="Calibri" w:eastAsia="Times New Roman" w:hAnsi="Calibri" w:cs="Times New Roman"/>
          <w:noProof/>
          <w:sz w:val="20"/>
        </w:rPr>
        <w:tab/>
        <w:t xml:space="preserve">Sidhu A, Diwan V, Kaur H, Bhateja D, Singh CK, Sharma S, and Padi SS V. Nicotinamide reverses behavioral impairments and provides neuroprotection in 3˗nitropropionic acid induced animal model ofHuntington’s disease: implication of oxidative stress˗ poly(ADP˗ ribose) polymerase pathway. </w:t>
      </w:r>
      <w:r w:rsidRPr="00A50516">
        <w:rPr>
          <w:rFonts w:ascii="Calibri" w:eastAsia="Times New Roman" w:hAnsi="Calibri" w:cs="Times New Roman"/>
          <w:i/>
          <w:iCs/>
          <w:noProof/>
          <w:sz w:val="20"/>
        </w:rPr>
        <w:t>Metab Brain Dis</w:t>
      </w:r>
      <w:r w:rsidRPr="00A50516">
        <w:rPr>
          <w:rFonts w:ascii="Calibri" w:eastAsia="Times New Roman" w:hAnsi="Calibri" w:cs="Times New Roman"/>
          <w:noProof/>
          <w:sz w:val="20"/>
        </w:rPr>
        <w:t xml:space="preserve"> 33: 1911–1921, 2018.</w:t>
      </w:r>
    </w:p>
    <w:p w14:paraId="65F2538F"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172. </w:t>
      </w:r>
      <w:r w:rsidRPr="00A50516">
        <w:rPr>
          <w:rFonts w:ascii="Calibri" w:eastAsia="Times New Roman" w:hAnsi="Calibri" w:cs="Times New Roman"/>
          <w:noProof/>
          <w:sz w:val="20"/>
        </w:rPr>
        <w:tab/>
        <w:t xml:space="preserve">Silva AC, Almeida S, Laço M, Duarte AI, Domingues J, Oliveira CR, Januário C, and Rego AC. Mitochondrial respiratory chain complex activity and bioenergetic alterations in human platelets derived from pre-symptomatic and symptomatic huntington’s disease carriers. </w:t>
      </w:r>
      <w:r w:rsidRPr="00A50516">
        <w:rPr>
          <w:rFonts w:ascii="Calibri" w:eastAsia="Times New Roman" w:hAnsi="Calibri" w:cs="Times New Roman"/>
          <w:i/>
          <w:iCs/>
          <w:noProof/>
          <w:sz w:val="20"/>
        </w:rPr>
        <w:t>Mitochondrion</w:t>
      </w:r>
      <w:r w:rsidRPr="00A50516">
        <w:rPr>
          <w:rFonts w:ascii="Calibri" w:eastAsia="Times New Roman" w:hAnsi="Calibri" w:cs="Times New Roman"/>
          <w:noProof/>
          <w:sz w:val="20"/>
        </w:rPr>
        <w:t xml:space="preserve"> 13: 801–809, 2013.</w:t>
      </w:r>
    </w:p>
    <w:p w14:paraId="1C7C7AA1" w14:textId="0CDB4D2D"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173. </w:t>
      </w:r>
      <w:r w:rsidRPr="00A50516">
        <w:rPr>
          <w:rFonts w:ascii="Calibri" w:eastAsia="Times New Roman" w:hAnsi="Calibri" w:cs="Times New Roman"/>
          <w:noProof/>
          <w:sz w:val="20"/>
        </w:rPr>
        <w:tab/>
        <w:t xml:space="preserve">Singh-Bains MK, Mehrabi NF, Sehji T, Austria MDR, Tan AYS, Tippett LJ, Dragunow M, Waldvogel HJ, and Faull RLM. Cerebellar degeneration correlates with motor symptoms in Huntington disease. </w:t>
      </w:r>
      <w:r w:rsidRPr="00A50516">
        <w:rPr>
          <w:rFonts w:ascii="Calibri" w:eastAsia="Times New Roman" w:hAnsi="Calibri" w:cs="Times New Roman"/>
          <w:i/>
          <w:iCs/>
          <w:noProof/>
          <w:sz w:val="20"/>
        </w:rPr>
        <w:t>Ann Neurol</w:t>
      </w:r>
      <w:r w:rsidR="00DA6F88">
        <w:rPr>
          <w:rFonts w:ascii="Calibri" w:eastAsia="Times New Roman" w:hAnsi="Calibri" w:cs="Times New Roman"/>
          <w:i/>
          <w:iCs/>
          <w:noProof/>
          <w:sz w:val="20"/>
        </w:rPr>
        <w:t xml:space="preserve"> </w:t>
      </w:r>
      <w:r w:rsidR="00DA6F88" w:rsidRPr="00DA6F88">
        <w:rPr>
          <w:rFonts w:ascii="Calibri" w:eastAsia="Times New Roman" w:hAnsi="Calibri" w:cs="Times New Roman"/>
          <w:i/>
          <w:iCs/>
          <w:noProof/>
          <w:color w:val="2E74B5" w:themeColor="accent1" w:themeShade="BF"/>
          <w:sz w:val="20"/>
        </w:rPr>
        <w:t>85(3):396-405</w:t>
      </w:r>
      <w:r w:rsidRPr="00DA6F88">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2019.</w:t>
      </w:r>
    </w:p>
    <w:p w14:paraId="6E79389E" w14:textId="3A33AE86"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174. </w:t>
      </w:r>
      <w:r w:rsidRPr="00A50516">
        <w:rPr>
          <w:rFonts w:ascii="Calibri" w:eastAsia="Times New Roman" w:hAnsi="Calibri" w:cs="Times New Roman"/>
          <w:noProof/>
          <w:sz w:val="20"/>
        </w:rPr>
        <w:tab/>
        <w:t xml:space="preserve">Smith KM, Matson S, Matson WR, Cormier K, Del Signore SJ, Hagerty SW, Stack EC, Ryu H, and Ferrante RJ. Dose ranging and efficacy study of high-dose coenzyme Q10 formulations in Huntington’s disease mice. </w:t>
      </w:r>
      <w:r w:rsidRPr="00A50516">
        <w:rPr>
          <w:rFonts w:ascii="Calibri" w:eastAsia="Times New Roman" w:hAnsi="Calibri" w:cs="Times New Roman"/>
          <w:i/>
          <w:iCs/>
          <w:noProof/>
          <w:sz w:val="20"/>
        </w:rPr>
        <w:t>Biochim Biophys Acta - Mol Basis Dis</w:t>
      </w:r>
      <w:r w:rsidR="00DA6F88">
        <w:rPr>
          <w:rFonts w:ascii="Calibri" w:eastAsia="Times New Roman" w:hAnsi="Calibri" w:cs="Times New Roman"/>
          <w:i/>
          <w:iCs/>
          <w:noProof/>
          <w:sz w:val="20"/>
        </w:rPr>
        <w:t xml:space="preserve"> </w:t>
      </w:r>
      <w:r w:rsidR="00DA6F88" w:rsidRPr="00DA6F88">
        <w:rPr>
          <w:rFonts w:ascii="Calibri" w:eastAsia="Times New Roman" w:hAnsi="Calibri" w:cs="Times New Roman"/>
          <w:i/>
          <w:iCs/>
          <w:noProof/>
          <w:color w:val="2E74B5" w:themeColor="accent1" w:themeShade="BF"/>
          <w:sz w:val="20"/>
        </w:rPr>
        <w:t>1762(6):616-26</w:t>
      </w:r>
      <w:r w:rsidRPr="00DA6F88">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2006.</w:t>
      </w:r>
    </w:p>
    <w:p w14:paraId="3B7E0633" w14:textId="1A4DBD09"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175. </w:t>
      </w:r>
      <w:r w:rsidRPr="00A50516">
        <w:rPr>
          <w:rFonts w:ascii="Calibri" w:eastAsia="Times New Roman" w:hAnsi="Calibri" w:cs="Times New Roman"/>
          <w:noProof/>
          <w:sz w:val="20"/>
        </w:rPr>
        <w:tab/>
        <w:t xml:space="preserve">Song W, Chen J, Petrilli A, Liot G, Klinglmayr E, Zhou Y, Poquiz P, Tjong J, Pouladi MA, Hayden MR, Masliah E, Ellisman M, Rouiller I, Schwarzenbacher R, Bossy B, Perkins G, and Bossy-Wetzel E. Mutant huntingtin binds the mitochondrial fission GTPase dynamin-related protein-1 and increases its enzymatic activity. </w:t>
      </w:r>
      <w:r w:rsidRPr="00A50516">
        <w:rPr>
          <w:rFonts w:ascii="Calibri" w:eastAsia="Times New Roman" w:hAnsi="Calibri" w:cs="Times New Roman"/>
          <w:i/>
          <w:iCs/>
          <w:noProof/>
          <w:sz w:val="20"/>
        </w:rPr>
        <w:t>Nat Med</w:t>
      </w:r>
      <w:r w:rsidR="00DA6F88" w:rsidRPr="00DA6F88">
        <w:rPr>
          <w:rFonts w:ascii="Calibri" w:eastAsia="Times New Roman" w:hAnsi="Calibri" w:cs="Times New Roman"/>
          <w:i/>
          <w:iCs/>
          <w:noProof/>
          <w:color w:val="2E74B5" w:themeColor="accent1" w:themeShade="BF"/>
          <w:sz w:val="20"/>
        </w:rPr>
        <w:t xml:space="preserve"> 17(3):377-82</w:t>
      </w:r>
      <w:r w:rsidRPr="00DA6F88">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2011.</w:t>
      </w:r>
    </w:p>
    <w:p w14:paraId="6CC0B5A8" w14:textId="7855AE3C"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176. </w:t>
      </w:r>
      <w:r w:rsidRPr="00A50516">
        <w:rPr>
          <w:rFonts w:ascii="Calibri" w:eastAsia="Times New Roman" w:hAnsi="Calibri" w:cs="Times New Roman"/>
          <w:noProof/>
          <w:sz w:val="20"/>
        </w:rPr>
        <w:tab/>
        <w:t xml:space="preserve">Sorolla MA, Rodríguez-Colman MJ, Tamarit J, Ortega Z, Lucas JJ, Ferrer I, Ros J, and Cabiscol E. Protein oxidation in Huntington disease affects energy production and vitamin B6 metabolism. </w:t>
      </w:r>
      <w:r w:rsidRPr="00A50516">
        <w:rPr>
          <w:rFonts w:ascii="Calibri" w:eastAsia="Times New Roman" w:hAnsi="Calibri" w:cs="Times New Roman"/>
          <w:i/>
          <w:iCs/>
          <w:noProof/>
          <w:sz w:val="20"/>
        </w:rPr>
        <w:t>Free Radic Biol Med</w:t>
      </w:r>
      <w:r w:rsidR="00DA6F88">
        <w:rPr>
          <w:rFonts w:ascii="Calibri" w:eastAsia="Times New Roman" w:hAnsi="Calibri" w:cs="Times New Roman"/>
          <w:i/>
          <w:iCs/>
          <w:noProof/>
          <w:sz w:val="20"/>
        </w:rPr>
        <w:t xml:space="preserve"> </w:t>
      </w:r>
      <w:r w:rsidR="00DA6F88" w:rsidRPr="00DA6F88">
        <w:rPr>
          <w:rFonts w:ascii="Calibri" w:eastAsia="Times New Roman" w:hAnsi="Calibri" w:cs="Times New Roman"/>
          <w:i/>
          <w:iCs/>
          <w:noProof/>
          <w:color w:val="2E74B5" w:themeColor="accent1" w:themeShade="BF"/>
          <w:sz w:val="20"/>
        </w:rPr>
        <w:t>49(4):612-21</w:t>
      </w:r>
      <w:r w:rsidRPr="00DA6F88">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2010.</w:t>
      </w:r>
    </w:p>
    <w:p w14:paraId="3805D3C9"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177. </w:t>
      </w:r>
      <w:r w:rsidRPr="00A50516">
        <w:rPr>
          <w:rFonts w:ascii="Calibri" w:eastAsia="Times New Roman" w:hAnsi="Calibri" w:cs="Times New Roman"/>
          <w:noProof/>
          <w:sz w:val="20"/>
        </w:rPr>
        <w:tab/>
        <w:t xml:space="preserve">Squadrone S, Brizio P, Abete MC, and Brusco A. Trace elements profile in the blood of Huntington’ disease patients. </w:t>
      </w:r>
      <w:r w:rsidRPr="00A50516">
        <w:rPr>
          <w:rFonts w:ascii="Calibri" w:eastAsia="Times New Roman" w:hAnsi="Calibri" w:cs="Times New Roman"/>
          <w:i/>
          <w:iCs/>
          <w:noProof/>
          <w:sz w:val="20"/>
        </w:rPr>
        <w:t>J Trace Elem Med Biol</w:t>
      </w:r>
      <w:r w:rsidRPr="00A50516">
        <w:rPr>
          <w:rFonts w:ascii="Calibri" w:eastAsia="Times New Roman" w:hAnsi="Calibri" w:cs="Times New Roman"/>
          <w:noProof/>
          <w:sz w:val="20"/>
        </w:rPr>
        <w:t xml:space="preserve"> 57: 18–20, 2020.</w:t>
      </w:r>
    </w:p>
    <w:p w14:paraId="529A9345" w14:textId="16A5B62F"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178. </w:t>
      </w:r>
      <w:r w:rsidRPr="00A50516">
        <w:rPr>
          <w:rFonts w:ascii="Calibri" w:eastAsia="Times New Roman" w:hAnsi="Calibri" w:cs="Times New Roman"/>
          <w:noProof/>
          <w:sz w:val="20"/>
        </w:rPr>
        <w:tab/>
        <w:t xml:space="preserve">Squitieri F, Di Pardo A, Favellato M, Amico E, Maglione V, and Frati L. Pridopidine, a dopamine stabilizer, improves motor performance and shows neuroprotective effects in Huntington disease R6/2 mouse model. </w:t>
      </w:r>
      <w:r w:rsidRPr="00A50516">
        <w:rPr>
          <w:rFonts w:ascii="Calibri" w:eastAsia="Times New Roman" w:hAnsi="Calibri" w:cs="Times New Roman"/>
          <w:i/>
          <w:iCs/>
          <w:noProof/>
          <w:sz w:val="20"/>
        </w:rPr>
        <w:t>J Cell Mol Med</w:t>
      </w:r>
      <w:r w:rsidR="00DA6F88" w:rsidRPr="00DA6F88">
        <w:rPr>
          <w:rFonts w:ascii="Calibri" w:eastAsia="Times New Roman" w:hAnsi="Calibri" w:cs="Times New Roman"/>
          <w:i/>
          <w:iCs/>
          <w:noProof/>
          <w:color w:val="2E74B5" w:themeColor="accent1" w:themeShade="BF"/>
          <w:sz w:val="20"/>
        </w:rPr>
        <w:t xml:space="preserve"> 19(11):2540-8</w:t>
      </w:r>
      <w:r w:rsidRPr="00A50516">
        <w:rPr>
          <w:rFonts w:ascii="Calibri" w:eastAsia="Times New Roman" w:hAnsi="Calibri" w:cs="Times New Roman"/>
          <w:noProof/>
          <w:sz w:val="20"/>
        </w:rPr>
        <w:t>, 2015.</w:t>
      </w:r>
    </w:p>
    <w:p w14:paraId="0F10A253" w14:textId="56E546D1"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179. </w:t>
      </w:r>
      <w:r w:rsidRPr="00A50516">
        <w:rPr>
          <w:rFonts w:ascii="Calibri" w:eastAsia="Times New Roman" w:hAnsi="Calibri" w:cs="Times New Roman"/>
          <w:noProof/>
          <w:sz w:val="20"/>
        </w:rPr>
        <w:tab/>
        <w:t xml:space="preserve">St-Pierre J, Drori S, Uldry M, Silvaggi JM, Rhee J, Jäger S, Handschin C, Zheng K, Lin J, Yang W, Simon DK, Bachoo R, and Spiegelman BM. Suppression of Reactive Oxygen Species and Neurodegeneration by the PGC-1 Transcriptional Coactivators. </w:t>
      </w:r>
      <w:r w:rsidRPr="00DA6F88">
        <w:rPr>
          <w:rFonts w:ascii="Calibri" w:eastAsia="Times New Roman" w:hAnsi="Calibri" w:cs="Times New Roman"/>
          <w:i/>
          <w:iCs/>
          <w:noProof/>
          <w:color w:val="2E74B5" w:themeColor="accent1" w:themeShade="BF"/>
          <w:sz w:val="20"/>
        </w:rPr>
        <w:t>Cell</w:t>
      </w:r>
      <w:r w:rsidR="00DA6F88" w:rsidRPr="00DA6F88">
        <w:rPr>
          <w:rFonts w:ascii="Calibri" w:eastAsia="Times New Roman" w:hAnsi="Calibri" w:cs="Times New Roman"/>
          <w:i/>
          <w:iCs/>
          <w:noProof/>
          <w:color w:val="2E74B5" w:themeColor="accent1" w:themeShade="BF"/>
          <w:sz w:val="20"/>
        </w:rPr>
        <w:t xml:space="preserve"> 127(2):397-408</w:t>
      </w:r>
      <w:r w:rsidRPr="00DA6F88">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2006.</w:t>
      </w:r>
    </w:p>
    <w:p w14:paraId="0C2FFEFB"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180. </w:t>
      </w:r>
      <w:r w:rsidRPr="00A50516">
        <w:rPr>
          <w:rFonts w:ascii="Calibri" w:eastAsia="Times New Roman" w:hAnsi="Calibri" w:cs="Times New Roman"/>
          <w:noProof/>
          <w:sz w:val="20"/>
        </w:rPr>
        <w:tab/>
        <w:t xml:space="preserve">Stoy N, Mackay GM, Forrest CM, Christofides J, Egerton M, Stone TW, and Darlington LG. Tryptophan metabolism and oxidative stress in patients with Huntington’s disease. </w:t>
      </w:r>
      <w:r w:rsidRPr="00A50516">
        <w:rPr>
          <w:rFonts w:ascii="Calibri" w:eastAsia="Times New Roman" w:hAnsi="Calibri" w:cs="Times New Roman"/>
          <w:i/>
          <w:iCs/>
          <w:noProof/>
          <w:sz w:val="20"/>
        </w:rPr>
        <w:t>J Neurochem</w:t>
      </w:r>
      <w:r w:rsidRPr="00A50516">
        <w:rPr>
          <w:rFonts w:ascii="Calibri" w:eastAsia="Times New Roman" w:hAnsi="Calibri" w:cs="Times New Roman"/>
          <w:noProof/>
          <w:sz w:val="20"/>
        </w:rPr>
        <w:t xml:space="preserve"> 93: 611–623, 2005.</w:t>
      </w:r>
    </w:p>
    <w:p w14:paraId="285598D6" w14:textId="1998DFCA"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181. </w:t>
      </w:r>
      <w:r w:rsidRPr="00A50516">
        <w:rPr>
          <w:rFonts w:ascii="Calibri" w:eastAsia="Times New Roman" w:hAnsi="Calibri" w:cs="Times New Roman"/>
          <w:noProof/>
          <w:sz w:val="20"/>
        </w:rPr>
        <w:tab/>
        <w:t xml:space="preserve">Strappazzon F, Nazio F, Corrado M, Cianfanelli V, Romagnoli A, Fimia GM, Campello S, Nardacci R, Piacentini M, Campanella M, and Cecconi F. AMBRA1 is able to induce mitophagy via LC3 </w:t>
      </w:r>
      <w:r w:rsidRPr="00A50516">
        <w:rPr>
          <w:rFonts w:ascii="Calibri" w:eastAsia="Times New Roman" w:hAnsi="Calibri" w:cs="Times New Roman"/>
          <w:noProof/>
          <w:sz w:val="20"/>
        </w:rPr>
        <w:lastRenderedPageBreak/>
        <w:t xml:space="preserve">binding, regardless of PARKIN and p62/SQSTM1. </w:t>
      </w:r>
      <w:r w:rsidRPr="00A50516">
        <w:rPr>
          <w:rFonts w:ascii="Calibri" w:eastAsia="Times New Roman" w:hAnsi="Calibri" w:cs="Times New Roman"/>
          <w:i/>
          <w:iCs/>
          <w:noProof/>
          <w:sz w:val="20"/>
        </w:rPr>
        <w:t>Cell Death Differ</w:t>
      </w:r>
      <w:r w:rsidR="00DA6F88">
        <w:rPr>
          <w:rFonts w:ascii="Calibri" w:eastAsia="Times New Roman" w:hAnsi="Calibri" w:cs="Times New Roman"/>
          <w:i/>
          <w:iCs/>
          <w:noProof/>
          <w:sz w:val="20"/>
        </w:rPr>
        <w:t xml:space="preserve"> </w:t>
      </w:r>
      <w:r w:rsidR="00DA6F88" w:rsidRPr="00DA6F88">
        <w:rPr>
          <w:rFonts w:ascii="Calibri" w:eastAsia="Times New Roman" w:hAnsi="Calibri" w:cs="Times New Roman"/>
          <w:i/>
          <w:iCs/>
          <w:noProof/>
          <w:color w:val="2E74B5" w:themeColor="accent1" w:themeShade="BF"/>
          <w:sz w:val="20"/>
        </w:rPr>
        <w:t>22(3):419-32</w:t>
      </w:r>
      <w:r w:rsidRPr="00DA6F88">
        <w:rPr>
          <w:rFonts w:ascii="Calibri" w:eastAsia="Times New Roman" w:hAnsi="Calibri" w:cs="Times New Roman"/>
          <w:noProof/>
          <w:color w:val="2E74B5" w:themeColor="accent1" w:themeShade="BF"/>
          <w:sz w:val="20"/>
        </w:rPr>
        <w:t xml:space="preserve">, </w:t>
      </w:r>
      <w:r w:rsidRPr="00A50516">
        <w:rPr>
          <w:rFonts w:ascii="Calibri" w:eastAsia="Times New Roman" w:hAnsi="Calibri" w:cs="Times New Roman"/>
          <w:noProof/>
          <w:sz w:val="20"/>
        </w:rPr>
        <w:t>2015.</w:t>
      </w:r>
    </w:p>
    <w:p w14:paraId="76D4FF50" w14:textId="44DAD8E6"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182. </w:t>
      </w:r>
      <w:r w:rsidRPr="00A50516">
        <w:rPr>
          <w:rFonts w:ascii="Calibri" w:eastAsia="Times New Roman" w:hAnsi="Calibri" w:cs="Times New Roman"/>
          <w:noProof/>
          <w:sz w:val="20"/>
        </w:rPr>
        <w:tab/>
        <w:t xml:space="preserve">Suganya SN and Sumathi T. Effect of rutin against a mitochondrial toxin, 3-nitropropionicacid induced biochemical, behavioral and histological alterations-a pilot study on Huntington’s disease model in rats. </w:t>
      </w:r>
      <w:r w:rsidRPr="00A50516">
        <w:rPr>
          <w:rFonts w:ascii="Calibri" w:eastAsia="Times New Roman" w:hAnsi="Calibri" w:cs="Times New Roman"/>
          <w:i/>
          <w:iCs/>
          <w:noProof/>
          <w:sz w:val="20"/>
        </w:rPr>
        <w:t>Metab Brain Dis</w:t>
      </w:r>
      <w:r w:rsidR="00DA6F88" w:rsidRPr="00DA6F88">
        <w:rPr>
          <w:rFonts w:ascii="Calibri" w:eastAsia="Times New Roman" w:hAnsi="Calibri" w:cs="Times New Roman"/>
          <w:i/>
          <w:iCs/>
          <w:noProof/>
          <w:color w:val="2E74B5" w:themeColor="accent1" w:themeShade="BF"/>
          <w:sz w:val="20"/>
        </w:rPr>
        <w:t xml:space="preserve"> 32(2):471-481</w:t>
      </w:r>
      <w:r w:rsidRPr="00A50516">
        <w:rPr>
          <w:rFonts w:ascii="Calibri" w:eastAsia="Times New Roman" w:hAnsi="Calibri" w:cs="Times New Roman"/>
          <w:noProof/>
          <w:sz w:val="20"/>
        </w:rPr>
        <w:t>, 2017.</w:t>
      </w:r>
    </w:p>
    <w:p w14:paraId="64539B65"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183. </w:t>
      </w:r>
      <w:r w:rsidRPr="00A50516">
        <w:rPr>
          <w:rFonts w:ascii="Calibri" w:eastAsia="Times New Roman" w:hAnsi="Calibri" w:cs="Times New Roman"/>
          <w:noProof/>
          <w:sz w:val="20"/>
        </w:rPr>
        <w:tab/>
        <w:t xml:space="preserve">Sumathi T, Vedagiri A, Ramachandran S, and Purushothaman B. Quinolinic Acid-Induced Huntington Disease-Like Symptoms Mitigated by Potent Free Radical Scavenger Edaravone—a Pilot Study on Neurobehavioral, Biochemical, and Histological Approach in Male Wistar Rats. </w:t>
      </w:r>
      <w:r w:rsidRPr="00A50516">
        <w:rPr>
          <w:rFonts w:ascii="Calibri" w:eastAsia="Times New Roman" w:hAnsi="Calibri" w:cs="Times New Roman"/>
          <w:i/>
          <w:iCs/>
          <w:noProof/>
          <w:sz w:val="20"/>
        </w:rPr>
        <w:t>J Mol Neurosci</w:t>
      </w:r>
      <w:r w:rsidRPr="00A50516">
        <w:rPr>
          <w:rFonts w:ascii="Calibri" w:eastAsia="Times New Roman" w:hAnsi="Calibri" w:cs="Times New Roman"/>
          <w:noProof/>
          <w:sz w:val="20"/>
        </w:rPr>
        <w:t xml:space="preserve"> 66: 322–341, 2018.</w:t>
      </w:r>
    </w:p>
    <w:p w14:paraId="767D4AEE" w14:textId="775195CF"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184. </w:t>
      </w:r>
      <w:r w:rsidRPr="00A50516">
        <w:rPr>
          <w:rFonts w:ascii="Calibri" w:eastAsia="Times New Roman" w:hAnsi="Calibri" w:cs="Times New Roman"/>
          <w:noProof/>
          <w:sz w:val="20"/>
        </w:rPr>
        <w:tab/>
        <w:t xml:space="preserve">Szabadkai G, Bianchi K, Várnai P, De Stefani D, Wieckowski MR, Cavagna D, Nagy AI, Balla T, and Rizzuto R. Chaperone-mediated coupling of endoplasmic reticulum and mitochondrial Ca2+ channels. </w:t>
      </w:r>
      <w:r w:rsidRPr="00A50516">
        <w:rPr>
          <w:rFonts w:ascii="Calibri" w:eastAsia="Times New Roman" w:hAnsi="Calibri" w:cs="Times New Roman"/>
          <w:i/>
          <w:iCs/>
          <w:noProof/>
          <w:sz w:val="20"/>
        </w:rPr>
        <w:t>J Cell Biol</w:t>
      </w:r>
      <w:r w:rsidR="00DA6F88">
        <w:rPr>
          <w:rFonts w:ascii="Calibri" w:eastAsia="Times New Roman" w:hAnsi="Calibri" w:cs="Times New Roman"/>
          <w:i/>
          <w:iCs/>
          <w:noProof/>
          <w:sz w:val="20"/>
        </w:rPr>
        <w:t xml:space="preserve"> </w:t>
      </w:r>
      <w:r w:rsidR="00DA6F88" w:rsidRPr="00DA6F88">
        <w:rPr>
          <w:rFonts w:ascii="Calibri" w:eastAsia="Times New Roman" w:hAnsi="Calibri" w:cs="Times New Roman"/>
          <w:i/>
          <w:iCs/>
          <w:noProof/>
          <w:color w:val="2E74B5" w:themeColor="accent1" w:themeShade="BF"/>
          <w:sz w:val="20"/>
        </w:rPr>
        <w:t>175(6):901-11</w:t>
      </w:r>
      <w:r w:rsidRPr="00DA6F88">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2006.</w:t>
      </w:r>
    </w:p>
    <w:p w14:paraId="3FB0731D" w14:textId="71874F6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185. </w:t>
      </w:r>
      <w:r w:rsidRPr="00A50516">
        <w:rPr>
          <w:rFonts w:ascii="Calibri" w:eastAsia="Times New Roman" w:hAnsi="Calibri" w:cs="Times New Roman"/>
          <w:noProof/>
          <w:sz w:val="20"/>
        </w:rPr>
        <w:tab/>
        <w:t xml:space="preserve">Tabrizi SJ, Leavitt BR, Landwehrmeyer GB, Wild EJ, Saft C, Barker RA, Blair NF, Craufurd D, Priller J, Rickards H, Rosser A, Kordasiewicz HB, Czech C, Swayze EE, Norris DA, Baumann T, Gerlach I, Schobel SA, Paz E, Smith A V., Bennett CF, and Lane RM. Targeting huntingtin expression in patients with Huntington’s disease. </w:t>
      </w:r>
      <w:r w:rsidRPr="00A50516">
        <w:rPr>
          <w:rFonts w:ascii="Calibri" w:eastAsia="Times New Roman" w:hAnsi="Calibri" w:cs="Times New Roman"/>
          <w:i/>
          <w:iCs/>
          <w:noProof/>
          <w:sz w:val="20"/>
        </w:rPr>
        <w:t>N Engl J Med</w:t>
      </w:r>
      <w:r w:rsidR="00DA6F88" w:rsidRPr="00DA6F88">
        <w:rPr>
          <w:rFonts w:ascii="Calibri" w:eastAsia="Times New Roman" w:hAnsi="Calibri" w:cs="Times New Roman"/>
          <w:i/>
          <w:iCs/>
          <w:noProof/>
          <w:color w:val="2E74B5" w:themeColor="accent1" w:themeShade="BF"/>
          <w:sz w:val="20"/>
        </w:rPr>
        <w:t xml:space="preserve"> 380(24):2307-2316</w:t>
      </w:r>
      <w:r w:rsidRPr="00DA6F88">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2019.</w:t>
      </w:r>
    </w:p>
    <w:p w14:paraId="6F3CF3AD" w14:textId="379429EB"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186. </w:t>
      </w:r>
      <w:r w:rsidRPr="00A50516">
        <w:rPr>
          <w:rFonts w:ascii="Calibri" w:eastAsia="Times New Roman" w:hAnsi="Calibri" w:cs="Times New Roman"/>
          <w:noProof/>
          <w:sz w:val="20"/>
        </w:rPr>
        <w:tab/>
        <w:t xml:space="preserve">Tait SWG and Green DR. Mitochondria and cell death: Outer membrane permeabilization and beyond. </w:t>
      </w:r>
      <w:r w:rsidRPr="00A50516">
        <w:rPr>
          <w:rFonts w:ascii="Calibri" w:eastAsia="Times New Roman" w:hAnsi="Calibri" w:cs="Times New Roman"/>
          <w:i/>
          <w:iCs/>
          <w:noProof/>
          <w:sz w:val="20"/>
        </w:rPr>
        <w:t>Nat Rev Mol Cell Biol</w:t>
      </w:r>
      <w:r w:rsidR="00DA6F88">
        <w:rPr>
          <w:rFonts w:ascii="Calibri" w:eastAsia="Times New Roman" w:hAnsi="Calibri" w:cs="Times New Roman"/>
          <w:i/>
          <w:iCs/>
          <w:noProof/>
          <w:sz w:val="20"/>
        </w:rPr>
        <w:t xml:space="preserve"> </w:t>
      </w:r>
      <w:r w:rsidR="00DA6F88" w:rsidRPr="00DA6F88">
        <w:rPr>
          <w:rFonts w:ascii="Calibri" w:eastAsia="Times New Roman" w:hAnsi="Calibri" w:cs="Times New Roman"/>
          <w:i/>
          <w:iCs/>
          <w:noProof/>
          <w:color w:val="2E74B5" w:themeColor="accent1" w:themeShade="BF"/>
          <w:sz w:val="20"/>
        </w:rPr>
        <w:t>11(9):621-32</w:t>
      </w:r>
      <w:r w:rsidRPr="00DA6F88">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2010.</w:t>
      </w:r>
    </w:p>
    <w:p w14:paraId="105D3361" w14:textId="10D33743"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187. </w:t>
      </w:r>
      <w:r w:rsidRPr="00A50516">
        <w:rPr>
          <w:rFonts w:ascii="Calibri" w:eastAsia="Times New Roman" w:hAnsi="Calibri" w:cs="Times New Roman"/>
          <w:noProof/>
          <w:sz w:val="20"/>
        </w:rPr>
        <w:tab/>
        <w:t xml:space="preserve">Tang TS, Guo C, Wang H, Chen X, and Bezprozvanny I. Neuroprotective effects of inositol 1,4,5-trisphosphate receptor C-terminal fragment in a Huntington’s disease mouse model. </w:t>
      </w:r>
      <w:r w:rsidRPr="00A50516">
        <w:rPr>
          <w:rFonts w:ascii="Calibri" w:eastAsia="Times New Roman" w:hAnsi="Calibri" w:cs="Times New Roman"/>
          <w:i/>
          <w:iCs/>
          <w:noProof/>
          <w:sz w:val="20"/>
        </w:rPr>
        <w:t>J Neurosci</w:t>
      </w:r>
      <w:r w:rsidR="00DA6F88">
        <w:rPr>
          <w:rFonts w:ascii="Calibri" w:eastAsia="Times New Roman" w:hAnsi="Calibri" w:cs="Times New Roman"/>
          <w:i/>
          <w:iCs/>
          <w:noProof/>
          <w:sz w:val="20"/>
        </w:rPr>
        <w:t xml:space="preserve"> </w:t>
      </w:r>
      <w:r w:rsidR="00DA6F88" w:rsidRPr="00DA6F88">
        <w:rPr>
          <w:rFonts w:ascii="Calibri" w:eastAsia="Times New Roman" w:hAnsi="Calibri" w:cs="Times New Roman"/>
          <w:i/>
          <w:iCs/>
          <w:noProof/>
          <w:color w:val="2E74B5" w:themeColor="accent1" w:themeShade="BF"/>
          <w:sz w:val="20"/>
        </w:rPr>
        <w:t>29(5):1257-66</w:t>
      </w:r>
      <w:r w:rsidRPr="00A50516">
        <w:rPr>
          <w:rFonts w:ascii="Calibri" w:eastAsia="Times New Roman" w:hAnsi="Calibri" w:cs="Times New Roman"/>
          <w:noProof/>
          <w:sz w:val="20"/>
        </w:rPr>
        <w:t>, 2009.</w:t>
      </w:r>
    </w:p>
    <w:p w14:paraId="6288C9B5" w14:textId="1D4EA13F"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188. </w:t>
      </w:r>
      <w:r w:rsidRPr="00A50516">
        <w:rPr>
          <w:rFonts w:ascii="Calibri" w:eastAsia="Times New Roman" w:hAnsi="Calibri" w:cs="Times New Roman"/>
          <w:noProof/>
          <w:sz w:val="20"/>
        </w:rPr>
        <w:tab/>
        <w:t xml:space="preserve">Tang TS, Tu H, Chan EYW, Maximov A, Wang Z, Wellington CL, Hayden MR, and Bezprozvanny I. Huntingtin and huntingtin-associated protein 1 influence neuronal calcium signaling mediated by inositol-(1,4,5) triphosphate receptor type 1. </w:t>
      </w:r>
      <w:r w:rsidRPr="00A50516">
        <w:rPr>
          <w:rFonts w:ascii="Calibri" w:eastAsia="Times New Roman" w:hAnsi="Calibri" w:cs="Times New Roman"/>
          <w:i/>
          <w:iCs/>
          <w:noProof/>
          <w:sz w:val="20"/>
        </w:rPr>
        <w:t>Neuron</w:t>
      </w:r>
      <w:r w:rsidR="00DA6F88">
        <w:rPr>
          <w:rFonts w:ascii="Calibri" w:eastAsia="Times New Roman" w:hAnsi="Calibri" w:cs="Times New Roman"/>
          <w:i/>
          <w:iCs/>
          <w:noProof/>
          <w:sz w:val="20"/>
        </w:rPr>
        <w:t xml:space="preserve"> </w:t>
      </w:r>
      <w:r w:rsidR="00DA6F88" w:rsidRPr="00DA6F88">
        <w:rPr>
          <w:rFonts w:ascii="Calibri" w:eastAsia="Times New Roman" w:hAnsi="Calibri" w:cs="Times New Roman"/>
          <w:i/>
          <w:iCs/>
          <w:noProof/>
          <w:color w:val="2E74B5" w:themeColor="accent1" w:themeShade="BF"/>
          <w:sz w:val="20"/>
        </w:rPr>
        <w:t>39(2):227-39</w:t>
      </w:r>
      <w:r w:rsidRPr="00DA6F88">
        <w:rPr>
          <w:rFonts w:ascii="Calibri" w:eastAsia="Times New Roman" w:hAnsi="Calibri" w:cs="Times New Roman"/>
          <w:noProof/>
          <w:color w:val="2E74B5" w:themeColor="accent1" w:themeShade="BF"/>
          <w:sz w:val="20"/>
        </w:rPr>
        <w:t xml:space="preserve">, </w:t>
      </w:r>
      <w:r w:rsidRPr="00A50516">
        <w:rPr>
          <w:rFonts w:ascii="Calibri" w:eastAsia="Times New Roman" w:hAnsi="Calibri" w:cs="Times New Roman"/>
          <w:noProof/>
          <w:sz w:val="20"/>
        </w:rPr>
        <w:t>2003.</w:t>
      </w:r>
    </w:p>
    <w:p w14:paraId="34AF0ACF" w14:textId="1486BFF0"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189. </w:t>
      </w:r>
      <w:r w:rsidRPr="00A50516">
        <w:rPr>
          <w:rFonts w:ascii="Calibri" w:eastAsia="Times New Roman" w:hAnsi="Calibri" w:cs="Times New Roman"/>
          <w:noProof/>
          <w:sz w:val="20"/>
        </w:rPr>
        <w:tab/>
        <w:t xml:space="preserve">Thangarajan S, Ramachandran S, and Krishnamurthy P. Chrysin exerts neuroprotective effects against 3-Nitropropionic acid induced behavioral despair—Mitochondrial dysfunction and striatal apoptosis via upregulating Bcl-2 gene and downregulating Bax—Bad genes in male wistar rats. </w:t>
      </w:r>
      <w:r w:rsidRPr="00A50516">
        <w:rPr>
          <w:rFonts w:ascii="Calibri" w:eastAsia="Times New Roman" w:hAnsi="Calibri" w:cs="Times New Roman"/>
          <w:i/>
          <w:iCs/>
          <w:noProof/>
          <w:sz w:val="20"/>
        </w:rPr>
        <w:t>Biomed Pharmacother</w:t>
      </w:r>
      <w:r w:rsidR="00DA6F88">
        <w:rPr>
          <w:rFonts w:ascii="Calibri" w:eastAsia="Times New Roman" w:hAnsi="Calibri" w:cs="Times New Roman"/>
          <w:i/>
          <w:iCs/>
          <w:noProof/>
          <w:sz w:val="20"/>
        </w:rPr>
        <w:t xml:space="preserve"> </w:t>
      </w:r>
      <w:r w:rsidR="00DA6F88" w:rsidRPr="00DA6F88">
        <w:rPr>
          <w:rFonts w:ascii="Calibri" w:eastAsia="Times New Roman" w:hAnsi="Calibri" w:cs="Times New Roman"/>
          <w:i/>
          <w:iCs/>
          <w:noProof/>
          <w:color w:val="2E74B5" w:themeColor="accent1" w:themeShade="BF"/>
          <w:sz w:val="20"/>
        </w:rPr>
        <w:t>84:514-525</w:t>
      </w:r>
      <w:r w:rsidRPr="00DA6F88">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2016.</w:t>
      </w:r>
    </w:p>
    <w:p w14:paraId="3A3E69D0"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190. </w:t>
      </w:r>
      <w:r w:rsidRPr="00A50516">
        <w:rPr>
          <w:rFonts w:ascii="Calibri" w:eastAsia="Times New Roman" w:hAnsi="Calibri" w:cs="Times New Roman"/>
          <w:noProof/>
          <w:sz w:val="20"/>
        </w:rPr>
        <w:tab/>
        <w:t xml:space="preserve">Theodore M, Kawai Y, Yang J, Kleshchenko Y, Reddy SP, Villalta F, and Arinze IJ. Multiple nuclear localization signals function in the nuclear import of the transcription factor Nrf2. </w:t>
      </w:r>
      <w:r w:rsidRPr="00A50516">
        <w:rPr>
          <w:rFonts w:ascii="Calibri" w:eastAsia="Times New Roman" w:hAnsi="Calibri" w:cs="Times New Roman"/>
          <w:i/>
          <w:iCs/>
          <w:noProof/>
          <w:sz w:val="20"/>
        </w:rPr>
        <w:t>J Biol Chem</w:t>
      </w:r>
      <w:r w:rsidRPr="00A50516">
        <w:rPr>
          <w:rFonts w:ascii="Calibri" w:eastAsia="Times New Roman" w:hAnsi="Calibri" w:cs="Times New Roman"/>
          <w:noProof/>
          <w:sz w:val="20"/>
        </w:rPr>
        <w:t xml:space="preserve"> 283: 8984–8994, 2008.</w:t>
      </w:r>
    </w:p>
    <w:p w14:paraId="076E1666" w14:textId="113DEEFB"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191. </w:t>
      </w:r>
      <w:r w:rsidRPr="00A50516">
        <w:rPr>
          <w:rFonts w:ascii="Calibri" w:eastAsia="Times New Roman" w:hAnsi="Calibri" w:cs="Times New Roman"/>
          <w:noProof/>
          <w:sz w:val="20"/>
        </w:rPr>
        <w:tab/>
        <w:t xml:space="preserve">Trushina E, Dyer RB, Badger JD, Ure D, Eide L, Tran DD, Vrieze BT, Legendre-Guillemin V, McPherson PS, Mandavilli BS, Van Houten B, Zeitlin S, McNiven M, Aebersold R, Hayden M, Parisi JE, Seeberg E, Dragatsis I, Doyle K, Bender A, Chacko C, and McMurray CT. Mutant Huntingtin Impairs Axonal Trafficking in Mammalian Neurons In Vivo and In Vitro. </w:t>
      </w:r>
      <w:r w:rsidRPr="00A50516">
        <w:rPr>
          <w:rFonts w:ascii="Calibri" w:eastAsia="Times New Roman" w:hAnsi="Calibri" w:cs="Times New Roman"/>
          <w:i/>
          <w:iCs/>
          <w:noProof/>
          <w:sz w:val="20"/>
        </w:rPr>
        <w:t>Mol Cell Biol</w:t>
      </w:r>
      <w:r w:rsidR="00DA6F88">
        <w:rPr>
          <w:rFonts w:ascii="Calibri" w:eastAsia="Times New Roman" w:hAnsi="Calibri" w:cs="Times New Roman"/>
          <w:i/>
          <w:iCs/>
          <w:noProof/>
          <w:sz w:val="20"/>
        </w:rPr>
        <w:t xml:space="preserve"> </w:t>
      </w:r>
      <w:r w:rsidR="00DA6F88" w:rsidRPr="00DA6F88">
        <w:rPr>
          <w:rFonts w:ascii="Calibri" w:eastAsia="Times New Roman" w:hAnsi="Calibri" w:cs="Times New Roman"/>
          <w:i/>
          <w:iCs/>
          <w:noProof/>
          <w:color w:val="2E74B5" w:themeColor="accent1" w:themeShade="BF"/>
          <w:sz w:val="20"/>
        </w:rPr>
        <w:t>24(18):8195-209</w:t>
      </w:r>
      <w:r w:rsidRPr="00DA6F88">
        <w:rPr>
          <w:rFonts w:ascii="Calibri" w:eastAsia="Times New Roman" w:hAnsi="Calibri" w:cs="Times New Roman"/>
          <w:noProof/>
          <w:color w:val="2E74B5" w:themeColor="accent1" w:themeShade="BF"/>
          <w:sz w:val="20"/>
        </w:rPr>
        <w:t xml:space="preserve">, </w:t>
      </w:r>
      <w:r w:rsidRPr="00A50516">
        <w:rPr>
          <w:rFonts w:ascii="Calibri" w:eastAsia="Times New Roman" w:hAnsi="Calibri" w:cs="Times New Roman"/>
          <w:noProof/>
          <w:sz w:val="20"/>
        </w:rPr>
        <w:t>2004.</w:t>
      </w:r>
    </w:p>
    <w:p w14:paraId="255E059F" w14:textId="6474FE4F"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192. </w:t>
      </w:r>
      <w:r w:rsidRPr="00A50516">
        <w:rPr>
          <w:rFonts w:ascii="Calibri" w:eastAsia="Times New Roman" w:hAnsi="Calibri" w:cs="Times New Roman"/>
          <w:noProof/>
          <w:sz w:val="20"/>
        </w:rPr>
        <w:tab/>
        <w:t xml:space="preserve">Valencia A, Sapp E, Kimm JS, McClory H, Reeves PB, Alexander J, Ansong KA, Masso N, Frosch MP, Kegel KB, Li X, and DiFiglia M. Elevated NADPH oxidase activity contributes to oxidative stress and cell death in Huntington’s disease. </w:t>
      </w:r>
      <w:r w:rsidRPr="00A50516">
        <w:rPr>
          <w:rFonts w:ascii="Calibri" w:eastAsia="Times New Roman" w:hAnsi="Calibri" w:cs="Times New Roman"/>
          <w:i/>
          <w:iCs/>
          <w:noProof/>
          <w:sz w:val="20"/>
        </w:rPr>
        <w:t>Hum Mol Genet</w:t>
      </w:r>
      <w:r w:rsidR="00DA6F88" w:rsidRPr="00DA6F88">
        <w:rPr>
          <w:rFonts w:ascii="Calibri" w:eastAsia="Times New Roman" w:hAnsi="Calibri" w:cs="Times New Roman"/>
          <w:i/>
          <w:iCs/>
          <w:noProof/>
          <w:color w:val="2E74B5" w:themeColor="accent1" w:themeShade="BF"/>
          <w:sz w:val="20"/>
        </w:rPr>
        <w:t xml:space="preserve"> 22(6):1112-31</w:t>
      </w:r>
      <w:r w:rsidRPr="00DA6F88">
        <w:rPr>
          <w:rFonts w:ascii="Calibri" w:eastAsia="Times New Roman" w:hAnsi="Calibri" w:cs="Times New Roman"/>
          <w:noProof/>
          <w:color w:val="2E74B5" w:themeColor="accent1" w:themeShade="BF"/>
          <w:sz w:val="20"/>
        </w:rPr>
        <w:t xml:space="preserve">, </w:t>
      </w:r>
      <w:r w:rsidRPr="00A50516">
        <w:rPr>
          <w:rFonts w:ascii="Calibri" w:eastAsia="Times New Roman" w:hAnsi="Calibri" w:cs="Times New Roman"/>
          <w:noProof/>
          <w:sz w:val="20"/>
        </w:rPr>
        <w:t>2013.</w:t>
      </w:r>
    </w:p>
    <w:p w14:paraId="230A71F1"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lastRenderedPageBreak/>
        <w:t xml:space="preserve">193. </w:t>
      </w:r>
      <w:r w:rsidRPr="00A50516">
        <w:rPr>
          <w:rFonts w:ascii="Calibri" w:eastAsia="Times New Roman" w:hAnsi="Calibri" w:cs="Times New Roman"/>
          <w:noProof/>
          <w:sz w:val="20"/>
        </w:rPr>
        <w:tab/>
        <w:t xml:space="preserve">Verny C, Bachoud-Lévi A-C, Durr A, Goizet C, Azulay J-P, Simonin C, Tranchant C, Calvas F, Krystkowiak P, Charles P, Youssov K, Scherer C, Prundean A, Olivier A, Reynier P, Saudou F, Maison P, Allain P, von Studnitz E, and Bonneau D. A randomized, double-blind, placebo-controlled trial evaluating cysteamine in Huntington’s disease. </w:t>
      </w:r>
      <w:r w:rsidRPr="00A50516">
        <w:rPr>
          <w:rFonts w:ascii="Calibri" w:eastAsia="Times New Roman" w:hAnsi="Calibri" w:cs="Times New Roman"/>
          <w:i/>
          <w:iCs/>
          <w:noProof/>
          <w:sz w:val="20"/>
        </w:rPr>
        <w:t>Mov Disord</w:t>
      </w:r>
      <w:r w:rsidRPr="00A50516">
        <w:rPr>
          <w:rFonts w:ascii="Calibri" w:eastAsia="Times New Roman" w:hAnsi="Calibri" w:cs="Times New Roman"/>
          <w:noProof/>
          <w:sz w:val="20"/>
        </w:rPr>
        <w:t xml:space="preserve"> 32: 932–936, 2017.</w:t>
      </w:r>
    </w:p>
    <w:p w14:paraId="62C1E179"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194. </w:t>
      </w:r>
      <w:r w:rsidRPr="00A50516">
        <w:rPr>
          <w:rFonts w:ascii="Calibri" w:eastAsia="Times New Roman" w:hAnsi="Calibri" w:cs="Times New Roman"/>
          <w:noProof/>
          <w:sz w:val="20"/>
        </w:rPr>
        <w:tab/>
        <w:t xml:space="preserve">Wang JQ, Chen Q, Wang X, Wang QC, Wang Y, Cheng HP, Guo C, Sun Q, Chen Q, and Tang TS. Dysregulation of mitochondrial calcium signaling and superoxide flashes cause mitochondrial genomic DNA damage in Huntington disease. </w:t>
      </w:r>
      <w:r w:rsidRPr="00A50516">
        <w:rPr>
          <w:rFonts w:ascii="Calibri" w:eastAsia="Times New Roman" w:hAnsi="Calibri" w:cs="Times New Roman"/>
          <w:i/>
          <w:iCs/>
          <w:noProof/>
          <w:sz w:val="20"/>
        </w:rPr>
        <w:t>J Biol Chem</w:t>
      </w:r>
      <w:r w:rsidRPr="00A50516">
        <w:rPr>
          <w:rFonts w:ascii="Calibri" w:eastAsia="Times New Roman" w:hAnsi="Calibri" w:cs="Times New Roman"/>
          <w:noProof/>
          <w:sz w:val="20"/>
        </w:rPr>
        <w:t xml:space="preserve"> 288: 3070–3084, 2013.</w:t>
      </w:r>
    </w:p>
    <w:p w14:paraId="42F3BE44" w14:textId="32CADA9D"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195. </w:t>
      </w:r>
      <w:r w:rsidRPr="00A50516">
        <w:rPr>
          <w:rFonts w:ascii="Calibri" w:eastAsia="Times New Roman" w:hAnsi="Calibri" w:cs="Times New Roman"/>
          <w:noProof/>
          <w:sz w:val="20"/>
        </w:rPr>
        <w:tab/>
        <w:t xml:space="preserve">Wang X, Sirianni A, Pei Z, Cormier K, Smith K, Jiang J, Zhou S, Wang H, Zhao R, Yano H, Kim JE, Li W, Kristal BS, Ferrante RJ, and Friedlander RM. The melatonin MT1 receptor axis modulates mutant Huntingtin-Mediated Toxicity. </w:t>
      </w:r>
      <w:r w:rsidRPr="00A50516">
        <w:rPr>
          <w:rFonts w:ascii="Calibri" w:eastAsia="Times New Roman" w:hAnsi="Calibri" w:cs="Times New Roman"/>
          <w:i/>
          <w:iCs/>
          <w:noProof/>
          <w:sz w:val="20"/>
        </w:rPr>
        <w:t>J Neurosci</w:t>
      </w:r>
      <w:r w:rsidR="00DA6F88">
        <w:rPr>
          <w:rFonts w:ascii="Calibri" w:eastAsia="Times New Roman" w:hAnsi="Calibri" w:cs="Times New Roman"/>
          <w:i/>
          <w:iCs/>
          <w:noProof/>
          <w:sz w:val="20"/>
        </w:rPr>
        <w:t xml:space="preserve"> </w:t>
      </w:r>
      <w:r w:rsidR="00DA6F88" w:rsidRPr="00DA6F88">
        <w:rPr>
          <w:rFonts w:ascii="Calibri" w:eastAsia="Times New Roman" w:hAnsi="Calibri" w:cs="Times New Roman"/>
          <w:i/>
          <w:iCs/>
          <w:noProof/>
          <w:color w:val="2E74B5" w:themeColor="accent1" w:themeShade="BF"/>
          <w:sz w:val="20"/>
        </w:rPr>
        <w:t>31(41):14496-507</w:t>
      </w:r>
      <w:r w:rsidRPr="00DA6F88">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2011.</w:t>
      </w:r>
    </w:p>
    <w:p w14:paraId="1BD71258" w14:textId="3D37CD25"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196. </w:t>
      </w:r>
      <w:r w:rsidRPr="00A50516">
        <w:rPr>
          <w:rFonts w:ascii="Calibri" w:eastAsia="Times New Roman" w:hAnsi="Calibri" w:cs="Times New Roman"/>
          <w:noProof/>
          <w:sz w:val="20"/>
        </w:rPr>
        <w:tab/>
        <w:t xml:space="preserve">Waters S, Ponten H, Klamer D, and Waters N. Co-administration of the dopaminergic stabilizer pridopidine and tetrabenazine in rats. </w:t>
      </w:r>
      <w:r w:rsidRPr="00A50516">
        <w:rPr>
          <w:rFonts w:ascii="Calibri" w:eastAsia="Times New Roman" w:hAnsi="Calibri" w:cs="Times New Roman"/>
          <w:i/>
          <w:iCs/>
          <w:noProof/>
          <w:sz w:val="20"/>
        </w:rPr>
        <w:t>J Huntingtons Dis</w:t>
      </w:r>
      <w:r w:rsidR="00DA6F88" w:rsidRPr="00DA6F88">
        <w:rPr>
          <w:rFonts w:ascii="Calibri" w:eastAsia="Times New Roman" w:hAnsi="Calibri" w:cs="Times New Roman"/>
          <w:i/>
          <w:iCs/>
          <w:noProof/>
          <w:color w:val="2E74B5" w:themeColor="accent1" w:themeShade="BF"/>
          <w:sz w:val="20"/>
        </w:rPr>
        <w:t xml:space="preserve"> 3(3):285-98</w:t>
      </w:r>
      <w:r w:rsidRPr="00DA6F88">
        <w:rPr>
          <w:rFonts w:ascii="Calibri" w:eastAsia="Times New Roman" w:hAnsi="Calibri" w:cs="Times New Roman"/>
          <w:noProof/>
          <w:color w:val="2E74B5" w:themeColor="accent1" w:themeShade="BF"/>
          <w:sz w:val="20"/>
        </w:rPr>
        <w:t xml:space="preserve">, </w:t>
      </w:r>
      <w:r w:rsidRPr="00A50516">
        <w:rPr>
          <w:rFonts w:ascii="Calibri" w:eastAsia="Times New Roman" w:hAnsi="Calibri" w:cs="Times New Roman"/>
          <w:noProof/>
          <w:sz w:val="20"/>
        </w:rPr>
        <w:t>2014.</w:t>
      </w:r>
    </w:p>
    <w:p w14:paraId="24E77311" w14:textId="6592A55C"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197. </w:t>
      </w:r>
      <w:r w:rsidRPr="00A50516">
        <w:rPr>
          <w:rFonts w:ascii="Calibri" w:eastAsia="Times New Roman" w:hAnsi="Calibri" w:cs="Times New Roman"/>
          <w:noProof/>
          <w:sz w:val="20"/>
        </w:rPr>
        <w:tab/>
        <w:t xml:space="preserve">Weydt P, Pineda V V., Torrence AE, Libby RT, Satterfield TF, Lazarowski ERR, Gilbert ML, Morton GJ, Bammler TK, Strand AD, Cui L, Beyer RP, Easley CN, Smith AC, Krainc D, Luquet S, Sweet IRR, Schwartz MW, and La Spada AR. Thermoregulatory and metabolic defects in Huntington’s disease transgenic mice implicate PGC-1α in Huntington’s disease neurodegeneration. </w:t>
      </w:r>
      <w:r w:rsidRPr="00A50516">
        <w:rPr>
          <w:rFonts w:ascii="Calibri" w:eastAsia="Times New Roman" w:hAnsi="Calibri" w:cs="Times New Roman"/>
          <w:i/>
          <w:iCs/>
          <w:noProof/>
          <w:sz w:val="20"/>
        </w:rPr>
        <w:t>Cell Metab</w:t>
      </w:r>
      <w:r w:rsidR="0048457E">
        <w:rPr>
          <w:rFonts w:ascii="Calibri" w:eastAsia="Times New Roman" w:hAnsi="Calibri" w:cs="Times New Roman"/>
          <w:i/>
          <w:iCs/>
          <w:noProof/>
          <w:sz w:val="20"/>
        </w:rPr>
        <w:t xml:space="preserve"> </w:t>
      </w:r>
      <w:r w:rsidR="0048457E" w:rsidRPr="0048457E">
        <w:rPr>
          <w:rFonts w:ascii="Calibri" w:eastAsia="Times New Roman" w:hAnsi="Calibri" w:cs="Times New Roman"/>
          <w:i/>
          <w:iCs/>
          <w:noProof/>
          <w:color w:val="2E74B5" w:themeColor="accent1" w:themeShade="BF"/>
          <w:sz w:val="20"/>
        </w:rPr>
        <w:t>4(5):349-62</w:t>
      </w:r>
      <w:r w:rsidRPr="0048457E">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2006.</w:t>
      </w:r>
    </w:p>
    <w:p w14:paraId="5E361663" w14:textId="2C745915"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198. </w:t>
      </w:r>
      <w:r w:rsidRPr="00A50516">
        <w:rPr>
          <w:rFonts w:ascii="Calibri" w:eastAsia="Times New Roman" w:hAnsi="Calibri" w:cs="Times New Roman"/>
          <w:noProof/>
          <w:sz w:val="20"/>
        </w:rPr>
        <w:tab/>
        <w:t xml:space="preserve">Weydt P, Soyal SM, Landwehrmeyer GB, and Patsch W. A single nucleotide polymorphism in the coding region of PGC-1α is a male-specific modifier of Huntington disease age-at-onset in a large european cohort. </w:t>
      </w:r>
      <w:r w:rsidRPr="00A50516">
        <w:rPr>
          <w:rFonts w:ascii="Calibri" w:eastAsia="Times New Roman" w:hAnsi="Calibri" w:cs="Times New Roman"/>
          <w:i/>
          <w:iCs/>
          <w:noProof/>
          <w:sz w:val="20"/>
        </w:rPr>
        <w:t>BMC Neurol</w:t>
      </w:r>
      <w:r w:rsidR="0048457E">
        <w:rPr>
          <w:rFonts w:ascii="Calibri" w:eastAsia="Times New Roman" w:hAnsi="Calibri" w:cs="Times New Roman"/>
          <w:i/>
          <w:iCs/>
          <w:noProof/>
          <w:sz w:val="20"/>
        </w:rPr>
        <w:t xml:space="preserve"> </w:t>
      </w:r>
      <w:r w:rsidR="0048457E" w:rsidRPr="0048457E">
        <w:rPr>
          <w:rFonts w:ascii="Calibri" w:eastAsia="Times New Roman" w:hAnsi="Calibri" w:cs="Times New Roman"/>
          <w:i/>
          <w:iCs/>
          <w:noProof/>
          <w:color w:val="2E74B5" w:themeColor="accent1" w:themeShade="BF"/>
          <w:sz w:val="20"/>
        </w:rPr>
        <w:t>14:1.</w:t>
      </w:r>
      <w:r w:rsidRPr="00A50516">
        <w:rPr>
          <w:rFonts w:ascii="Calibri" w:eastAsia="Times New Roman" w:hAnsi="Calibri" w:cs="Times New Roman"/>
          <w:noProof/>
          <w:sz w:val="20"/>
        </w:rPr>
        <w:t>, 2014.</w:t>
      </w:r>
    </w:p>
    <w:p w14:paraId="5C05AB2E" w14:textId="4B558BBF"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199. </w:t>
      </w:r>
      <w:r w:rsidRPr="00A50516">
        <w:rPr>
          <w:rFonts w:ascii="Calibri" w:eastAsia="Times New Roman" w:hAnsi="Calibri" w:cs="Times New Roman"/>
          <w:noProof/>
          <w:sz w:val="20"/>
        </w:rPr>
        <w:tab/>
        <w:t xml:space="preserve">Wong YC and Holzbaur ELF. The regulation of autophagosome dynamics by huntingtin and HAP1 is disrupted by expression of mutant huntingtin, leading to defective cargo degradation. </w:t>
      </w:r>
      <w:r w:rsidRPr="00A50516">
        <w:rPr>
          <w:rFonts w:ascii="Calibri" w:eastAsia="Times New Roman" w:hAnsi="Calibri" w:cs="Times New Roman"/>
          <w:i/>
          <w:iCs/>
          <w:noProof/>
          <w:sz w:val="20"/>
        </w:rPr>
        <w:t>J Neurosci</w:t>
      </w:r>
      <w:r w:rsidR="0048457E">
        <w:rPr>
          <w:rFonts w:ascii="Calibri" w:eastAsia="Times New Roman" w:hAnsi="Calibri" w:cs="Times New Roman"/>
          <w:i/>
          <w:iCs/>
          <w:noProof/>
          <w:sz w:val="20"/>
        </w:rPr>
        <w:t xml:space="preserve"> </w:t>
      </w:r>
      <w:r w:rsidR="0048457E" w:rsidRPr="0048457E">
        <w:rPr>
          <w:rFonts w:ascii="Calibri" w:eastAsia="Times New Roman" w:hAnsi="Calibri" w:cs="Times New Roman"/>
          <w:i/>
          <w:iCs/>
          <w:noProof/>
          <w:color w:val="2E74B5" w:themeColor="accent1" w:themeShade="BF"/>
          <w:sz w:val="20"/>
        </w:rPr>
        <w:t>34(4):1293-305</w:t>
      </w:r>
      <w:r w:rsidRPr="0048457E">
        <w:rPr>
          <w:rFonts w:ascii="Calibri" w:eastAsia="Times New Roman" w:hAnsi="Calibri" w:cs="Times New Roman"/>
          <w:noProof/>
          <w:color w:val="2E74B5" w:themeColor="accent1" w:themeShade="BF"/>
          <w:sz w:val="20"/>
        </w:rPr>
        <w:t xml:space="preserve">, </w:t>
      </w:r>
      <w:r w:rsidRPr="00A50516">
        <w:rPr>
          <w:rFonts w:ascii="Calibri" w:eastAsia="Times New Roman" w:hAnsi="Calibri" w:cs="Times New Roman"/>
          <w:noProof/>
          <w:sz w:val="20"/>
        </w:rPr>
        <w:t>2014.</w:t>
      </w:r>
    </w:p>
    <w:p w14:paraId="6084EE08" w14:textId="47FF240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200. </w:t>
      </w:r>
      <w:r w:rsidRPr="00A50516">
        <w:rPr>
          <w:rFonts w:ascii="Calibri" w:eastAsia="Times New Roman" w:hAnsi="Calibri" w:cs="Times New Roman"/>
          <w:noProof/>
          <w:sz w:val="20"/>
        </w:rPr>
        <w:tab/>
        <w:t xml:space="preserve">Wright DJ, Renoir T, Smith ZM, Frazier AE, Francis PS, Thorburn DR, McGee SL, Hannan AJ, and Gray LJ. N-Acetylcysteine improves mitochondrial function and ameliorates behavioral deficits in the R6/1 mouse model of Huntington’s disease. </w:t>
      </w:r>
      <w:r w:rsidRPr="00A50516">
        <w:rPr>
          <w:rFonts w:ascii="Calibri" w:eastAsia="Times New Roman" w:hAnsi="Calibri" w:cs="Times New Roman"/>
          <w:i/>
          <w:iCs/>
          <w:noProof/>
          <w:sz w:val="20"/>
        </w:rPr>
        <w:t>Transl Psychiatry</w:t>
      </w:r>
      <w:r w:rsidR="0048457E" w:rsidRPr="0048457E">
        <w:rPr>
          <w:rFonts w:ascii="Calibri" w:eastAsia="Times New Roman" w:hAnsi="Calibri" w:cs="Times New Roman"/>
          <w:i/>
          <w:iCs/>
          <w:noProof/>
          <w:color w:val="2E74B5" w:themeColor="accent1" w:themeShade="BF"/>
          <w:sz w:val="20"/>
        </w:rPr>
        <w:t xml:space="preserve"> 5(1):e492</w:t>
      </w:r>
      <w:r w:rsidRPr="0048457E">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2015.</w:t>
      </w:r>
    </w:p>
    <w:p w14:paraId="66AC9F71" w14:textId="45B297F6"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201. </w:t>
      </w:r>
      <w:r w:rsidRPr="00A50516">
        <w:rPr>
          <w:rFonts w:ascii="Calibri" w:eastAsia="Times New Roman" w:hAnsi="Calibri" w:cs="Times New Roman"/>
          <w:noProof/>
          <w:sz w:val="20"/>
        </w:rPr>
        <w:tab/>
        <w:t xml:space="preserve">Wu J, Ryskamp D, Birnbaumer L, and Bezprozvanny I. Inhibition of TRPC1-Dependent Store-Operated Calcium Entry Improves Synaptic Stability and Motor Performance in a Mouse Model of Huntington’s Disease. </w:t>
      </w:r>
      <w:r w:rsidRPr="00A50516">
        <w:rPr>
          <w:rFonts w:ascii="Calibri" w:eastAsia="Times New Roman" w:hAnsi="Calibri" w:cs="Times New Roman"/>
          <w:i/>
          <w:iCs/>
          <w:noProof/>
          <w:sz w:val="20"/>
        </w:rPr>
        <w:t>J Huntingtons Dis</w:t>
      </w:r>
      <w:r w:rsidR="0048457E" w:rsidRPr="0048457E">
        <w:rPr>
          <w:rFonts w:ascii="Calibri" w:eastAsia="Times New Roman" w:hAnsi="Calibri" w:cs="Times New Roman"/>
          <w:i/>
          <w:iCs/>
          <w:noProof/>
          <w:color w:val="2E74B5" w:themeColor="accent1" w:themeShade="BF"/>
          <w:sz w:val="20"/>
        </w:rPr>
        <w:t xml:space="preserve"> 7(1):35-50</w:t>
      </w:r>
      <w:r w:rsidRPr="0048457E">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2018.</w:t>
      </w:r>
    </w:p>
    <w:p w14:paraId="076D9988" w14:textId="48098472"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202. </w:t>
      </w:r>
      <w:r w:rsidRPr="00A50516">
        <w:rPr>
          <w:rFonts w:ascii="Calibri" w:eastAsia="Times New Roman" w:hAnsi="Calibri" w:cs="Times New Roman"/>
          <w:noProof/>
          <w:sz w:val="20"/>
        </w:rPr>
        <w:tab/>
        <w:t xml:space="preserve">Xu X, Tay Y, Sim B, Yoon SI, Huang Y, Ooi J, Utami KH, Ziaei A, Ng B, Radulescu C, Low D, Ng AYJ, Loh M, Venkatesh B, Ginhoux F, Augustine GJ, and Pouladi MA. Reversal of Phenotypic Abnormalities by CRISPR/Cas9-Mediated Gene Correction in Huntington Disease Patient-Derived Induced Pluripotent Stem Cells. </w:t>
      </w:r>
      <w:r w:rsidRPr="00A50516">
        <w:rPr>
          <w:rFonts w:ascii="Calibri" w:eastAsia="Times New Roman" w:hAnsi="Calibri" w:cs="Times New Roman"/>
          <w:i/>
          <w:iCs/>
          <w:noProof/>
          <w:sz w:val="20"/>
        </w:rPr>
        <w:t>Stem Cell Reports</w:t>
      </w:r>
      <w:r w:rsidR="0048457E">
        <w:rPr>
          <w:rFonts w:ascii="Calibri" w:eastAsia="Times New Roman" w:hAnsi="Calibri" w:cs="Times New Roman"/>
          <w:i/>
          <w:iCs/>
          <w:noProof/>
          <w:sz w:val="20"/>
        </w:rPr>
        <w:t xml:space="preserve"> </w:t>
      </w:r>
      <w:r w:rsidR="0048457E" w:rsidRPr="0048457E">
        <w:rPr>
          <w:rFonts w:ascii="Calibri" w:eastAsia="Times New Roman" w:hAnsi="Calibri" w:cs="Times New Roman"/>
          <w:i/>
          <w:iCs/>
          <w:noProof/>
          <w:color w:val="2E74B5" w:themeColor="accent1" w:themeShade="BF"/>
          <w:sz w:val="20"/>
        </w:rPr>
        <w:t>8(3):619-633</w:t>
      </w:r>
      <w:r w:rsidRPr="0048457E">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2017.</w:t>
      </w:r>
    </w:p>
    <w:p w14:paraId="12A7A3F7" w14:textId="34617B05"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203. </w:t>
      </w:r>
      <w:r w:rsidRPr="00A50516">
        <w:rPr>
          <w:rFonts w:ascii="Calibri" w:eastAsia="Times New Roman" w:hAnsi="Calibri" w:cs="Times New Roman"/>
          <w:noProof/>
          <w:sz w:val="20"/>
        </w:rPr>
        <w:tab/>
        <w:t xml:space="preserve">Xun Z, Rivera-Sánchez S, Ayala-Peña S, Lim J, Budworth H, Skoda EM, Robbins PD, Niedernhofer LJ, Wipf P, and McMurray CT. Targeting of XJB-5-131 to Mitochondria Suppresses Oxidative DNA Damage and Motor Decline in a Mouse Model of Huntington’s Disease. </w:t>
      </w:r>
      <w:r w:rsidRPr="00A50516">
        <w:rPr>
          <w:rFonts w:ascii="Calibri" w:eastAsia="Times New Roman" w:hAnsi="Calibri" w:cs="Times New Roman"/>
          <w:i/>
          <w:iCs/>
          <w:noProof/>
          <w:sz w:val="20"/>
        </w:rPr>
        <w:t>Cell Rep</w:t>
      </w:r>
      <w:r w:rsidR="0048457E" w:rsidRPr="0048457E">
        <w:rPr>
          <w:rFonts w:ascii="Calibri" w:eastAsia="Times New Roman" w:hAnsi="Calibri" w:cs="Times New Roman"/>
          <w:i/>
          <w:iCs/>
          <w:noProof/>
          <w:color w:val="2E74B5" w:themeColor="accent1" w:themeShade="BF"/>
          <w:sz w:val="20"/>
        </w:rPr>
        <w:t xml:space="preserve"> 2(5):1137-42</w:t>
      </w:r>
      <w:r w:rsidRPr="0048457E">
        <w:rPr>
          <w:rFonts w:ascii="Calibri" w:eastAsia="Times New Roman" w:hAnsi="Calibri" w:cs="Times New Roman"/>
          <w:noProof/>
          <w:color w:val="2E74B5" w:themeColor="accent1" w:themeShade="BF"/>
          <w:sz w:val="20"/>
        </w:rPr>
        <w:t xml:space="preserve">, </w:t>
      </w:r>
      <w:r w:rsidRPr="00A50516">
        <w:rPr>
          <w:rFonts w:ascii="Calibri" w:eastAsia="Times New Roman" w:hAnsi="Calibri" w:cs="Times New Roman"/>
          <w:noProof/>
          <w:sz w:val="20"/>
        </w:rPr>
        <w:t>2012.</w:t>
      </w:r>
    </w:p>
    <w:p w14:paraId="4449FEFD" w14:textId="60EF4C42"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204. </w:t>
      </w:r>
      <w:r w:rsidRPr="00A50516">
        <w:rPr>
          <w:rFonts w:ascii="Calibri" w:eastAsia="Times New Roman" w:hAnsi="Calibri" w:cs="Times New Roman"/>
          <w:noProof/>
          <w:sz w:val="20"/>
        </w:rPr>
        <w:tab/>
        <w:t xml:space="preserve">Yablonska S, Ganesan V, Ferrando LM, Kim JH, Pyzel A, Baranova O V., Khattar NK, Larkin TM, </w:t>
      </w:r>
      <w:r w:rsidRPr="00A50516">
        <w:rPr>
          <w:rFonts w:ascii="Calibri" w:eastAsia="Times New Roman" w:hAnsi="Calibri" w:cs="Times New Roman"/>
          <w:noProof/>
          <w:sz w:val="20"/>
        </w:rPr>
        <w:lastRenderedPageBreak/>
        <w:t xml:space="preserve">Baranov S V., Chen N, Strohlein CE, Stevens DA, Wang X, Chang YF, Schurdak ME, Carlisle DL, Minden JS, and Friedlander RM. Mutant huntingtin disrupts mitochondrial proteostasis by interacting with TIM23. </w:t>
      </w:r>
      <w:r w:rsidRPr="00A50516">
        <w:rPr>
          <w:rFonts w:ascii="Calibri" w:eastAsia="Times New Roman" w:hAnsi="Calibri" w:cs="Times New Roman"/>
          <w:i/>
          <w:iCs/>
          <w:noProof/>
          <w:sz w:val="20"/>
        </w:rPr>
        <w:t>Proc Natl Acad Sci U S A</w:t>
      </w:r>
      <w:r w:rsidR="0048457E" w:rsidRPr="0048457E">
        <w:rPr>
          <w:rFonts w:ascii="Calibri" w:eastAsia="Times New Roman" w:hAnsi="Calibri" w:cs="Times New Roman"/>
          <w:i/>
          <w:iCs/>
          <w:noProof/>
          <w:color w:val="2E74B5" w:themeColor="accent1" w:themeShade="BF"/>
          <w:sz w:val="20"/>
        </w:rPr>
        <w:t xml:space="preserve"> 116(33):16593-16602</w:t>
      </w:r>
      <w:r w:rsidRPr="0048457E">
        <w:rPr>
          <w:rFonts w:ascii="Calibri" w:eastAsia="Times New Roman" w:hAnsi="Calibri" w:cs="Times New Roman"/>
          <w:noProof/>
          <w:color w:val="2E74B5" w:themeColor="accent1" w:themeShade="BF"/>
          <w:sz w:val="20"/>
        </w:rPr>
        <w:t xml:space="preserve">, </w:t>
      </w:r>
      <w:r w:rsidRPr="00A50516">
        <w:rPr>
          <w:rFonts w:ascii="Calibri" w:eastAsia="Times New Roman" w:hAnsi="Calibri" w:cs="Times New Roman"/>
          <w:noProof/>
          <w:sz w:val="20"/>
        </w:rPr>
        <w:t>2019.</w:t>
      </w:r>
    </w:p>
    <w:p w14:paraId="65C81BF4"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205. </w:t>
      </w:r>
      <w:r w:rsidRPr="00A50516">
        <w:rPr>
          <w:rFonts w:ascii="Calibri" w:eastAsia="Times New Roman" w:hAnsi="Calibri" w:cs="Times New Roman"/>
          <w:noProof/>
          <w:sz w:val="20"/>
        </w:rPr>
        <w:tab/>
        <w:t xml:space="preserve">Yamazaki H, Tanji K, Wakabayashi K, Matsuura S, and Itoh K. Role of the Keap1/Nrf2 pathway in neurodegenerative diseases. </w:t>
      </w:r>
      <w:r w:rsidRPr="00A50516">
        <w:rPr>
          <w:rFonts w:ascii="Calibri" w:eastAsia="Times New Roman" w:hAnsi="Calibri" w:cs="Times New Roman"/>
          <w:i/>
          <w:iCs/>
          <w:noProof/>
          <w:sz w:val="20"/>
        </w:rPr>
        <w:t>Pathol Int</w:t>
      </w:r>
      <w:r w:rsidRPr="00A50516">
        <w:rPr>
          <w:rFonts w:ascii="Calibri" w:eastAsia="Times New Roman" w:hAnsi="Calibri" w:cs="Times New Roman"/>
          <w:noProof/>
          <w:sz w:val="20"/>
        </w:rPr>
        <w:t xml:space="preserve"> 65: 210–219, 2015.</w:t>
      </w:r>
    </w:p>
    <w:p w14:paraId="48E55CFF" w14:textId="25143853"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206. </w:t>
      </w:r>
      <w:r w:rsidRPr="00A50516">
        <w:rPr>
          <w:rFonts w:ascii="Calibri" w:eastAsia="Times New Roman" w:hAnsi="Calibri" w:cs="Times New Roman"/>
          <w:noProof/>
          <w:sz w:val="20"/>
        </w:rPr>
        <w:tab/>
        <w:t xml:space="preserve">Yang L, Calingasan NY, Wille EJ, Cormier K, Smith K, Ferrante RJ, and Flint Beal M. Combination therapy with Coenzyme Q10 and creatine produces additive neuroprotective effects in models of Parkinson’s and Huntington’s Diseases. </w:t>
      </w:r>
      <w:r w:rsidRPr="00A50516">
        <w:rPr>
          <w:rFonts w:ascii="Calibri" w:eastAsia="Times New Roman" w:hAnsi="Calibri" w:cs="Times New Roman"/>
          <w:i/>
          <w:iCs/>
          <w:noProof/>
          <w:sz w:val="20"/>
        </w:rPr>
        <w:t>J Neurochem</w:t>
      </w:r>
      <w:r w:rsidR="0048457E">
        <w:rPr>
          <w:rFonts w:ascii="Calibri" w:eastAsia="Times New Roman" w:hAnsi="Calibri" w:cs="Times New Roman"/>
          <w:i/>
          <w:iCs/>
          <w:noProof/>
          <w:sz w:val="20"/>
        </w:rPr>
        <w:t xml:space="preserve"> </w:t>
      </w:r>
      <w:r w:rsidR="0048457E" w:rsidRPr="0048457E">
        <w:rPr>
          <w:rFonts w:ascii="Calibri" w:eastAsia="Times New Roman" w:hAnsi="Calibri" w:cs="Times New Roman"/>
          <w:i/>
          <w:iCs/>
          <w:noProof/>
          <w:color w:val="2E74B5" w:themeColor="accent1" w:themeShade="BF"/>
          <w:sz w:val="20"/>
        </w:rPr>
        <w:t>109(5):1427-39</w:t>
      </w:r>
      <w:r w:rsidRPr="0048457E">
        <w:rPr>
          <w:rFonts w:ascii="Calibri" w:eastAsia="Times New Roman" w:hAnsi="Calibri" w:cs="Times New Roman"/>
          <w:noProof/>
          <w:color w:val="2E74B5" w:themeColor="accent1" w:themeShade="BF"/>
          <w:sz w:val="20"/>
        </w:rPr>
        <w:t xml:space="preserve">, </w:t>
      </w:r>
      <w:r w:rsidRPr="00A50516">
        <w:rPr>
          <w:rFonts w:ascii="Calibri" w:eastAsia="Times New Roman" w:hAnsi="Calibri" w:cs="Times New Roman"/>
          <w:noProof/>
          <w:sz w:val="20"/>
        </w:rPr>
        <w:t>2009.</w:t>
      </w:r>
    </w:p>
    <w:p w14:paraId="222D780F" w14:textId="2A9B4F85"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207. </w:t>
      </w:r>
      <w:r w:rsidRPr="00A50516">
        <w:rPr>
          <w:rFonts w:ascii="Calibri" w:eastAsia="Times New Roman" w:hAnsi="Calibri" w:cs="Times New Roman"/>
          <w:noProof/>
          <w:sz w:val="20"/>
        </w:rPr>
        <w:tab/>
        <w:t xml:space="preserve">Yano H, Baranov S V., Baranova O V., Kim J, Pan Y, Yablonska S, Carlisle DL, Ferrante RJ, Kim AH, and Friedlander RM. Inhibition of mitochondrial protein import by mutant huntingtin. </w:t>
      </w:r>
      <w:r w:rsidRPr="00A50516">
        <w:rPr>
          <w:rFonts w:ascii="Calibri" w:eastAsia="Times New Roman" w:hAnsi="Calibri" w:cs="Times New Roman"/>
          <w:i/>
          <w:iCs/>
          <w:noProof/>
          <w:sz w:val="20"/>
        </w:rPr>
        <w:t>Nat Neurosci</w:t>
      </w:r>
      <w:r w:rsidR="0048457E">
        <w:rPr>
          <w:rFonts w:ascii="Calibri" w:eastAsia="Times New Roman" w:hAnsi="Calibri" w:cs="Times New Roman"/>
          <w:i/>
          <w:iCs/>
          <w:noProof/>
          <w:sz w:val="20"/>
        </w:rPr>
        <w:t xml:space="preserve"> </w:t>
      </w:r>
      <w:r w:rsidR="0048457E" w:rsidRPr="0048457E">
        <w:rPr>
          <w:rFonts w:ascii="Calibri" w:eastAsia="Times New Roman" w:hAnsi="Calibri" w:cs="Times New Roman"/>
          <w:i/>
          <w:iCs/>
          <w:noProof/>
          <w:color w:val="2E74B5" w:themeColor="accent1" w:themeShade="BF"/>
          <w:sz w:val="20"/>
        </w:rPr>
        <w:t>17(6):822-31</w:t>
      </w:r>
      <w:r w:rsidRPr="0048457E">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2014.</w:t>
      </w:r>
    </w:p>
    <w:p w14:paraId="45638D9F" w14:textId="7C8930F2"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208. </w:t>
      </w:r>
      <w:r w:rsidRPr="00A50516">
        <w:rPr>
          <w:rFonts w:ascii="Calibri" w:eastAsia="Times New Roman" w:hAnsi="Calibri" w:cs="Times New Roman"/>
          <w:noProof/>
          <w:sz w:val="20"/>
        </w:rPr>
        <w:tab/>
        <w:t xml:space="preserve">Yeun SC, Mao Z, Johnson GVW, and Lesort M. Increased glutathione levels in cortical and striatal mitochondria of the R6/2 Huntington’s disease mouse model. </w:t>
      </w:r>
      <w:r w:rsidRPr="00A50516">
        <w:rPr>
          <w:rFonts w:ascii="Calibri" w:eastAsia="Times New Roman" w:hAnsi="Calibri" w:cs="Times New Roman"/>
          <w:i/>
          <w:iCs/>
          <w:noProof/>
          <w:sz w:val="20"/>
        </w:rPr>
        <w:t>Neurosci Lett</w:t>
      </w:r>
      <w:r w:rsidR="0048457E">
        <w:rPr>
          <w:rFonts w:ascii="Calibri" w:eastAsia="Times New Roman" w:hAnsi="Calibri" w:cs="Times New Roman"/>
          <w:i/>
          <w:iCs/>
          <w:noProof/>
          <w:sz w:val="20"/>
        </w:rPr>
        <w:t xml:space="preserve"> </w:t>
      </w:r>
      <w:r w:rsidR="0048457E" w:rsidRPr="0048457E">
        <w:rPr>
          <w:rFonts w:ascii="Calibri" w:eastAsia="Times New Roman" w:hAnsi="Calibri" w:cs="Times New Roman"/>
          <w:i/>
          <w:iCs/>
          <w:noProof/>
          <w:color w:val="2E74B5" w:themeColor="accent1" w:themeShade="BF"/>
          <w:sz w:val="20"/>
        </w:rPr>
        <w:t>386(1):63-8</w:t>
      </w:r>
      <w:r w:rsidRPr="0048457E">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2005.</w:t>
      </w:r>
    </w:p>
    <w:p w14:paraId="173CF31E" w14:textId="2D1E3001"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209. </w:t>
      </w:r>
      <w:r w:rsidRPr="00A50516">
        <w:rPr>
          <w:rFonts w:ascii="Calibri" w:eastAsia="Times New Roman" w:hAnsi="Calibri" w:cs="Times New Roman"/>
          <w:noProof/>
          <w:sz w:val="20"/>
        </w:rPr>
        <w:tab/>
        <w:t xml:space="preserve">Yin X, Manczak M, and Reddy PH. Mitochondria-targeted molecules MitoQ and SS31 reduce mutant huntingtin-induced mitochondrial toxicity and synaptic damage in Huntington’s disease. </w:t>
      </w:r>
      <w:r w:rsidRPr="00A50516">
        <w:rPr>
          <w:rFonts w:ascii="Calibri" w:eastAsia="Times New Roman" w:hAnsi="Calibri" w:cs="Times New Roman"/>
          <w:i/>
          <w:iCs/>
          <w:noProof/>
          <w:sz w:val="20"/>
        </w:rPr>
        <w:t>Hum Mol Genet</w:t>
      </w:r>
      <w:r w:rsidR="0048457E">
        <w:rPr>
          <w:rFonts w:ascii="Calibri" w:eastAsia="Times New Roman" w:hAnsi="Calibri" w:cs="Times New Roman"/>
          <w:i/>
          <w:iCs/>
          <w:noProof/>
          <w:sz w:val="20"/>
        </w:rPr>
        <w:t xml:space="preserve"> </w:t>
      </w:r>
      <w:r w:rsidR="0048457E" w:rsidRPr="0048457E">
        <w:rPr>
          <w:rFonts w:ascii="Calibri" w:eastAsia="Times New Roman" w:hAnsi="Calibri" w:cs="Times New Roman"/>
          <w:i/>
          <w:iCs/>
          <w:noProof/>
          <w:color w:val="2E74B5" w:themeColor="accent1" w:themeShade="BF"/>
          <w:sz w:val="20"/>
        </w:rPr>
        <w:t>25(9):1739-53</w:t>
      </w:r>
      <w:r w:rsidRPr="0048457E">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2016.</w:t>
      </w:r>
    </w:p>
    <w:p w14:paraId="18477E06" w14:textId="4A6478CB"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210. </w:t>
      </w:r>
      <w:r w:rsidRPr="00A50516">
        <w:rPr>
          <w:rFonts w:ascii="Calibri" w:eastAsia="Times New Roman" w:hAnsi="Calibri" w:cs="Times New Roman"/>
          <w:noProof/>
          <w:sz w:val="20"/>
        </w:rPr>
        <w:tab/>
        <w:t xml:space="preserve">Young JC, Hoogenraad NJ, and Hartl FU. Molecular chaperones Hsp90 and Hsp70 deliver preproteins to the mitochondrial import receptor Tom70. </w:t>
      </w:r>
      <w:r w:rsidRPr="00A50516">
        <w:rPr>
          <w:rFonts w:ascii="Calibri" w:eastAsia="Times New Roman" w:hAnsi="Calibri" w:cs="Times New Roman"/>
          <w:i/>
          <w:iCs/>
          <w:noProof/>
          <w:sz w:val="20"/>
        </w:rPr>
        <w:t>Cell</w:t>
      </w:r>
      <w:r w:rsidR="0048457E">
        <w:rPr>
          <w:rFonts w:ascii="Calibri" w:eastAsia="Times New Roman" w:hAnsi="Calibri" w:cs="Times New Roman"/>
          <w:i/>
          <w:iCs/>
          <w:noProof/>
          <w:sz w:val="20"/>
        </w:rPr>
        <w:t xml:space="preserve"> </w:t>
      </w:r>
      <w:r w:rsidR="0048457E" w:rsidRPr="0048457E">
        <w:rPr>
          <w:rFonts w:ascii="Calibri" w:eastAsia="Times New Roman" w:hAnsi="Calibri" w:cs="Times New Roman"/>
          <w:i/>
          <w:iCs/>
          <w:noProof/>
          <w:color w:val="2E74B5" w:themeColor="accent1" w:themeShade="BF"/>
          <w:sz w:val="20"/>
        </w:rPr>
        <w:t>112(1):41-50</w:t>
      </w:r>
      <w:r w:rsidRPr="0048457E">
        <w:rPr>
          <w:rFonts w:ascii="Calibri" w:eastAsia="Times New Roman" w:hAnsi="Calibri" w:cs="Times New Roman"/>
          <w:noProof/>
          <w:color w:val="2E74B5" w:themeColor="accent1" w:themeShade="BF"/>
          <w:sz w:val="20"/>
        </w:rPr>
        <w:t>,</w:t>
      </w:r>
      <w:r w:rsidRPr="00A50516">
        <w:rPr>
          <w:rFonts w:ascii="Calibri" w:eastAsia="Times New Roman" w:hAnsi="Calibri" w:cs="Times New Roman"/>
          <w:noProof/>
          <w:sz w:val="20"/>
        </w:rPr>
        <w:t xml:space="preserve"> 2003.</w:t>
      </w:r>
    </w:p>
    <w:p w14:paraId="09BA6188"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211. </w:t>
      </w:r>
      <w:r w:rsidRPr="00A50516">
        <w:rPr>
          <w:rFonts w:ascii="Calibri" w:eastAsia="Times New Roman" w:hAnsi="Calibri" w:cs="Times New Roman"/>
          <w:noProof/>
          <w:sz w:val="20"/>
        </w:rPr>
        <w:tab/>
        <w:t xml:space="preserve">Yusuf IO, Chen H-M, Cheng P-H, Chang C-Y, Tsai S-J, Chuang J-I, Wu C-C, Huang B-M, Sun HS, and Yang S-H. Fibroblast growth factor 9 activates anti-oxidative functions of Nrf2 through ERK signalling in striatal cell models of Huntington’s disease. </w:t>
      </w:r>
      <w:r w:rsidRPr="00A50516">
        <w:rPr>
          <w:rFonts w:ascii="Calibri" w:eastAsia="Times New Roman" w:hAnsi="Calibri" w:cs="Times New Roman"/>
          <w:i/>
          <w:iCs/>
          <w:noProof/>
          <w:sz w:val="20"/>
        </w:rPr>
        <w:t>Free Radic Biol Med</w:t>
      </w:r>
      <w:r w:rsidRPr="00A50516">
        <w:rPr>
          <w:rFonts w:ascii="Calibri" w:eastAsia="Times New Roman" w:hAnsi="Calibri" w:cs="Times New Roman"/>
          <w:noProof/>
          <w:sz w:val="20"/>
        </w:rPr>
        <w:t xml:space="preserve"> 130: 256–266, 2019.</w:t>
      </w:r>
    </w:p>
    <w:p w14:paraId="4E3C5E78" w14:textId="77777777" w:rsidR="00A50516" w:rsidRPr="00A50516" w:rsidRDefault="00A50516" w:rsidP="00A50516">
      <w:pPr>
        <w:widowControl w:val="0"/>
        <w:autoSpaceDE w:val="0"/>
        <w:autoSpaceDN w:val="0"/>
        <w:adjustRightInd w:val="0"/>
        <w:spacing w:line="360" w:lineRule="auto"/>
        <w:ind w:left="640" w:hanging="640"/>
        <w:rPr>
          <w:rFonts w:ascii="Calibri" w:eastAsia="Times New Roman" w:hAnsi="Calibri" w:cs="Times New Roman"/>
          <w:noProof/>
          <w:sz w:val="20"/>
        </w:rPr>
      </w:pPr>
      <w:r w:rsidRPr="00A50516">
        <w:rPr>
          <w:rFonts w:ascii="Calibri" w:eastAsia="Times New Roman" w:hAnsi="Calibri" w:cs="Times New Roman"/>
          <w:noProof/>
          <w:sz w:val="20"/>
        </w:rPr>
        <w:t xml:space="preserve">212. </w:t>
      </w:r>
      <w:r w:rsidRPr="00A50516">
        <w:rPr>
          <w:rFonts w:ascii="Calibri" w:eastAsia="Times New Roman" w:hAnsi="Calibri" w:cs="Times New Roman"/>
          <w:noProof/>
          <w:sz w:val="20"/>
        </w:rPr>
        <w:tab/>
        <w:t xml:space="preserve">Zhu M and Fahl WE. Functional characterization of transcription regulators that interact with the electrophile response element. </w:t>
      </w:r>
      <w:r w:rsidRPr="00A50516">
        <w:rPr>
          <w:rFonts w:ascii="Calibri" w:eastAsia="Times New Roman" w:hAnsi="Calibri" w:cs="Times New Roman"/>
          <w:i/>
          <w:iCs/>
          <w:noProof/>
          <w:sz w:val="20"/>
        </w:rPr>
        <w:t>Biochem Biophys Res Commun</w:t>
      </w:r>
      <w:r w:rsidRPr="00A50516">
        <w:rPr>
          <w:rFonts w:ascii="Calibri" w:eastAsia="Times New Roman" w:hAnsi="Calibri" w:cs="Times New Roman"/>
          <w:noProof/>
          <w:sz w:val="20"/>
        </w:rPr>
        <w:t xml:space="preserve"> 289: 212–9, 2001.</w:t>
      </w:r>
    </w:p>
    <w:p w14:paraId="7D01070B" w14:textId="77777777" w:rsidR="00A50516" w:rsidRPr="00A50516" w:rsidRDefault="00A50516" w:rsidP="00A50516">
      <w:pPr>
        <w:widowControl w:val="0"/>
        <w:autoSpaceDE w:val="0"/>
        <w:autoSpaceDN w:val="0"/>
        <w:adjustRightInd w:val="0"/>
        <w:spacing w:line="360" w:lineRule="auto"/>
        <w:ind w:left="640" w:hanging="640"/>
        <w:rPr>
          <w:rFonts w:ascii="Calibri" w:hAnsi="Calibri"/>
          <w:noProof/>
          <w:sz w:val="20"/>
        </w:rPr>
      </w:pPr>
      <w:r w:rsidRPr="00A50516">
        <w:rPr>
          <w:rFonts w:ascii="Calibri" w:eastAsia="Times New Roman" w:hAnsi="Calibri" w:cs="Times New Roman"/>
          <w:noProof/>
          <w:sz w:val="20"/>
        </w:rPr>
        <w:t xml:space="preserve">213. </w:t>
      </w:r>
      <w:r w:rsidRPr="00A50516">
        <w:rPr>
          <w:rFonts w:ascii="Calibri" w:eastAsia="Times New Roman" w:hAnsi="Calibri" w:cs="Times New Roman"/>
          <w:noProof/>
          <w:sz w:val="20"/>
        </w:rPr>
        <w:tab/>
        <w:t xml:space="preserve">Zhu Y, Li C, Tao X, Brazill JM, Park J, Diaz-Perez Z, and Zhai RG. Nmnat restores neuronal integrity by neutralizing mutant Huntingtin aggregate-induced progressive toxicity. </w:t>
      </w:r>
      <w:r w:rsidRPr="00A50516">
        <w:rPr>
          <w:rFonts w:ascii="Calibri" w:eastAsia="Times New Roman" w:hAnsi="Calibri" w:cs="Times New Roman"/>
          <w:i/>
          <w:iCs/>
          <w:noProof/>
          <w:sz w:val="20"/>
        </w:rPr>
        <w:t>Proc Natl Acad Sci</w:t>
      </w:r>
      <w:r w:rsidRPr="00A50516">
        <w:rPr>
          <w:rFonts w:ascii="Calibri" w:eastAsia="Times New Roman" w:hAnsi="Calibri" w:cs="Times New Roman"/>
          <w:noProof/>
          <w:sz w:val="20"/>
        </w:rPr>
        <w:t xml:space="preserve"> 116: 19165–19175, 2019.</w:t>
      </w:r>
    </w:p>
    <w:p w14:paraId="1A764859" w14:textId="652CF381" w:rsidR="00F721A1" w:rsidRPr="004A4DE8" w:rsidRDefault="005F7CEB" w:rsidP="00A50516">
      <w:pPr>
        <w:widowControl w:val="0"/>
        <w:autoSpaceDE w:val="0"/>
        <w:autoSpaceDN w:val="0"/>
        <w:adjustRightInd w:val="0"/>
        <w:spacing w:line="360" w:lineRule="auto"/>
        <w:ind w:left="640" w:hanging="640"/>
        <w:rPr>
          <w:color w:val="000000" w:themeColor="text1"/>
          <w:sz w:val="20"/>
          <w:szCs w:val="20"/>
        </w:rPr>
      </w:pPr>
      <w:r w:rsidRPr="004A4DE8">
        <w:rPr>
          <w:color w:val="000000" w:themeColor="text1"/>
          <w:sz w:val="20"/>
          <w:szCs w:val="20"/>
        </w:rPr>
        <w:fldChar w:fldCharType="end"/>
      </w:r>
    </w:p>
    <w:sectPr w:rsidR="00F721A1" w:rsidRPr="004A4DE8" w:rsidSect="00837DAF">
      <w:footerReference w:type="even" r:id="rId8"/>
      <w:foot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308BA" w14:textId="77777777" w:rsidR="00DE481D" w:rsidRDefault="00DE481D">
      <w:r>
        <w:separator/>
      </w:r>
    </w:p>
  </w:endnote>
  <w:endnote w:type="continuationSeparator" w:id="0">
    <w:p w14:paraId="4D0F8F79" w14:textId="77777777" w:rsidR="00DE481D" w:rsidRDefault="00DE4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DEF1B" w14:textId="77777777" w:rsidR="00A50516" w:rsidRDefault="00A50516" w:rsidP="000A16E9">
    <w:pPr>
      <w:pStyle w:val="Rodap"/>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5AF457C" w14:textId="77777777" w:rsidR="00A50516" w:rsidRDefault="00A5051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4D4A4" w14:textId="77777777" w:rsidR="00A50516" w:rsidRDefault="00A50516" w:rsidP="00250291">
    <w:pPr>
      <w:pStyle w:val="Rodap"/>
      <w:framePr w:wrap="none" w:vAnchor="text" w:hAnchor="page" w:x="5681" w:y="5"/>
      <w:rPr>
        <w:rStyle w:val="Nmerodepgina"/>
      </w:rPr>
    </w:pPr>
    <w:r>
      <w:rPr>
        <w:rStyle w:val="Nmerodepgina"/>
      </w:rPr>
      <w:fldChar w:fldCharType="begin"/>
    </w:r>
    <w:r>
      <w:rPr>
        <w:rStyle w:val="Nmerodepgina"/>
      </w:rPr>
      <w:instrText xml:space="preserve">PAGE  </w:instrText>
    </w:r>
    <w:r>
      <w:rPr>
        <w:rStyle w:val="Nmerodepgina"/>
      </w:rPr>
      <w:fldChar w:fldCharType="separate"/>
    </w:r>
    <w:r w:rsidR="00B05ADC">
      <w:rPr>
        <w:rStyle w:val="Nmerodepgina"/>
        <w:noProof/>
      </w:rPr>
      <w:t>1</w:t>
    </w:r>
    <w:r>
      <w:rPr>
        <w:rStyle w:val="Nmerodepgina"/>
      </w:rPr>
      <w:fldChar w:fldCharType="end"/>
    </w:r>
  </w:p>
  <w:p w14:paraId="643BD935" w14:textId="75016E19" w:rsidR="00A50516" w:rsidRPr="004E35E1" w:rsidRDefault="00A50516" w:rsidP="00837DAF">
    <w:pP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C895D" w14:textId="77777777" w:rsidR="00DE481D" w:rsidRDefault="00DE481D">
      <w:r>
        <w:separator/>
      </w:r>
    </w:p>
  </w:footnote>
  <w:footnote w:type="continuationSeparator" w:id="0">
    <w:p w14:paraId="00529DDD" w14:textId="77777777" w:rsidR="00DE481D" w:rsidRDefault="00DE4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354EC7"/>
    <w:multiLevelType w:val="multilevel"/>
    <w:tmpl w:val="ECAE7E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AF727F6"/>
    <w:multiLevelType w:val="hybridMultilevel"/>
    <w:tmpl w:val="E61E9A4E"/>
    <w:lvl w:ilvl="0" w:tplc="0816000F">
      <w:start w:val="2"/>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576D2D39"/>
    <w:multiLevelType w:val="hybridMultilevel"/>
    <w:tmpl w:val="9CE6CF02"/>
    <w:lvl w:ilvl="0" w:tplc="F4EC8BD2">
      <w:start w:val="2"/>
      <w:numFmt w:val="decimal"/>
      <w:lvlText w:val="%1."/>
      <w:lvlJc w:val="left"/>
      <w:pPr>
        <w:ind w:left="720" w:hanging="360"/>
      </w:pPr>
      <w:rPr>
        <w:rFonts w:ascii="Calibri" w:hAnsi="Calibri" w:cs="Calibri"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86D"/>
    <w:rsid w:val="00004C29"/>
    <w:rsid w:val="00011CF3"/>
    <w:rsid w:val="00014E9C"/>
    <w:rsid w:val="00021F6F"/>
    <w:rsid w:val="00024AD1"/>
    <w:rsid w:val="00025222"/>
    <w:rsid w:val="00027CE3"/>
    <w:rsid w:val="00027FED"/>
    <w:rsid w:val="00030431"/>
    <w:rsid w:val="00032043"/>
    <w:rsid w:val="00034816"/>
    <w:rsid w:val="00036537"/>
    <w:rsid w:val="00042675"/>
    <w:rsid w:val="00061ABE"/>
    <w:rsid w:val="00062928"/>
    <w:rsid w:val="000701A8"/>
    <w:rsid w:val="00070360"/>
    <w:rsid w:val="00071953"/>
    <w:rsid w:val="00076B27"/>
    <w:rsid w:val="00083390"/>
    <w:rsid w:val="0009224C"/>
    <w:rsid w:val="00093321"/>
    <w:rsid w:val="000A16E9"/>
    <w:rsid w:val="000A4279"/>
    <w:rsid w:val="000B088C"/>
    <w:rsid w:val="000B3B7F"/>
    <w:rsid w:val="000B4FD6"/>
    <w:rsid w:val="000B6426"/>
    <w:rsid w:val="000B6E8C"/>
    <w:rsid w:val="000B7FC6"/>
    <w:rsid w:val="000C036E"/>
    <w:rsid w:val="000C3B6C"/>
    <w:rsid w:val="000C53A3"/>
    <w:rsid w:val="000E16F0"/>
    <w:rsid w:val="000E407C"/>
    <w:rsid w:val="000E5E5A"/>
    <w:rsid w:val="000F2F9F"/>
    <w:rsid w:val="00101C49"/>
    <w:rsid w:val="00104B5F"/>
    <w:rsid w:val="00106DD1"/>
    <w:rsid w:val="0011171C"/>
    <w:rsid w:val="001140F6"/>
    <w:rsid w:val="001141BF"/>
    <w:rsid w:val="0011438B"/>
    <w:rsid w:val="0012502B"/>
    <w:rsid w:val="001313A7"/>
    <w:rsid w:val="00135BB4"/>
    <w:rsid w:val="00147E53"/>
    <w:rsid w:val="00151917"/>
    <w:rsid w:val="00152895"/>
    <w:rsid w:val="00153E38"/>
    <w:rsid w:val="00155C0D"/>
    <w:rsid w:val="00156107"/>
    <w:rsid w:val="00157A8F"/>
    <w:rsid w:val="00163C0F"/>
    <w:rsid w:val="00163DFF"/>
    <w:rsid w:val="00181F42"/>
    <w:rsid w:val="00182B91"/>
    <w:rsid w:val="00185822"/>
    <w:rsid w:val="00185AC0"/>
    <w:rsid w:val="001866B8"/>
    <w:rsid w:val="001941E4"/>
    <w:rsid w:val="0019512A"/>
    <w:rsid w:val="0019720B"/>
    <w:rsid w:val="001A0E65"/>
    <w:rsid w:val="001A0E7D"/>
    <w:rsid w:val="001A6462"/>
    <w:rsid w:val="001A673A"/>
    <w:rsid w:val="001B258D"/>
    <w:rsid w:val="001B3485"/>
    <w:rsid w:val="001B3929"/>
    <w:rsid w:val="001B47F7"/>
    <w:rsid w:val="001B5683"/>
    <w:rsid w:val="001B64A1"/>
    <w:rsid w:val="001C56F0"/>
    <w:rsid w:val="001D02F2"/>
    <w:rsid w:val="001D37AE"/>
    <w:rsid w:val="001D5CA8"/>
    <w:rsid w:val="001E29D8"/>
    <w:rsid w:val="001E3719"/>
    <w:rsid w:val="001E3B27"/>
    <w:rsid w:val="001E75AF"/>
    <w:rsid w:val="001F39ED"/>
    <w:rsid w:val="001F6385"/>
    <w:rsid w:val="001F7F8C"/>
    <w:rsid w:val="00214902"/>
    <w:rsid w:val="00214B1E"/>
    <w:rsid w:val="002229A0"/>
    <w:rsid w:val="00232747"/>
    <w:rsid w:val="002438C2"/>
    <w:rsid w:val="00244A19"/>
    <w:rsid w:val="002454B3"/>
    <w:rsid w:val="002474B5"/>
    <w:rsid w:val="00250291"/>
    <w:rsid w:val="00263348"/>
    <w:rsid w:val="00270FD5"/>
    <w:rsid w:val="002758D9"/>
    <w:rsid w:val="002807D6"/>
    <w:rsid w:val="00290492"/>
    <w:rsid w:val="00292B51"/>
    <w:rsid w:val="00292E71"/>
    <w:rsid w:val="00294040"/>
    <w:rsid w:val="002A0637"/>
    <w:rsid w:val="002A0ACB"/>
    <w:rsid w:val="002A198B"/>
    <w:rsid w:val="002B5D84"/>
    <w:rsid w:val="002B61DB"/>
    <w:rsid w:val="002D258A"/>
    <w:rsid w:val="002D6985"/>
    <w:rsid w:val="002E2F69"/>
    <w:rsid w:val="002F5009"/>
    <w:rsid w:val="002F636E"/>
    <w:rsid w:val="00300F2F"/>
    <w:rsid w:val="00301DA9"/>
    <w:rsid w:val="00322E65"/>
    <w:rsid w:val="00323EA3"/>
    <w:rsid w:val="00333BA0"/>
    <w:rsid w:val="0033657B"/>
    <w:rsid w:val="003365C7"/>
    <w:rsid w:val="00347568"/>
    <w:rsid w:val="003503F9"/>
    <w:rsid w:val="00354EC3"/>
    <w:rsid w:val="00354FA1"/>
    <w:rsid w:val="00355E56"/>
    <w:rsid w:val="00361651"/>
    <w:rsid w:val="003634B7"/>
    <w:rsid w:val="00367E4F"/>
    <w:rsid w:val="00371448"/>
    <w:rsid w:val="00372E74"/>
    <w:rsid w:val="003742DA"/>
    <w:rsid w:val="00380B95"/>
    <w:rsid w:val="00381EAE"/>
    <w:rsid w:val="00382D89"/>
    <w:rsid w:val="003834C9"/>
    <w:rsid w:val="00385A93"/>
    <w:rsid w:val="00396941"/>
    <w:rsid w:val="003A1CBC"/>
    <w:rsid w:val="003A3BE3"/>
    <w:rsid w:val="003A5A11"/>
    <w:rsid w:val="003B48BE"/>
    <w:rsid w:val="003B5CCE"/>
    <w:rsid w:val="003C2372"/>
    <w:rsid w:val="003C618E"/>
    <w:rsid w:val="003C6860"/>
    <w:rsid w:val="003D495C"/>
    <w:rsid w:val="003D6C07"/>
    <w:rsid w:val="003E41A2"/>
    <w:rsid w:val="003F0E08"/>
    <w:rsid w:val="003F4EBE"/>
    <w:rsid w:val="003F5E4C"/>
    <w:rsid w:val="00411939"/>
    <w:rsid w:val="00415F30"/>
    <w:rsid w:val="0041600B"/>
    <w:rsid w:val="00431B04"/>
    <w:rsid w:val="00431DFE"/>
    <w:rsid w:val="00440CC8"/>
    <w:rsid w:val="0044505B"/>
    <w:rsid w:val="0045107D"/>
    <w:rsid w:val="0045179C"/>
    <w:rsid w:val="00457122"/>
    <w:rsid w:val="00457126"/>
    <w:rsid w:val="004573C0"/>
    <w:rsid w:val="004607A2"/>
    <w:rsid w:val="0048457E"/>
    <w:rsid w:val="0048581C"/>
    <w:rsid w:val="00491E45"/>
    <w:rsid w:val="00497EB9"/>
    <w:rsid w:val="004A3A36"/>
    <w:rsid w:val="004A4DE8"/>
    <w:rsid w:val="004B24C4"/>
    <w:rsid w:val="004B358C"/>
    <w:rsid w:val="004B5211"/>
    <w:rsid w:val="004B5ECA"/>
    <w:rsid w:val="004B69A0"/>
    <w:rsid w:val="004C23D4"/>
    <w:rsid w:val="004D2327"/>
    <w:rsid w:val="004D2735"/>
    <w:rsid w:val="004D5A3F"/>
    <w:rsid w:val="004D73EF"/>
    <w:rsid w:val="004D7539"/>
    <w:rsid w:val="004E361F"/>
    <w:rsid w:val="004F0D01"/>
    <w:rsid w:val="004F4F79"/>
    <w:rsid w:val="00503819"/>
    <w:rsid w:val="00505AF1"/>
    <w:rsid w:val="0051102A"/>
    <w:rsid w:val="00511E3A"/>
    <w:rsid w:val="00516ADD"/>
    <w:rsid w:val="00520256"/>
    <w:rsid w:val="0052182D"/>
    <w:rsid w:val="00523672"/>
    <w:rsid w:val="005260F2"/>
    <w:rsid w:val="00530D8F"/>
    <w:rsid w:val="005311F2"/>
    <w:rsid w:val="0054093E"/>
    <w:rsid w:val="0054215D"/>
    <w:rsid w:val="0055434C"/>
    <w:rsid w:val="005703EA"/>
    <w:rsid w:val="0057629F"/>
    <w:rsid w:val="005832A8"/>
    <w:rsid w:val="00595498"/>
    <w:rsid w:val="005B459A"/>
    <w:rsid w:val="005B76BC"/>
    <w:rsid w:val="005B7E1E"/>
    <w:rsid w:val="005B7EE8"/>
    <w:rsid w:val="005C57A4"/>
    <w:rsid w:val="005D140E"/>
    <w:rsid w:val="005D2E95"/>
    <w:rsid w:val="005D4BFC"/>
    <w:rsid w:val="005E2586"/>
    <w:rsid w:val="005E4A37"/>
    <w:rsid w:val="005F04AC"/>
    <w:rsid w:val="005F11BF"/>
    <w:rsid w:val="005F15E9"/>
    <w:rsid w:val="005F4A32"/>
    <w:rsid w:val="005F7A08"/>
    <w:rsid w:val="005F7CEB"/>
    <w:rsid w:val="0060239D"/>
    <w:rsid w:val="006032D9"/>
    <w:rsid w:val="00611772"/>
    <w:rsid w:val="006142A0"/>
    <w:rsid w:val="00621254"/>
    <w:rsid w:val="00624560"/>
    <w:rsid w:val="006247C8"/>
    <w:rsid w:val="006261D4"/>
    <w:rsid w:val="00631961"/>
    <w:rsid w:val="0063762B"/>
    <w:rsid w:val="00637E12"/>
    <w:rsid w:val="00641707"/>
    <w:rsid w:val="00643243"/>
    <w:rsid w:val="00643A2E"/>
    <w:rsid w:val="00653701"/>
    <w:rsid w:val="00654B2F"/>
    <w:rsid w:val="0065586C"/>
    <w:rsid w:val="00661744"/>
    <w:rsid w:val="006638D7"/>
    <w:rsid w:val="00673D63"/>
    <w:rsid w:val="0067484E"/>
    <w:rsid w:val="006811D7"/>
    <w:rsid w:val="00685C7A"/>
    <w:rsid w:val="00691330"/>
    <w:rsid w:val="006923E3"/>
    <w:rsid w:val="0069358A"/>
    <w:rsid w:val="00695363"/>
    <w:rsid w:val="006969B2"/>
    <w:rsid w:val="006A45DF"/>
    <w:rsid w:val="006A5BA5"/>
    <w:rsid w:val="006B33EA"/>
    <w:rsid w:val="006B5107"/>
    <w:rsid w:val="006B6693"/>
    <w:rsid w:val="006B73BF"/>
    <w:rsid w:val="006C222F"/>
    <w:rsid w:val="006C5607"/>
    <w:rsid w:val="006E20DC"/>
    <w:rsid w:val="006F1DAE"/>
    <w:rsid w:val="006F5F2D"/>
    <w:rsid w:val="00705781"/>
    <w:rsid w:val="00712C03"/>
    <w:rsid w:val="007149FF"/>
    <w:rsid w:val="007221C9"/>
    <w:rsid w:val="00723A10"/>
    <w:rsid w:val="00727725"/>
    <w:rsid w:val="00733F49"/>
    <w:rsid w:val="00744521"/>
    <w:rsid w:val="00745F90"/>
    <w:rsid w:val="00752C4D"/>
    <w:rsid w:val="00761346"/>
    <w:rsid w:val="00762947"/>
    <w:rsid w:val="007806AE"/>
    <w:rsid w:val="00781ACD"/>
    <w:rsid w:val="007A3DA6"/>
    <w:rsid w:val="007A5895"/>
    <w:rsid w:val="007A7450"/>
    <w:rsid w:val="007B2BD3"/>
    <w:rsid w:val="007B30D8"/>
    <w:rsid w:val="007B5987"/>
    <w:rsid w:val="007C45B0"/>
    <w:rsid w:val="007C79CE"/>
    <w:rsid w:val="007C7B0E"/>
    <w:rsid w:val="007C7B8C"/>
    <w:rsid w:val="007D6D9E"/>
    <w:rsid w:val="007D6F69"/>
    <w:rsid w:val="007D76DB"/>
    <w:rsid w:val="007E386F"/>
    <w:rsid w:val="007E5C1C"/>
    <w:rsid w:val="007E5DF9"/>
    <w:rsid w:val="007F1200"/>
    <w:rsid w:val="007F3D48"/>
    <w:rsid w:val="007F6DA9"/>
    <w:rsid w:val="00801CBE"/>
    <w:rsid w:val="00806B61"/>
    <w:rsid w:val="008107B7"/>
    <w:rsid w:val="008177E2"/>
    <w:rsid w:val="00817F20"/>
    <w:rsid w:val="00821FDF"/>
    <w:rsid w:val="00832302"/>
    <w:rsid w:val="00834CEF"/>
    <w:rsid w:val="00837DAF"/>
    <w:rsid w:val="00837E1F"/>
    <w:rsid w:val="00840FD8"/>
    <w:rsid w:val="00846B7A"/>
    <w:rsid w:val="00853D07"/>
    <w:rsid w:val="008556D5"/>
    <w:rsid w:val="008630B7"/>
    <w:rsid w:val="00870CE1"/>
    <w:rsid w:val="00883761"/>
    <w:rsid w:val="008910B2"/>
    <w:rsid w:val="00891AAA"/>
    <w:rsid w:val="008922A8"/>
    <w:rsid w:val="008960EC"/>
    <w:rsid w:val="008A0FD7"/>
    <w:rsid w:val="008A4460"/>
    <w:rsid w:val="008A556B"/>
    <w:rsid w:val="008B02AC"/>
    <w:rsid w:val="008B3A63"/>
    <w:rsid w:val="008C15E9"/>
    <w:rsid w:val="008C1A55"/>
    <w:rsid w:val="008D7550"/>
    <w:rsid w:val="008E4710"/>
    <w:rsid w:val="008E7A31"/>
    <w:rsid w:val="008F28AD"/>
    <w:rsid w:val="008F4640"/>
    <w:rsid w:val="00910252"/>
    <w:rsid w:val="009158D2"/>
    <w:rsid w:val="00915AA3"/>
    <w:rsid w:val="00916615"/>
    <w:rsid w:val="00936440"/>
    <w:rsid w:val="009369FD"/>
    <w:rsid w:val="009424CE"/>
    <w:rsid w:val="0094728F"/>
    <w:rsid w:val="00950037"/>
    <w:rsid w:val="00950856"/>
    <w:rsid w:val="00950D33"/>
    <w:rsid w:val="00956F90"/>
    <w:rsid w:val="00962A1A"/>
    <w:rsid w:val="00964A5C"/>
    <w:rsid w:val="0096593A"/>
    <w:rsid w:val="00972626"/>
    <w:rsid w:val="009731F7"/>
    <w:rsid w:val="00983ACF"/>
    <w:rsid w:val="00986C0B"/>
    <w:rsid w:val="00987C66"/>
    <w:rsid w:val="00990B74"/>
    <w:rsid w:val="00992048"/>
    <w:rsid w:val="00993C73"/>
    <w:rsid w:val="009A026D"/>
    <w:rsid w:val="009C424E"/>
    <w:rsid w:val="009C7744"/>
    <w:rsid w:val="009D3594"/>
    <w:rsid w:val="009D5D35"/>
    <w:rsid w:val="009D7D8E"/>
    <w:rsid w:val="009E17A4"/>
    <w:rsid w:val="009E4A58"/>
    <w:rsid w:val="009F6785"/>
    <w:rsid w:val="00A0146A"/>
    <w:rsid w:val="00A0242C"/>
    <w:rsid w:val="00A10B7B"/>
    <w:rsid w:val="00A14A38"/>
    <w:rsid w:val="00A2184B"/>
    <w:rsid w:val="00A278FD"/>
    <w:rsid w:val="00A34D64"/>
    <w:rsid w:val="00A36C3C"/>
    <w:rsid w:val="00A37CF5"/>
    <w:rsid w:val="00A40253"/>
    <w:rsid w:val="00A40424"/>
    <w:rsid w:val="00A42472"/>
    <w:rsid w:val="00A44BFE"/>
    <w:rsid w:val="00A502D8"/>
    <w:rsid w:val="00A50516"/>
    <w:rsid w:val="00A50D94"/>
    <w:rsid w:val="00A6010A"/>
    <w:rsid w:val="00A62A83"/>
    <w:rsid w:val="00A632CB"/>
    <w:rsid w:val="00A671D1"/>
    <w:rsid w:val="00A70692"/>
    <w:rsid w:val="00A70CE1"/>
    <w:rsid w:val="00A7675A"/>
    <w:rsid w:val="00A80EC0"/>
    <w:rsid w:val="00A82F45"/>
    <w:rsid w:val="00A83C62"/>
    <w:rsid w:val="00A8442C"/>
    <w:rsid w:val="00A86810"/>
    <w:rsid w:val="00A91FAD"/>
    <w:rsid w:val="00A92369"/>
    <w:rsid w:val="00A97E4D"/>
    <w:rsid w:val="00AA022E"/>
    <w:rsid w:val="00AA0CD2"/>
    <w:rsid w:val="00AA65A0"/>
    <w:rsid w:val="00AA6F4A"/>
    <w:rsid w:val="00AC0E1A"/>
    <w:rsid w:val="00AC0F04"/>
    <w:rsid w:val="00AC3331"/>
    <w:rsid w:val="00AC43EE"/>
    <w:rsid w:val="00AC5076"/>
    <w:rsid w:val="00AC5C11"/>
    <w:rsid w:val="00AD24AF"/>
    <w:rsid w:val="00AF0158"/>
    <w:rsid w:val="00AF0BB2"/>
    <w:rsid w:val="00AF186D"/>
    <w:rsid w:val="00AF21B2"/>
    <w:rsid w:val="00AF3BE7"/>
    <w:rsid w:val="00AF71E3"/>
    <w:rsid w:val="00B03F3F"/>
    <w:rsid w:val="00B0428B"/>
    <w:rsid w:val="00B05ADC"/>
    <w:rsid w:val="00B17528"/>
    <w:rsid w:val="00B279FD"/>
    <w:rsid w:val="00B27DB6"/>
    <w:rsid w:val="00B3377F"/>
    <w:rsid w:val="00B3562E"/>
    <w:rsid w:val="00B36704"/>
    <w:rsid w:val="00B445BA"/>
    <w:rsid w:val="00B67422"/>
    <w:rsid w:val="00B840B1"/>
    <w:rsid w:val="00B8731D"/>
    <w:rsid w:val="00B9448E"/>
    <w:rsid w:val="00B95AA6"/>
    <w:rsid w:val="00BA0D04"/>
    <w:rsid w:val="00BA500E"/>
    <w:rsid w:val="00BB0620"/>
    <w:rsid w:val="00BB258B"/>
    <w:rsid w:val="00BB5C22"/>
    <w:rsid w:val="00BB783D"/>
    <w:rsid w:val="00BC664A"/>
    <w:rsid w:val="00BC79B5"/>
    <w:rsid w:val="00BE2665"/>
    <w:rsid w:val="00BE53E6"/>
    <w:rsid w:val="00BE5A28"/>
    <w:rsid w:val="00BF56CD"/>
    <w:rsid w:val="00C075F1"/>
    <w:rsid w:val="00C1460A"/>
    <w:rsid w:val="00C17CC9"/>
    <w:rsid w:val="00C31C8E"/>
    <w:rsid w:val="00C3551A"/>
    <w:rsid w:val="00C35FB5"/>
    <w:rsid w:val="00C44AAB"/>
    <w:rsid w:val="00C46074"/>
    <w:rsid w:val="00C47B5C"/>
    <w:rsid w:val="00C52456"/>
    <w:rsid w:val="00C56D8C"/>
    <w:rsid w:val="00C71B68"/>
    <w:rsid w:val="00C737CE"/>
    <w:rsid w:val="00C80C02"/>
    <w:rsid w:val="00C81B35"/>
    <w:rsid w:val="00C833A4"/>
    <w:rsid w:val="00C94A07"/>
    <w:rsid w:val="00CB44BA"/>
    <w:rsid w:val="00CC4559"/>
    <w:rsid w:val="00CD7E22"/>
    <w:rsid w:val="00CE336E"/>
    <w:rsid w:val="00CF3CD4"/>
    <w:rsid w:val="00CF5F7D"/>
    <w:rsid w:val="00CF6762"/>
    <w:rsid w:val="00D031B5"/>
    <w:rsid w:val="00D03475"/>
    <w:rsid w:val="00D073B6"/>
    <w:rsid w:val="00D11C06"/>
    <w:rsid w:val="00D16841"/>
    <w:rsid w:val="00D2026C"/>
    <w:rsid w:val="00D21AE2"/>
    <w:rsid w:val="00D31EF0"/>
    <w:rsid w:val="00D3285B"/>
    <w:rsid w:val="00D34718"/>
    <w:rsid w:val="00D44FB8"/>
    <w:rsid w:val="00D529D3"/>
    <w:rsid w:val="00D54D41"/>
    <w:rsid w:val="00D63F05"/>
    <w:rsid w:val="00D6447D"/>
    <w:rsid w:val="00D64EA0"/>
    <w:rsid w:val="00D8417E"/>
    <w:rsid w:val="00D876E7"/>
    <w:rsid w:val="00D94E9E"/>
    <w:rsid w:val="00DA4F07"/>
    <w:rsid w:val="00DA6EC8"/>
    <w:rsid w:val="00DA6F88"/>
    <w:rsid w:val="00DB2CB4"/>
    <w:rsid w:val="00DB69AB"/>
    <w:rsid w:val="00DC0D26"/>
    <w:rsid w:val="00DC19C1"/>
    <w:rsid w:val="00DC4BB8"/>
    <w:rsid w:val="00DC771A"/>
    <w:rsid w:val="00DC78C1"/>
    <w:rsid w:val="00DC7DBD"/>
    <w:rsid w:val="00DD0CAB"/>
    <w:rsid w:val="00DD2638"/>
    <w:rsid w:val="00DD7126"/>
    <w:rsid w:val="00DD78A4"/>
    <w:rsid w:val="00DE481D"/>
    <w:rsid w:val="00DF000F"/>
    <w:rsid w:val="00DF0325"/>
    <w:rsid w:val="00DF06F7"/>
    <w:rsid w:val="00DF113B"/>
    <w:rsid w:val="00DF6528"/>
    <w:rsid w:val="00E02B99"/>
    <w:rsid w:val="00E03FD8"/>
    <w:rsid w:val="00E2424E"/>
    <w:rsid w:val="00E2489E"/>
    <w:rsid w:val="00E328C6"/>
    <w:rsid w:val="00E33CD3"/>
    <w:rsid w:val="00E34847"/>
    <w:rsid w:val="00E3697E"/>
    <w:rsid w:val="00E43BF9"/>
    <w:rsid w:val="00E44C24"/>
    <w:rsid w:val="00E5506A"/>
    <w:rsid w:val="00E63C2A"/>
    <w:rsid w:val="00E67821"/>
    <w:rsid w:val="00E764B4"/>
    <w:rsid w:val="00E77693"/>
    <w:rsid w:val="00E811AD"/>
    <w:rsid w:val="00E84E6D"/>
    <w:rsid w:val="00E86374"/>
    <w:rsid w:val="00E94738"/>
    <w:rsid w:val="00E977C5"/>
    <w:rsid w:val="00EA7014"/>
    <w:rsid w:val="00EA7C7C"/>
    <w:rsid w:val="00EC5609"/>
    <w:rsid w:val="00ED15BC"/>
    <w:rsid w:val="00ED7933"/>
    <w:rsid w:val="00EE3B10"/>
    <w:rsid w:val="00EE74CA"/>
    <w:rsid w:val="00EF25BB"/>
    <w:rsid w:val="00F061C0"/>
    <w:rsid w:val="00F0783E"/>
    <w:rsid w:val="00F14DC1"/>
    <w:rsid w:val="00F1780E"/>
    <w:rsid w:val="00F25E18"/>
    <w:rsid w:val="00F261A7"/>
    <w:rsid w:val="00F309E4"/>
    <w:rsid w:val="00F316FB"/>
    <w:rsid w:val="00F36085"/>
    <w:rsid w:val="00F427A4"/>
    <w:rsid w:val="00F42919"/>
    <w:rsid w:val="00F4346D"/>
    <w:rsid w:val="00F460A2"/>
    <w:rsid w:val="00F52A90"/>
    <w:rsid w:val="00F54605"/>
    <w:rsid w:val="00F56166"/>
    <w:rsid w:val="00F62AF7"/>
    <w:rsid w:val="00F71F46"/>
    <w:rsid w:val="00F721A1"/>
    <w:rsid w:val="00F7342B"/>
    <w:rsid w:val="00F73FCE"/>
    <w:rsid w:val="00F752E9"/>
    <w:rsid w:val="00F7672E"/>
    <w:rsid w:val="00F775C3"/>
    <w:rsid w:val="00F808C3"/>
    <w:rsid w:val="00F95545"/>
    <w:rsid w:val="00FA68C2"/>
    <w:rsid w:val="00FB1886"/>
    <w:rsid w:val="00FC050C"/>
    <w:rsid w:val="00FC07BF"/>
    <w:rsid w:val="00FC1212"/>
    <w:rsid w:val="00FC17A7"/>
    <w:rsid w:val="00FC5DB6"/>
    <w:rsid w:val="00FC6AEC"/>
    <w:rsid w:val="00FD2CB3"/>
    <w:rsid w:val="00FD3BDA"/>
    <w:rsid w:val="00FD6C02"/>
    <w:rsid w:val="00FE196D"/>
    <w:rsid w:val="00FE3251"/>
    <w:rsid w:val="00FE4BA1"/>
    <w:rsid w:val="00FE5158"/>
    <w:rsid w:val="00FE7EF1"/>
    <w:rsid w:val="00FF2D17"/>
    <w:rsid w:val="00FF4B34"/>
    <w:rsid w:val="00FF5555"/>
    <w:rsid w:val="00FF77B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2A9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ter"/>
    <w:uiPriority w:val="99"/>
    <w:unhideWhenUsed/>
    <w:rsid w:val="00916615"/>
  </w:style>
  <w:style w:type="character" w:customStyle="1" w:styleId="TextodenotaderodapCarter">
    <w:name w:val="Texto de nota de rodapé Caráter"/>
    <w:basedOn w:val="Tipodeletrapredefinidodopargrafo"/>
    <w:link w:val="Textodenotaderodap"/>
    <w:uiPriority w:val="99"/>
    <w:rsid w:val="00916615"/>
  </w:style>
  <w:style w:type="character" w:styleId="Refdenotaderodap">
    <w:name w:val="footnote reference"/>
    <w:basedOn w:val="Tipodeletrapredefinidodopargrafo"/>
    <w:uiPriority w:val="99"/>
    <w:unhideWhenUsed/>
    <w:rsid w:val="00916615"/>
    <w:rPr>
      <w:vertAlign w:val="superscript"/>
    </w:rPr>
  </w:style>
  <w:style w:type="paragraph" w:styleId="PargrafodaLista">
    <w:name w:val="List Paragraph"/>
    <w:basedOn w:val="Normal"/>
    <w:uiPriority w:val="34"/>
    <w:qFormat/>
    <w:rsid w:val="00011CF3"/>
    <w:pPr>
      <w:ind w:left="720"/>
      <w:contextualSpacing/>
    </w:pPr>
  </w:style>
  <w:style w:type="character" w:styleId="Refdecomentrio">
    <w:name w:val="annotation reference"/>
    <w:basedOn w:val="Tipodeletrapredefinidodopargrafo"/>
    <w:uiPriority w:val="99"/>
    <w:semiHidden/>
    <w:unhideWhenUsed/>
    <w:rsid w:val="001D5CA8"/>
    <w:rPr>
      <w:sz w:val="18"/>
      <w:szCs w:val="18"/>
    </w:rPr>
  </w:style>
  <w:style w:type="paragraph" w:styleId="Textodecomentrio">
    <w:name w:val="annotation text"/>
    <w:basedOn w:val="Normal"/>
    <w:link w:val="TextodecomentrioCarter"/>
    <w:uiPriority w:val="99"/>
    <w:semiHidden/>
    <w:unhideWhenUsed/>
    <w:rsid w:val="001D5CA8"/>
  </w:style>
  <w:style w:type="character" w:customStyle="1" w:styleId="TextodecomentrioCarter">
    <w:name w:val="Texto de comentário Caráter"/>
    <w:basedOn w:val="Tipodeletrapredefinidodopargrafo"/>
    <w:link w:val="Textodecomentrio"/>
    <w:uiPriority w:val="99"/>
    <w:semiHidden/>
    <w:rsid w:val="001D5CA8"/>
  </w:style>
  <w:style w:type="paragraph" w:styleId="Assuntodecomentrio">
    <w:name w:val="annotation subject"/>
    <w:basedOn w:val="Textodecomentrio"/>
    <w:next w:val="Textodecomentrio"/>
    <w:link w:val="AssuntodecomentrioCarter"/>
    <w:uiPriority w:val="99"/>
    <w:semiHidden/>
    <w:unhideWhenUsed/>
    <w:rsid w:val="001D5CA8"/>
    <w:rPr>
      <w:b/>
      <w:bCs/>
      <w:sz w:val="20"/>
      <w:szCs w:val="20"/>
    </w:rPr>
  </w:style>
  <w:style w:type="character" w:customStyle="1" w:styleId="AssuntodecomentrioCarter">
    <w:name w:val="Assunto de comentário Caráter"/>
    <w:basedOn w:val="TextodecomentrioCarter"/>
    <w:link w:val="Assuntodecomentrio"/>
    <w:uiPriority w:val="99"/>
    <w:semiHidden/>
    <w:rsid w:val="001D5CA8"/>
    <w:rPr>
      <w:b/>
      <w:bCs/>
      <w:sz w:val="20"/>
      <w:szCs w:val="20"/>
    </w:rPr>
  </w:style>
  <w:style w:type="paragraph" w:styleId="Textodebalo">
    <w:name w:val="Balloon Text"/>
    <w:basedOn w:val="Normal"/>
    <w:link w:val="TextodebaloCarter"/>
    <w:uiPriority w:val="99"/>
    <w:semiHidden/>
    <w:unhideWhenUsed/>
    <w:rsid w:val="001D5CA8"/>
    <w:rPr>
      <w:rFonts w:ascii="Times New Roman" w:hAnsi="Times New Roman" w:cs="Times New Roman"/>
      <w:sz w:val="18"/>
      <w:szCs w:val="18"/>
    </w:rPr>
  </w:style>
  <w:style w:type="character" w:customStyle="1" w:styleId="TextodebaloCarter">
    <w:name w:val="Texto de balão Caráter"/>
    <w:basedOn w:val="Tipodeletrapredefinidodopargrafo"/>
    <w:link w:val="Textodebalo"/>
    <w:uiPriority w:val="99"/>
    <w:semiHidden/>
    <w:rsid w:val="001D5CA8"/>
    <w:rPr>
      <w:rFonts w:ascii="Times New Roman" w:hAnsi="Times New Roman" w:cs="Times New Roman"/>
      <w:sz w:val="18"/>
      <w:szCs w:val="18"/>
    </w:rPr>
  </w:style>
  <w:style w:type="paragraph" w:styleId="Cabealho">
    <w:name w:val="header"/>
    <w:basedOn w:val="Normal"/>
    <w:link w:val="CabealhoCarter"/>
    <w:uiPriority w:val="99"/>
    <w:unhideWhenUsed/>
    <w:rsid w:val="00EE74CA"/>
    <w:pPr>
      <w:tabs>
        <w:tab w:val="center" w:pos="4252"/>
        <w:tab w:val="right" w:pos="8504"/>
      </w:tabs>
    </w:pPr>
  </w:style>
  <w:style w:type="character" w:customStyle="1" w:styleId="CabealhoCarter">
    <w:name w:val="Cabeçalho Caráter"/>
    <w:basedOn w:val="Tipodeletrapredefinidodopargrafo"/>
    <w:link w:val="Cabealho"/>
    <w:uiPriority w:val="99"/>
    <w:rsid w:val="00EE74CA"/>
  </w:style>
  <w:style w:type="paragraph" w:styleId="Rodap">
    <w:name w:val="footer"/>
    <w:basedOn w:val="Normal"/>
    <w:link w:val="RodapCarter"/>
    <w:uiPriority w:val="99"/>
    <w:unhideWhenUsed/>
    <w:rsid w:val="00EE74CA"/>
    <w:pPr>
      <w:tabs>
        <w:tab w:val="center" w:pos="4252"/>
        <w:tab w:val="right" w:pos="8504"/>
      </w:tabs>
    </w:pPr>
  </w:style>
  <w:style w:type="character" w:customStyle="1" w:styleId="RodapCarter">
    <w:name w:val="Rodapé Caráter"/>
    <w:basedOn w:val="Tipodeletrapredefinidodopargrafo"/>
    <w:link w:val="Rodap"/>
    <w:uiPriority w:val="99"/>
    <w:rsid w:val="00EE74CA"/>
  </w:style>
  <w:style w:type="character" w:styleId="Nmerodepgina">
    <w:name w:val="page number"/>
    <w:basedOn w:val="Tipodeletrapredefinidodopargrafo"/>
    <w:uiPriority w:val="99"/>
    <w:semiHidden/>
    <w:unhideWhenUsed/>
    <w:rsid w:val="00EE74CA"/>
  </w:style>
  <w:style w:type="paragraph" w:customStyle="1" w:styleId="Ttulo1">
    <w:name w:val="Título1"/>
    <w:basedOn w:val="Normal"/>
    <w:rsid w:val="00DC771A"/>
    <w:pPr>
      <w:spacing w:before="100" w:beforeAutospacing="1" w:after="100" w:afterAutospacing="1"/>
    </w:pPr>
    <w:rPr>
      <w:rFonts w:ascii="Times New Roman" w:eastAsia="Times New Roman" w:hAnsi="Times New Roman" w:cs="Times New Roman"/>
    </w:rPr>
  </w:style>
  <w:style w:type="character" w:styleId="Hiperligao">
    <w:name w:val="Hyperlink"/>
    <w:basedOn w:val="Tipodeletrapredefinidodopargrafo"/>
    <w:uiPriority w:val="99"/>
    <w:semiHidden/>
    <w:unhideWhenUsed/>
    <w:rsid w:val="00DC771A"/>
    <w:rPr>
      <w:color w:val="0000FF"/>
      <w:u w:val="single"/>
    </w:rPr>
  </w:style>
  <w:style w:type="paragraph" w:customStyle="1" w:styleId="desc">
    <w:name w:val="desc"/>
    <w:basedOn w:val="Normal"/>
    <w:rsid w:val="00DC771A"/>
    <w:pPr>
      <w:spacing w:before="100" w:beforeAutospacing="1" w:after="100" w:afterAutospacing="1"/>
    </w:pPr>
    <w:rPr>
      <w:rFonts w:ascii="Times New Roman" w:eastAsia="Times New Roman" w:hAnsi="Times New Roman" w:cs="Times New Roman"/>
    </w:rPr>
  </w:style>
  <w:style w:type="paragraph" w:customStyle="1" w:styleId="details">
    <w:name w:val="details"/>
    <w:basedOn w:val="Normal"/>
    <w:rsid w:val="00DC771A"/>
    <w:pPr>
      <w:spacing w:before="100" w:beforeAutospacing="1" w:after="100" w:afterAutospacing="1"/>
    </w:pPr>
    <w:rPr>
      <w:rFonts w:ascii="Times New Roman" w:eastAsia="Times New Roman" w:hAnsi="Times New Roman" w:cs="Times New Roman"/>
    </w:rPr>
  </w:style>
  <w:style w:type="character" w:customStyle="1" w:styleId="jrnl">
    <w:name w:val="jrnl"/>
    <w:basedOn w:val="Tipodeletrapredefinidodopargrafo"/>
    <w:rsid w:val="00DC771A"/>
  </w:style>
  <w:style w:type="character" w:customStyle="1" w:styleId="highlight">
    <w:name w:val="highlight"/>
    <w:basedOn w:val="Tipodeletrapredefinidodopargrafo"/>
    <w:rsid w:val="00BB7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66920">
      <w:bodyDiv w:val="1"/>
      <w:marLeft w:val="0"/>
      <w:marRight w:val="0"/>
      <w:marTop w:val="0"/>
      <w:marBottom w:val="0"/>
      <w:divBdr>
        <w:top w:val="none" w:sz="0" w:space="0" w:color="auto"/>
        <w:left w:val="none" w:sz="0" w:space="0" w:color="auto"/>
        <w:bottom w:val="none" w:sz="0" w:space="0" w:color="auto"/>
        <w:right w:val="none" w:sz="0" w:space="0" w:color="auto"/>
      </w:divBdr>
    </w:div>
    <w:div w:id="75327640">
      <w:bodyDiv w:val="1"/>
      <w:marLeft w:val="0"/>
      <w:marRight w:val="0"/>
      <w:marTop w:val="0"/>
      <w:marBottom w:val="0"/>
      <w:divBdr>
        <w:top w:val="none" w:sz="0" w:space="0" w:color="auto"/>
        <w:left w:val="none" w:sz="0" w:space="0" w:color="auto"/>
        <w:bottom w:val="none" w:sz="0" w:space="0" w:color="auto"/>
        <w:right w:val="none" w:sz="0" w:space="0" w:color="auto"/>
      </w:divBdr>
    </w:div>
    <w:div w:id="555437538">
      <w:bodyDiv w:val="1"/>
      <w:marLeft w:val="0"/>
      <w:marRight w:val="0"/>
      <w:marTop w:val="0"/>
      <w:marBottom w:val="0"/>
      <w:divBdr>
        <w:top w:val="none" w:sz="0" w:space="0" w:color="auto"/>
        <w:left w:val="none" w:sz="0" w:space="0" w:color="auto"/>
        <w:bottom w:val="none" w:sz="0" w:space="0" w:color="auto"/>
        <w:right w:val="none" w:sz="0" w:space="0" w:color="auto"/>
      </w:divBdr>
      <w:divsChild>
        <w:div w:id="276106858">
          <w:marLeft w:val="0"/>
          <w:marRight w:val="0"/>
          <w:marTop w:val="0"/>
          <w:marBottom w:val="0"/>
          <w:divBdr>
            <w:top w:val="none" w:sz="0" w:space="0" w:color="auto"/>
            <w:left w:val="none" w:sz="0" w:space="0" w:color="auto"/>
            <w:bottom w:val="none" w:sz="0" w:space="0" w:color="auto"/>
            <w:right w:val="none" w:sz="0" w:space="0" w:color="auto"/>
          </w:divBdr>
        </w:div>
        <w:div w:id="510726990">
          <w:marLeft w:val="0"/>
          <w:marRight w:val="0"/>
          <w:marTop w:val="0"/>
          <w:marBottom w:val="0"/>
          <w:divBdr>
            <w:top w:val="none" w:sz="0" w:space="0" w:color="auto"/>
            <w:left w:val="none" w:sz="0" w:space="0" w:color="auto"/>
            <w:bottom w:val="none" w:sz="0" w:space="0" w:color="auto"/>
            <w:right w:val="none" w:sz="0" w:space="0" w:color="auto"/>
          </w:divBdr>
          <w:divsChild>
            <w:div w:id="3435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2341">
      <w:bodyDiv w:val="1"/>
      <w:marLeft w:val="0"/>
      <w:marRight w:val="0"/>
      <w:marTop w:val="0"/>
      <w:marBottom w:val="0"/>
      <w:divBdr>
        <w:top w:val="none" w:sz="0" w:space="0" w:color="auto"/>
        <w:left w:val="none" w:sz="0" w:space="0" w:color="auto"/>
        <w:bottom w:val="none" w:sz="0" w:space="0" w:color="auto"/>
        <w:right w:val="none" w:sz="0" w:space="0" w:color="auto"/>
      </w:divBdr>
    </w:div>
    <w:div w:id="704872307">
      <w:bodyDiv w:val="1"/>
      <w:marLeft w:val="0"/>
      <w:marRight w:val="0"/>
      <w:marTop w:val="0"/>
      <w:marBottom w:val="0"/>
      <w:divBdr>
        <w:top w:val="none" w:sz="0" w:space="0" w:color="auto"/>
        <w:left w:val="none" w:sz="0" w:space="0" w:color="auto"/>
        <w:bottom w:val="none" w:sz="0" w:space="0" w:color="auto"/>
        <w:right w:val="none" w:sz="0" w:space="0" w:color="auto"/>
      </w:divBdr>
    </w:div>
    <w:div w:id="989558138">
      <w:bodyDiv w:val="1"/>
      <w:marLeft w:val="0"/>
      <w:marRight w:val="0"/>
      <w:marTop w:val="0"/>
      <w:marBottom w:val="0"/>
      <w:divBdr>
        <w:top w:val="none" w:sz="0" w:space="0" w:color="auto"/>
        <w:left w:val="none" w:sz="0" w:space="0" w:color="auto"/>
        <w:bottom w:val="none" w:sz="0" w:space="0" w:color="auto"/>
        <w:right w:val="none" w:sz="0" w:space="0" w:color="auto"/>
      </w:divBdr>
    </w:div>
    <w:div w:id="990326125">
      <w:bodyDiv w:val="1"/>
      <w:marLeft w:val="0"/>
      <w:marRight w:val="0"/>
      <w:marTop w:val="0"/>
      <w:marBottom w:val="0"/>
      <w:divBdr>
        <w:top w:val="none" w:sz="0" w:space="0" w:color="auto"/>
        <w:left w:val="none" w:sz="0" w:space="0" w:color="auto"/>
        <w:bottom w:val="none" w:sz="0" w:space="0" w:color="auto"/>
        <w:right w:val="none" w:sz="0" w:space="0" w:color="auto"/>
      </w:divBdr>
    </w:div>
    <w:div w:id="1069419108">
      <w:bodyDiv w:val="1"/>
      <w:marLeft w:val="0"/>
      <w:marRight w:val="0"/>
      <w:marTop w:val="0"/>
      <w:marBottom w:val="0"/>
      <w:divBdr>
        <w:top w:val="none" w:sz="0" w:space="0" w:color="auto"/>
        <w:left w:val="none" w:sz="0" w:space="0" w:color="auto"/>
        <w:bottom w:val="none" w:sz="0" w:space="0" w:color="auto"/>
        <w:right w:val="none" w:sz="0" w:space="0" w:color="auto"/>
      </w:divBdr>
    </w:div>
    <w:div w:id="1123570964">
      <w:bodyDiv w:val="1"/>
      <w:marLeft w:val="0"/>
      <w:marRight w:val="0"/>
      <w:marTop w:val="0"/>
      <w:marBottom w:val="0"/>
      <w:divBdr>
        <w:top w:val="none" w:sz="0" w:space="0" w:color="auto"/>
        <w:left w:val="none" w:sz="0" w:space="0" w:color="auto"/>
        <w:bottom w:val="none" w:sz="0" w:space="0" w:color="auto"/>
        <w:right w:val="none" w:sz="0" w:space="0" w:color="auto"/>
      </w:divBdr>
      <w:divsChild>
        <w:div w:id="1529951624">
          <w:marLeft w:val="0"/>
          <w:marRight w:val="0"/>
          <w:marTop w:val="0"/>
          <w:marBottom w:val="0"/>
          <w:divBdr>
            <w:top w:val="none" w:sz="0" w:space="0" w:color="auto"/>
            <w:left w:val="none" w:sz="0" w:space="0" w:color="auto"/>
            <w:bottom w:val="none" w:sz="0" w:space="0" w:color="auto"/>
            <w:right w:val="none" w:sz="0" w:space="0" w:color="auto"/>
          </w:divBdr>
        </w:div>
      </w:divsChild>
    </w:div>
    <w:div w:id="1479999773">
      <w:bodyDiv w:val="1"/>
      <w:marLeft w:val="0"/>
      <w:marRight w:val="0"/>
      <w:marTop w:val="0"/>
      <w:marBottom w:val="0"/>
      <w:divBdr>
        <w:top w:val="none" w:sz="0" w:space="0" w:color="auto"/>
        <w:left w:val="none" w:sz="0" w:space="0" w:color="auto"/>
        <w:bottom w:val="none" w:sz="0" w:space="0" w:color="auto"/>
        <w:right w:val="none" w:sz="0" w:space="0" w:color="auto"/>
      </w:divBdr>
    </w:div>
    <w:div w:id="1556545888">
      <w:bodyDiv w:val="1"/>
      <w:marLeft w:val="0"/>
      <w:marRight w:val="0"/>
      <w:marTop w:val="0"/>
      <w:marBottom w:val="0"/>
      <w:divBdr>
        <w:top w:val="none" w:sz="0" w:space="0" w:color="auto"/>
        <w:left w:val="none" w:sz="0" w:space="0" w:color="auto"/>
        <w:bottom w:val="none" w:sz="0" w:space="0" w:color="auto"/>
        <w:right w:val="none" w:sz="0" w:space="0" w:color="auto"/>
      </w:divBdr>
    </w:div>
    <w:div w:id="1860191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CC73C8-EC20-44AD-AFA9-4D9B5FDEE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48</Pages>
  <Words>155671</Words>
  <Characters>840628</Characters>
  <Application>Microsoft Office Word</Application>
  <DocSecurity>0</DocSecurity>
  <Lines>7005</Lines>
  <Paragraphs>1988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Cristina Rego</dc:creator>
  <cp:lastModifiedBy>Ana Cristina Rego</cp:lastModifiedBy>
  <cp:revision>2</cp:revision>
  <dcterms:created xsi:type="dcterms:W3CDTF">2020-05-13T14:12:00Z</dcterms:created>
  <dcterms:modified xsi:type="dcterms:W3CDTF">2020-05-13T14:12:00Z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http://www.zotero.org/styles/ageing-research-reviews</vt:lpwstr>
  </property>
  <property fmtid="{D5CDD505-2E9C-101B-9397-08002B2CF9AE}" pid="3" name="Mendeley Recent Style Name 0_1">
    <vt:lpwstr>Ageing Research Reviews</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http://www.zotero.org/styles/antioxidants-and-redox-signaling</vt:lpwstr>
  </property>
  <property fmtid="{D5CDD505-2E9C-101B-9397-08002B2CF9AE}" pid="7" name="Mendeley Recent Style Name 2_1">
    <vt:lpwstr>Antioxidants &amp; Redox Signaling</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http://www.zotero.org/styles/current-opinion-in-cell-biology</vt:lpwstr>
  </property>
  <property fmtid="{D5CDD505-2E9C-101B-9397-08002B2CF9AE}" pid="11" name="Mendeley Recent Style Name 4_1">
    <vt:lpwstr>Current Opinion in Cell Biology</vt:lpwstr>
  </property>
  <property fmtid="{D5CDD505-2E9C-101B-9397-08002B2CF9AE}" pid="12" name="Mendeley Recent Style Id 5_1">
    <vt:lpwstr>http://www.zotero.org/styles/emerald-harvard</vt:lpwstr>
  </property>
  <property fmtid="{D5CDD505-2E9C-101B-9397-08002B2CF9AE}" pid="13" name="Mendeley Recent Style Name 5_1">
    <vt:lpwstr>Emerald - Harvard</vt:lpwstr>
  </property>
  <property fmtid="{D5CDD505-2E9C-101B-9397-08002B2CF9AE}" pid="14" name="Mendeley Recent Style Id 6_1">
    <vt:lpwstr>http://www.zotero.org/styles/free-radicals-and-antioxidants</vt:lpwstr>
  </property>
  <property fmtid="{D5CDD505-2E9C-101B-9397-08002B2CF9AE}" pid="15" name="Mendeley Recent Style Name 6_1">
    <vt:lpwstr>Free Radicals and Antioxidants</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41ee3189-d2e8-3a40-900e-04904f7f3d53</vt:lpwstr>
  </property>
  <property fmtid="{D5CDD505-2E9C-101B-9397-08002B2CF9AE}" pid="24" name="Mendeley Citation Style_1">
    <vt:lpwstr>http://www.zotero.org/styles/antioxidants-and-redox-signaling</vt:lpwstr>
  </property>
</Properties>
</file>