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17" w:rsidRPr="00925733" w:rsidRDefault="008A2D17" w:rsidP="0051324C">
      <w:pPr>
        <w:pStyle w:val="Ttulodocaptulo"/>
      </w:pPr>
      <w:bookmarkStart w:id="0" w:name="_GoBack"/>
      <w:bookmarkEnd w:id="0"/>
      <w:r>
        <w:t>Sarcomas Ósseos e dos Tecidos Moles</w:t>
      </w:r>
    </w:p>
    <w:p w:rsidR="008A2D17" w:rsidRPr="00925733" w:rsidRDefault="008A2D17" w:rsidP="0051324C">
      <w:pPr>
        <w:pStyle w:val="Nomedosautores"/>
      </w:pPr>
      <w:r>
        <w:t>Tiago Paredes, Mário R. Simões e José Casanova</w:t>
      </w:r>
    </w:p>
    <w:p w:rsidR="008A2D17" w:rsidRPr="00925733" w:rsidRDefault="00DE5157" w:rsidP="0051324C">
      <w:pPr>
        <w:pStyle w:val="subttulo1"/>
      </w:pPr>
      <w:r>
        <w:t>S</w:t>
      </w:r>
      <w:r w:rsidR="008A2D17">
        <w:t>arcomas: Dados Clínicos e Epidemiológicos</w:t>
      </w:r>
    </w:p>
    <w:p w:rsidR="008A2D17"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Os sarcomas são um grupo raro e heterogéneo de tumores malignos primitivos que representam cerca de 20% de todos os cancros pediátricos e menos de 1% de todos os cancros que são diagnosticados em adultos </w:t>
      </w:r>
      <w:r w:rsidRPr="008B0AFE">
        <w:rPr>
          <w:rFonts w:ascii="ITC Century Std Book" w:hAnsi="ITC Century Std Book" w:cs="ITC Century Std Book"/>
          <w:caps w:val="0"/>
          <w:sz w:val="19"/>
          <w:szCs w:val="19"/>
        </w:rPr>
        <w:fldChar w:fldCharType="begin"/>
      </w:r>
      <w:r w:rsidRPr="008B0AFE">
        <w:rPr>
          <w:rFonts w:ascii="ITC Century Std Book" w:hAnsi="ITC Century Std Book" w:cs="ITC Century Std Book"/>
          <w:caps w:val="0"/>
          <w:sz w:val="19"/>
          <w:szCs w:val="19"/>
        </w:rPr>
        <w:instrText xml:space="preserve"> ADDIN EN.CITE &lt;EndNote&gt;&lt;Cite&gt;&lt;Author&gt;Burningham&lt;/Author&gt;&lt;Year&gt;2012&lt;/Year&gt;&lt;RecNum&gt;1278&lt;/RecNum&gt;&lt;DisplayText&gt;(Burningham, Hashibe, Spector, &amp;amp; Schiffman, 2012)&lt;/DisplayText&gt;&lt;record&gt;&lt;rec-number&gt;1278&lt;/rec-number&gt;&lt;foreign-keys&gt;&lt;key app="EN" db-id="5zve5epa4ttdxxeft5qptw0bzpv5exafpxsf"&gt;1278&lt;/key&gt;&lt;/foreign-keys&gt;&lt;ref-type name="Journal Article"&gt;17&lt;/ref-type&gt;&lt;contributors&gt;&lt;authors&gt;&lt;author&gt;Burningham, Z.&lt;/author&gt;&lt;author&gt;Hashibe, M.&lt;/author&gt;&lt;author&gt;Spector, L.&lt;/author&gt;&lt;author&gt;Schiffman, J. D.&lt;/author&gt;&lt;/authors&gt;&lt;/contributors&gt;&lt;titles&gt;&lt;title&gt;The epidemiology of sarcoma&lt;/title&gt;&lt;secondary-title&gt;Clinical Sarcoma Research&lt;/secondary-title&gt;&lt;/titles&gt;&lt;periodical&gt;&lt;full-title&gt;Clinical Sarcoma Research&lt;/full-title&gt;&lt;/periodical&gt;&lt;pages&gt;2-16&lt;/pages&gt;&lt;volume&gt;2&lt;/volume&gt;&lt;number&gt;14&lt;/number&gt;&lt;dates&gt;&lt;year&gt;2012&lt;/year&gt;&lt;/dates&gt;&lt;urls&gt;&lt;/urls&gt;&lt;/record&gt;&lt;/Cite&gt;&lt;/EndNote&gt;</w:instrText>
      </w:r>
      <w:r w:rsidRPr="008B0AFE">
        <w:rPr>
          <w:rFonts w:ascii="ITC Century Std Book" w:hAnsi="ITC Century Std Book" w:cs="ITC Century Std Book"/>
          <w:caps w:val="0"/>
          <w:sz w:val="19"/>
          <w:szCs w:val="19"/>
        </w:rPr>
        <w:fldChar w:fldCharType="separate"/>
      </w:r>
      <w:r w:rsidRPr="008B0AFE">
        <w:rPr>
          <w:rFonts w:ascii="ITC Century Std Book" w:hAnsi="ITC Century Std Book" w:cs="ITC Century Std Book"/>
          <w:caps w:val="0"/>
          <w:noProof/>
          <w:sz w:val="19"/>
          <w:szCs w:val="19"/>
        </w:rPr>
        <w:t>(</w:t>
      </w:r>
      <w:hyperlink w:anchor="_ENREF_5" w:tooltip="Burningham, 2012 #1278" w:history="1">
        <w:r w:rsidR="004C5E8D" w:rsidRPr="008B0AFE">
          <w:rPr>
            <w:rFonts w:ascii="ITC Century Std Book" w:hAnsi="ITC Century Std Book" w:cs="ITC Century Std Book"/>
            <w:caps w:val="0"/>
            <w:noProof/>
            <w:sz w:val="19"/>
            <w:szCs w:val="19"/>
          </w:rPr>
          <w:t>Burningham, Hashibe, Spector, &amp; Schiffman, 2012</w:t>
        </w:r>
      </w:hyperlink>
      <w:r w:rsidRPr="008B0AFE">
        <w:rPr>
          <w:rFonts w:ascii="ITC Century Std Book" w:hAnsi="ITC Century Std Book" w:cs="ITC Century Std Book"/>
          <w:caps w:val="0"/>
          <w:noProof/>
          <w:sz w:val="19"/>
          <w:szCs w:val="19"/>
        </w:rPr>
        <w:t>)</w:t>
      </w:r>
      <w:r w:rsidRPr="008B0AFE">
        <w:rPr>
          <w:rFonts w:ascii="ITC Century Std Book" w:hAnsi="ITC Century Std Book" w:cs="ITC Century Std Book"/>
          <w:caps w:val="0"/>
          <w:sz w:val="19"/>
          <w:szCs w:val="19"/>
        </w:rPr>
        <w:fldChar w:fldCharType="end"/>
      </w:r>
      <w:r w:rsidRPr="008B0AFE">
        <w:rPr>
          <w:rFonts w:ascii="ITC Century Std Book" w:hAnsi="ITC Century Std Book" w:cs="ITC Century Std Book"/>
          <w:caps w:val="0"/>
          <w:sz w:val="19"/>
          <w:szCs w:val="19"/>
        </w:rPr>
        <w:t>. Têm origem primária em elementos da camada mesodérmica embrionária, desenvolvendo-se 20% destes tumores no osso e 80% nos</w:t>
      </w:r>
      <w:r>
        <w:rPr>
          <w:rFonts w:ascii="ITC Century Std Book" w:hAnsi="ITC Century Std Book" w:cs="ITC Century Std Book"/>
          <w:caps w:val="0"/>
          <w:sz w:val="19"/>
          <w:szCs w:val="19"/>
        </w:rPr>
        <w:t xml:space="preserve"> tecidos moles conjuntivos, incluindo </w:t>
      </w:r>
      <w:r w:rsidRPr="008B0AFE">
        <w:rPr>
          <w:rFonts w:ascii="ITC Century Std Book" w:hAnsi="ITC Century Std Book" w:cs="ITC Century Std Book"/>
          <w:caps w:val="0"/>
          <w:sz w:val="19"/>
          <w:szCs w:val="19"/>
        </w:rPr>
        <w:t>músculos, cartilagens, ligamentos, tendões, bainhas nervosas, vasos sanguíneos, tecidos sinoviais, tecido fibroso,</w:t>
      </w:r>
      <w:r>
        <w:rPr>
          <w:rFonts w:ascii="ITC Century Std Book" w:hAnsi="ITC Century Std Book" w:cs="ITC Century Std Book"/>
          <w:caps w:val="0"/>
          <w:sz w:val="19"/>
          <w:szCs w:val="19"/>
        </w:rPr>
        <w:t xml:space="preserve"> tecido adiposo, entre outros</w:t>
      </w:r>
      <w:r w:rsidR="00DE5157">
        <w:rPr>
          <w:rFonts w:ascii="ITC Century Std Book" w:hAnsi="ITC Century Std Book" w:cs="ITC Century Std Book"/>
          <w:caps w:val="0"/>
          <w:sz w:val="19"/>
          <w:szCs w:val="19"/>
        </w:rPr>
        <w:t xml:space="preserve"> </w:t>
      </w:r>
      <w:r w:rsidRPr="008B0AFE">
        <w:rPr>
          <w:rFonts w:ascii="ITC Century Std Book" w:hAnsi="ITC Century Std Book" w:cs="ITC Century Std Book"/>
          <w:caps w:val="0"/>
          <w:sz w:val="19"/>
          <w:szCs w:val="19"/>
        </w:rPr>
        <w:fldChar w:fldCharType="begin"/>
      </w:r>
      <w:r w:rsidRPr="008B0AFE">
        <w:rPr>
          <w:rFonts w:ascii="ITC Century Std Book" w:hAnsi="ITC Century Std Book" w:cs="ITC Century Std Book"/>
          <w:caps w:val="0"/>
          <w:sz w:val="19"/>
          <w:szCs w:val="19"/>
        </w:rPr>
        <w:instrText xml:space="preserve"> ADDIN EN.CITE &lt;EndNote&gt;&lt;Cite&gt;&lt;Author&gt;Ilaslan&lt;/Author&gt;&lt;Year&gt;2010&lt;/Year&gt;&lt;RecNum&gt;1277&lt;/RecNum&gt;&lt;DisplayText&gt;(Dean &amp;amp; Whitwell, 2009; Ilaslan, Schils, Nageotte, Lietman, &amp;amp; Sundaram, 2010)&lt;/DisplayText&gt;&lt;record&gt;&lt;rec-number&gt;1277&lt;/rec-number&gt;&lt;foreign-keys&gt;&lt;key app="EN" db-id="5zve5epa4ttdxxeft5qptw0bzpv5exafpxsf"&gt;1277&lt;/key&gt;&lt;/foreign-keys&gt;&lt;ref-type name="Journal Article"&gt;17&lt;/ref-type&gt;&lt;contributors&gt;&lt;authors&gt;&lt;author&gt;Ilaslan, H.&lt;/author&gt;&lt;author&gt;Schils, J.&lt;/author&gt;&lt;author&gt;Nageotte, W.&lt;/author&gt;&lt;author&gt;Lietman, S. A.&lt;/author&gt;&lt;author&gt;Sundaram, M.&lt;/author&gt;&lt;/authors&gt;&lt;/contributors&gt;&lt;titles&gt;&lt;title&gt;Clinical presentation and imaginf of bone and soft-tissue sarcomas&lt;/title&gt;&lt;secondary-title&gt;Cleveland Clic Journal of Medicine&lt;/secondary-title&gt;&lt;/titles&gt;&lt;periodical&gt;&lt;full-title&gt;Cleveland Clic Journal of Medicine&lt;/full-title&gt;&lt;/periodical&gt;&lt;pages&gt;S2-S7&lt;/pages&gt;&lt;volume&gt;77&lt;/volume&gt;&lt;number&gt;suppl 1&lt;/number&gt;&lt;dates&gt;&lt;year&gt;2010&lt;/year&gt;&lt;/dates&gt;&lt;urls&gt;&lt;/urls&gt;&lt;/record&gt;&lt;/Cite&gt;&lt;Cite&gt;&lt;Author&gt;Dean&lt;/Author&gt;&lt;Year&gt;2009&lt;/Year&gt;&lt;RecNum&gt;1112&lt;/RecNum&gt;&lt;record&gt;&lt;rec-number&gt;1112&lt;/rec-number&gt;&lt;foreign-keys&gt;&lt;key app="EN" db-id="5zve5epa4ttdxxeft5qptw0bzpv5exafpxsf"&gt;1112&lt;/key&gt;&lt;/foreign-keys&gt;&lt;ref-type name="Journal Article"&gt;17&lt;/ref-type&gt;&lt;contributors&gt;&lt;authors&gt;&lt;author&gt;Dean, B. J. F.&lt;/author&gt;&lt;author&gt;Whitwell, D.&lt;/author&gt;&lt;/authors&gt;&lt;/contributors&gt;&lt;titles&gt;&lt;title&gt;Epidemiology of bone and soft-tissue sarcomas&lt;/title&gt;&lt;secondary-title&gt;Orthopaedics and Trauma&lt;/secondary-title&gt;&lt;/titles&gt;&lt;periodical&gt;&lt;full-title&gt;Orthopaedics and Trauma&lt;/full-title&gt;&lt;/periodical&gt;&lt;pages&gt;223-230&lt;/pages&gt;&lt;volume&gt;23&lt;/volume&gt;&lt;number&gt;4&lt;/number&gt;&lt;dates&gt;&lt;year&gt;2009&lt;/year&gt;&lt;/dates&gt;&lt;urls&gt;&lt;/urls&gt;&lt;/record&gt;&lt;/Cite&gt;&lt;/EndNote&gt;</w:instrText>
      </w:r>
      <w:r w:rsidRPr="008B0AFE">
        <w:rPr>
          <w:rFonts w:ascii="ITC Century Std Book" w:hAnsi="ITC Century Std Book" w:cs="ITC Century Std Book"/>
          <w:caps w:val="0"/>
          <w:sz w:val="19"/>
          <w:szCs w:val="19"/>
        </w:rPr>
        <w:fldChar w:fldCharType="separate"/>
      </w:r>
      <w:r w:rsidRPr="008B0AFE">
        <w:rPr>
          <w:rFonts w:ascii="ITC Century Std Book" w:hAnsi="ITC Century Std Book" w:cs="ITC Century Std Book"/>
          <w:caps w:val="0"/>
          <w:noProof/>
          <w:sz w:val="19"/>
          <w:szCs w:val="19"/>
        </w:rPr>
        <w:t>(</w:t>
      </w:r>
      <w:hyperlink w:anchor="_ENREF_11" w:tooltip="Dean, 2009 #1112" w:history="1">
        <w:r w:rsidR="004C5E8D" w:rsidRPr="008B0AFE">
          <w:rPr>
            <w:rFonts w:ascii="ITC Century Std Book" w:hAnsi="ITC Century Std Book" w:cs="ITC Century Std Book"/>
            <w:caps w:val="0"/>
            <w:noProof/>
            <w:sz w:val="19"/>
            <w:szCs w:val="19"/>
          </w:rPr>
          <w:t>Dean &amp; Whitwell, 2009</w:t>
        </w:r>
      </w:hyperlink>
      <w:r w:rsidRPr="008B0AFE">
        <w:rPr>
          <w:rFonts w:ascii="ITC Century Std Book" w:hAnsi="ITC Century Std Book" w:cs="ITC Century Std Book"/>
          <w:caps w:val="0"/>
          <w:noProof/>
          <w:sz w:val="19"/>
          <w:szCs w:val="19"/>
        </w:rPr>
        <w:t xml:space="preserve">; </w:t>
      </w:r>
      <w:hyperlink w:anchor="_ENREF_20" w:tooltip="Ilaslan, 2010 #1277" w:history="1">
        <w:r w:rsidR="004C5E8D" w:rsidRPr="008B0AFE">
          <w:rPr>
            <w:rFonts w:ascii="ITC Century Std Book" w:hAnsi="ITC Century Std Book" w:cs="ITC Century Std Book"/>
            <w:caps w:val="0"/>
            <w:noProof/>
            <w:sz w:val="19"/>
            <w:szCs w:val="19"/>
          </w:rPr>
          <w:t>Ilaslan, Schils, Nageotte, Lietman, &amp; Sundaram, 2010</w:t>
        </w:r>
      </w:hyperlink>
      <w:r w:rsidRPr="008B0AFE">
        <w:rPr>
          <w:rFonts w:ascii="ITC Century Std Book" w:hAnsi="ITC Century Std Book" w:cs="ITC Century Std Book"/>
          <w:caps w:val="0"/>
          <w:noProof/>
          <w:sz w:val="19"/>
          <w:szCs w:val="19"/>
        </w:rPr>
        <w:t>)</w:t>
      </w:r>
      <w:r w:rsidRPr="008B0AFE">
        <w:rPr>
          <w:rFonts w:ascii="ITC Century Std Book" w:hAnsi="ITC Century Std Book" w:cs="ITC Century Std Book"/>
          <w:caps w:val="0"/>
          <w:sz w:val="19"/>
          <w:szCs w:val="19"/>
        </w:rPr>
        <w:fldChar w:fldCharType="end"/>
      </w:r>
      <w:r w:rsidRPr="008B0AFE">
        <w:rPr>
          <w:rFonts w:ascii="ITC Century Std Book" w:hAnsi="ITC Century Std Book" w:cs="ITC Century Std Book"/>
          <w:caps w:val="0"/>
          <w:sz w:val="19"/>
          <w:szCs w:val="19"/>
        </w:rPr>
        <w:t>.</w:t>
      </w:r>
      <w:r w:rsidR="00DE5157">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 xml:space="preserve">Embora possam surgir em qualquer parte do corpo, a maioria dos sarcomas (cerca de 55%) localiza-se nos membros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&lt;EndNote&gt;&lt;Cite&gt;&lt;Author&gt;Burningham&lt;/Author&gt;&lt;Year&gt;2012&lt;/Year&gt;&lt;RecNum&gt;1278&lt;/RecNum&gt;&lt;DisplayText&gt;(Burningham et al., 2012)&lt;/DisplayText&gt;&lt;record&gt;&lt;rec-number&gt;1278&lt;/rec-number&gt;&lt;foreign-keys&gt;&lt;key app="EN" db-id="5zve5epa4ttdxxeft5qptw0bzpv5exafpxsf"&gt;1278&lt;/key&gt;&lt;/foreign-keys&gt;&lt;ref-type name="Journal Article"&gt;17&lt;/ref-type&gt;&lt;contributors&gt;&lt;authors&gt;&lt;author&gt;Burningham, Z.&lt;/author&gt;&lt;author&gt;Hashibe, M.&lt;/author&gt;&lt;author&gt;Spector, L.&lt;/author&gt;&lt;author&gt;Schiffman, J. D.&lt;/author&gt;&lt;/authors&gt;&lt;/contributors&gt;&lt;titles&gt;&lt;title&gt;The epidemiology of sarcoma&lt;/title&gt;&lt;secondary-title&gt;Clinical Sarcoma Research&lt;/secondary-title&gt;&lt;/titles&gt;&lt;periodical&gt;&lt;full-title&gt;Clinical Sarcoma Research&lt;/full-title&gt;&lt;/periodical&gt;&lt;pages&gt;2-16&lt;/pages&gt;&lt;volume&gt;2&lt;/volume&gt;&lt;number&gt;14&lt;/number&gt;&lt;dates&gt;&lt;year&gt;2012&lt;/year&gt;&lt;/dates&gt;&lt;urls&gt;&lt;/urls&gt;&lt;/record&gt;&lt;/Cite&gt;&lt;/EndNote&gt;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5" w:tooltip="Burningham, 2012 #1278" w:history="1">
        <w:r w:rsidR="004C5E8D">
          <w:rPr>
            <w:rFonts w:ascii="ITC Century Std Book" w:hAnsi="ITC Century Std Book" w:cs="ITC Century Std Book"/>
            <w:caps w:val="0"/>
            <w:noProof/>
            <w:sz w:val="19"/>
            <w:szCs w:val="19"/>
          </w:rPr>
          <w:t>Burningham et al., 2012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00DE5157">
        <w:rPr>
          <w:rFonts w:ascii="ITC Century Std Book" w:hAnsi="ITC Century Std Book" w:cs="ITC Century Std Book"/>
          <w:caps w:val="0"/>
          <w:sz w:val="19"/>
          <w:szCs w:val="19"/>
        </w:rPr>
        <w:t xml:space="preserve"> e</w:t>
      </w:r>
      <w:r>
        <w:rPr>
          <w:rFonts w:ascii="ITC Century Std Book" w:hAnsi="ITC Century Std Book" w:cs="ITC Century Std Book"/>
          <w:caps w:val="0"/>
          <w:sz w:val="19"/>
          <w:szCs w:val="19"/>
        </w:rPr>
        <w:t xml:space="preserve">, apesar </w:t>
      </w:r>
      <w:r w:rsidR="00DE5157">
        <w:rPr>
          <w:rFonts w:ascii="ITC Century Std Book" w:hAnsi="ITC Century Std Book" w:cs="ITC Century Std Book"/>
          <w:caps w:val="0"/>
          <w:sz w:val="19"/>
          <w:szCs w:val="19"/>
        </w:rPr>
        <w:t>da sua</w:t>
      </w:r>
      <w:r>
        <w:rPr>
          <w:rFonts w:ascii="ITC Century Std Book" w:hAnsi="ITC Century Std Book" w:cs="ITC Century Std Book"/>
          <w:caps w:val="0"/>
          <w:sz w:val="19"/>
          <w:szCs w:val="19"/>
        </w:rPr>
        <w:t xml:space="preserve"> heterogeneidade, </w:t>
      </w:r>
      <w:r w:rsidR="00DE5157">
        <w:rPr>
          <w:rFonts w:ascii="ITC Century Std Book" w:hAnsi="ITC Century Std Book" w:cs="ITC Century Std Book"/>
          <w:caps w:val="0"/>
          <w:sz w:val="19"/>
          <w:szCs w:val="19"/>
        </w:rPr>
        <w:t xml:space="preserve">estes tumores </w:t>
      </w:r>
      <w:r>
        <w:rPr>
          <w:rFonts w:ascii="ITC Century Std Book" w:hAnsi="ITC Century Std Book" w:cs="ITC Century Std Book"/>
          <w:caps w:val="0"/>
          <w:sz w:val="19"/>
          <w:szCs w:val="19"/>
        </w:rPr>
        <w:t xml:space="preserve">apresentam padrões similares e caraterísticos de comportamento biológico, em virtude da sua comum origem mesenquimal e ambiente anatómico, os quais formam a base do sistema de estadiamento e das estratégias de tratamento atuais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&lt;EndNote&gt;&lt;Cite&gt;&lt;Author&gt;Shmookler&lt;/Author&gt;&lt;Year&gt;2001&lt;/Year&gt;&lt;RecNum&gt;1113&lt;/RecNum&gt;&lt;DisplayText&gt;(Shmookler, Bickels, Jelinek, Sugarbaker, &amp;amp; Malawer, 2001)&lt;/DisplayText&gt;&lt;record&gt;&lt;rec-number&gt;1113&lt;/rec-number&gt;&lt;foreign-keys&gt;&lt;key app="EN" db-id="5zve5epa4ttdxxeft5qptw0bzpv5exafpxsf"&gt;1113&lt;/key&gt;&lt;/foreign-keys&gt;&lt;ref-type name="Book Section"&gt;5&lt;/ref-type&gt;&lt;contributors&gt;&lt;authors&gt;&lt;author&gt;Shmookler, B.&lt;/author&gt;&lt;author&gt;Bickels, J.&lt;/author&gt;&lt;author&gt;Jelinek, J.&lt;/author&gt;&lt;author&gt;Sugarbaker, P. H.&lt;/author&gt;&lt;author&gt;Malawer, M. M.&lt;/author&gt;&lt;/authors&gt;&lt;secondary-authors&gt;&lt;author&gt;Malawer, M. M.&lt;/author&gt;&lt;author&gt;Sugarbaker, P. H.&lt;/author&gt;&lt;/secondary-authors&gt;&lt;/contributors&gt;&lt;titles&gt;&lt;title&gt;Bone and soft-tissue sarcomas: Epidemiology, radiology, pathology and fundamentals of surgical treatment&lt;/title&gt;&lt;secondary-title&gt;Musculoskeletal cancer surgery treatment of sarcomas and allied diseases&lt;/secondary-title&gt;&lt;/titles&gt;&lt;pages&gt;3-36&lt;/pages&gt;&lt;section&gt;1&lt;/section&gt;&lt;dates&gt;&lt;year&gt;2001&lt;/year&gt;&lt;/dates&gt;&lt;pub-location&gt;New York&lt;/pub-location&gt;&lt;publisher&gt;Kluwer Academic Publishers&lt;/publisher&gt;&lt;urls&gt;&lt;/urls&gt;&lt;/record&gt;&lt;/Cite&gt;&lt;/EndNote&gt;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8" w:tooltip="Shmookler, 2001 #1113" w:history="1">
        <w:r w:rsidR="004C5E8D">
          <w:rPr>
            <w:rFonts w:ascii="ITC Century Std Book" w:hAnsi="ITC Century Std Book" w:cs="ITC Century Std Book"/>
            <w:caps w:val="0"/>
            <w:noProof/>
            <w:sz w:val="19"/>
            <w:szCs w:val="19"/>
          </w:rPr>
          <w:t>Shmookler, Bickels, Jelinek, Sugarbaker, &amp; Malawer, 2001</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w:t>
      </w:r>
    </w:p>
    <w:p w:rsidR="008A2D17" w:rsidRDefault="008A2D17" w:rsidP="0051324C">
      <w:pPr>
        <w:pStyle w:val="subttulo1"/>
        <w:jc w:val="both"/>
        <w:rPr>
          <w:rFonts w:ascii="ITC Century Std Book" w:hAnsi="ITC Century Std Book" w:cs="ITC Century Std Book"/>
          <w:caps w:val="0"/>
          <w:sz w:val="19"/>
          <w:szCs w:val="19"/>
        </w:rPr>
      </w:pPr>
      <w:r>
        <w:rPr>
          <w:rFonts w:ascii="ITC Century Std Book" w:hAnsi="ITC Century Std Book" w:cs="ITC Century Std Book"/>
          <w:caps w:val="0"/>
          <w:sz w:val="19"/>
          <w:szCs w:val="19"/>
        </w:rPr>
        <w:t xml:space="preserve">Para além de poderem ser divididos em dois tipos (osso </w:t>
      </w:r>
      <w:r w:rsidRPr="00721995">
        <w:rPr>
          <w:rFonts w:ascii="ITC Century Std Book" w:hAnsi="ITC Century Std Book" w:cs="ITC Century Std Book"/>
          <w:i/>
          <w:caps w:val="0"/>
          <w:sz w:val="19"/>
          <w:szCs w:val="19"/>
        </w:rPr>
        <w:t>versus</w:t>
      </w:r>
      <w:r>
        <w:rPr>
          <w:rFonts w:ascii="ITC Century Std Book" w:hAnsi="ITC Century Std Book" w:cs="ITC Century Std Book"/>
          <w:caps w:val="0"/>
          <w:sz w:val="19"/>
          <w:szCs w:val="19"/>
        </w:rPr>
        <w:t xml:space="preserve"> tecidos moles), histologicamente os sarcomas ainda podem ser classificados de acordo com o seu grau de malignidade: baixo (G1) ou alto grau de malignidade (G2), no caso de sarcomas ósseos; baixo (G1), intermédio (G2) ou alto grau de malignidade (G3), no caso dos sarcomas de tecidos moles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&lt;EndNote&gt;&lt;Cite&gt;&lt;Author&gt;Casanova&lt;/Author&gt;&lt;Year&gt;1995&lt;/Year&gt;&lt;RecNum&gt;1114&lt;/RecNum&gt;&lt;DisplayText&gt;(Casanova et al., 1995; Dorfman et al., 2002)&lt;/DisplayText&gt;&lt;record&gt;&lt;rec-number&gt;1114&lt;/rec-number&gt;&lt;foreign-keys&gt;&lt;key app="EN" db-id="5zve5epa4ttdxxeft5qptw0bzpv5exafpxsf"&gt;1114&lt;/key&gt;&lt;/foreign-keys&gt;&lt;ref-type name="Book"&gt;6&lt;/ref-type&gt;&lt;contributors&gt;&lt;authors&gt;&lt;author&gt;Casanova, J.&lt;/author&gt;&lt;author&gt;Laranjo, A.&lt;/author&gt;&lt;author&gt;Tavares, P.&lt;/author&gt;&lt;author&gt;Garcia, H.&lt;/author&gt;&lt;author&gt;Portela, J.&lt;/author&gt;&lt;author&gt;Mendes, F.&lt;/author&gt;&lt;author&gt;Leão, M.&lt;/author&gt;&lt;author&gt;Canha, N.&lt;/author&gt;&lt;/authors&gt;&lt;/contributors&gt;&lt;titles&gt;&lt;title&gt;Perspectivas actuais do tratamento de sarcomas do aparelho locomotor&lt;/title&gt;&lt;/titles&gt;&lt;dates&gt;&lt;year&gt;1995&lt;/year&gt;&lt;/dates&gt;&lt;publisher&gt;Manuscrito não publicado&lt;/publisher&gt;&lt;urls&gt;&lt;/urls&gt;&lt;/record&gt;&lt;/Cite&gt;&lt;Cite&gt;&lt;Author&gt;Dorfman&lt;/Author&gt;&lt;Year&gt;2002&lt;/Year&gt;&lt;RecNum&gt;1142&lt;/RecNum&gt;&lt;record&gt;&lt;rec-number&gt;1142&lt;/rec-number&gt;&lt;foreign-keys&gt;&lt;key app="EN" db-id="5zve5epa4ttdxxeft5qptw0bzpv5exafpxsf"&gt;1142&lt;/key&gt;&lt;/foreign-keys&gt;&lt;ref-type name="Book Section"&gt;5&lt;/ref-type&gt;&lt;contributors&gt;&lt;authors&gt;&lt;author&gt;Dorfman, H. D.&lt;/author&gt;&lt;author&gt;Czerniak, B.&lt;/author&gt;&lt;author&gt;Kotz, R.&lt;/author&gt;&lt;author&gt;Vanel, D.&lt;/author&gt;&lt;author&gt;Park, Y. K.&lt;/author&gt;&lt;author&gt;Unni, K. K.&lt;/author&gt;&lt;/authors&gt;&lt;secondary-authors&gt;&lt;author&gt;Fletcher, C. D. M.&lt;/author&gt;&lt;author&gt;Unni, K. K.&lt;/author&gt;&lt;author&gt;Mertens, F.&lt;/author&gt;&lt;/secondary-authors&gt;&lt;/contributors&gt;&lt;titles&gt;&lt;title&gt;WHO classification of tumours of bone: Introduction&lt;/title&gt;&lt;secondary-title&gt;Pathology and genetics of tumours of soft-tissue and bone&lt;/secondary-title&gt;&lt;/titles&gt;&lt;pages&gt;227-232&lt;/pages&gt;&lt;dates&gt;&lt;year&gt;2002&lt;/year&gt;&lt;/dates&gt;&lt;pub-location&gt;Lyon&lt;/pub-location&gt;&lt;publisher&gt;IARC Press&lt;/publisher&gt;&lt;urls&gt;&lt;/urls&gt;&lt;/record&gt;&lt;/Cite&gt;&lt;/EndNote&gt;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8" w:tooltip="Casanova, 1995 #1114" w:history="1">
        <w:r w:rsidR="004C5E8D">
          <w:rPr>
            <w:rFonts w:ascii="ITC Century Std Book" w:hAnsi="ITC Century Std Book" w:cs="ITC Century Std Book"/>
            <w:caps w:val="0"/>
            <w:noProof/>
            <w:sz w:val="19"/>
            <w:szCs w:val="19"/>
          </w:rPr>
          <w:t>Casanova et al., 1995</w:t>
        </w:r>
      </w:hyperlink>
      <w:r>
        <w:rPr>
          <w:rFonts w:ascii="ITC Century Std Book" w:hAnsi="ITC Century Std Book" w:cs="ITC Century Std Book"/>
          <w:caps w:val="0"/>
          <w:noProof/>
          <w:sz w:val="19"/>
          <w:szCs w:val="19"/>
        </w:rPr>
        <w:t xml:space="preserve">; </w:t>
      </w:r>
      <w:hyperlink w:anchor="_ENREF_12" w:tooltip="Dorfman, 2002 #1142" w:history="1">
        <w:r w:rsidR="004C5E8D">
          <w:rPr>
            <w:rFonts w:ascii="ITC Century Std Book" w:hAnsi="ITC Century Std Book" w:cs="ITC Century Std Book"/>
            <w:caps w:val="0"/>
            <w:noProof/>
            <w:sz w:val="19"/>
            <w:szCs w:val="19"/>
          </w:rPr>
          <w:t>Dorfman et al., 2002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 Esta classificação em grau de malignidade baseia-se na morfologia do tumor, extensão do pleomorfismo, atipia, atividade mitótica e necrose, representando a sua agressividade biológica e relacionando-se com a probabilidade de metastização</w:t>
      </w:r>
      <w:r w:rsidR="00D75E46">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&lt;EndNote&gt;&lt;Cite&gt;&lt;Author&gt;Shmookler&lt;/Author&gt;&lt;Year&gt;2001&lt;/Year&gt;&lt;RecNum&gt;1113&lt;/RecNum&gt;&lt;DisplayText&gt;(Shmookler et al., 2001)&lt;/DisplayText&gt;&lt;record&gt;&lt;rec-number&gt;1113&lt;/rec-number&gt;&lt;foreign-keys&gt;&lt;key app="EN" db-id="5zve5epa4ttdxxeft5qptw0bzpv5exafpxsf"&gt;1113&lt;/key&gt;&lt;/foreign-keys&gt;&lt;ref-type name="Book Section"&gt;5&lt;/ref-type&gt;&lt;contributors&gt;&lt;authors&gt;&lt;author&gt;Shmookler, B.&lt;/author&gt;&lt;author&gt;Bickels, J.&lt;/author&gt;&lt;author&gt;Jelinek, J.&lt;/author&gt;&lt;author&gt;Sugarbaker, P. H.&lt;/author&gt;&lt;author&gt;Malawer, M. M.&lt;/author&gt;&lt;/authors&gt;&lt;secondary-authors&gt;&lt;author&gt;Malawer, M. M.&lt;/author&gt;&lt;author&gt;Sugarbaker, P. H.&lt;/author&gt;&lt;/secondary-authors&gt;&lt;/contributors&gt;&lt;titles&gt;&lt;title&gt;Bone and soft-tissue sarcomas: Epidemiology, radiology, pathology and fundamentals of surgical treatment&lt;/title&gt;&lt;secondary-title&gt;Musculoskeletal cancer surgery treatment of sarcomas and allied diseases&lt;/secondary-title&gt;&lt;/titles&gt;&lt;pages&gt;3-36&lt;/pages&gt;&lt;section&gt;1&lt;/section&gt;&lt;dates&gt;&lt;year&gt;2001&lt;/year&gt;&lt;/dates&gt;&lt;pub-location&gt;New York&lt;/pub-location&gt;&lt;publisher&gt;Kluwer Academic Publishers&lt;/publisher&gt;&lt;urls&gt;&lt;/urls&gt;&lt;/record&gt;&lt;/Cite&gt;&lt;/EndNote&gt;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8" w:tooltip="Shmookler, 2001 #1113" w:history="1">
        <w:r w:rsidR="004C5E8D">
          <w:rPr>
            <w:rFonts w:ascii="ITC Century Std Book" w:hAnsi="ITC Century Std Book" w:cs="ITC Century Std Book"/>
            <w:caps w:val="0"/>
            <w:noProof/>
            <w:sz w:val="19"/>
            <w:szCs w:val="19"/>
          </w:rPr>
          <w:t>Shmookler et al., 2001</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 xml:space="preserve">. Quanto maior o grau de malignidade de um sarcoma, maior a sua agressividade e maior a probabilidade de surgirem metástases à distância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&lt;EndNote&gt;&lt;Cite&gt;&lt;Author&gt;Fletcher&lt;/Author&gt;&lt;Year&gt;2002&lt;/Year&gt;&lt;RecNum&gt;1141&lt;/RecNum&gt;&lt;DisplayText&gt;(Fletcher, Rydholm, Singer, Sundaram, &amp;amp; Coindre, 2002)&lt;/DisplayText&gt;&lt;record&gt;&lt;rec-number&gt;1141&lt;/rec-number&gt;&lt;foreign-keys&gt;&lt;key app="EN" db-id="5zve5epa4ttdxxeft5qptw0bzpv5exafpxsf"&gt;1141&lt;/key&gt;&lt;/foreign-keys&gt;&lt;ref-type name="Book Section"&gt;5&lt;/ref-type&gt;&lt;contributors&gt;&lt;authors&gt;&lt;author&gt;Fletcher, C. D. M.&lt;/author&gt;&lt;author&gt;Rydholm, A.&lt;/author&gt;&lt;author&gt;Singer, S.&lt;/author&gt;&lt;author&gt;Sundaram, M.&lt;/author&gt;&lt;author&gt;Coindre, J. M.&lt;/author&gt;&lt;/authors&gt;&lt;secondary-authors&gt;&lt;author&gt;Fletcher, C. D. M.&lt;/author&gt;&lt;author&gt;Unni, K. K.&lt;/author&gt;&lt;author&gt;Mertens, F.&lt;/author&gt;&lt;/secondary-authors&gt;&lt;/contributors&gt;&lt;titles&gt;&lt;title&gt;Soft-tissue tumours: Epidemiology, clinical features, histopathological typing and grading&lt;/title&gt;&lt;secondary-title&gt;Pathology and genetics of tumours of soft tissue and bone&lt;/secondary-title&gt;&lt;/titles&gt;&lt;pages&gt;12-18&lt;/pages&gt;&lt;dates&gt;&lt;year&gt;2002&lt;/year&gt;&lt;/dates&gt;&lt;pub-location&gt;Lyon&lt;/pub-location&gt;&lt;publisher&gt;IARC Press&lt;/publisher&gt;&lt;urls&gt;&lt;/urls&gt;&lt;/record&gt;&lt;/Cite&gt;&lt;/EndNote&gt;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5" w:tooltip="Fletcher, 2002 #1141" w:history="1">
        <w:r w:rsidR="004C5E8D">
          <w:rPr>
            <w:rFonts w:ascii="ITC Century Std Book" w:hAnsi="ITC Century Std Book" w:cs="ITC Century Std Book"/>
            <w:caps w:val="0"/>
            <w:noProof/>
            <w:sz w:val="19"/>
            <w:szCs w:val="19"/>
          </w:rPr>
          <w:t>Fletcher, Rydholm, Singer, Sundaram, &amp; Coindre, 2002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w:t>
      </w:r>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Em Portugal, e segundo os dados mais recentes do Registo Oncológico Nacional, relativos ao ano de 2007, estima-se que tenham sido diagnosticados, nesse ano, 466 novos casos de tumores malignos dos tecidos moles e 116 dos ossos e articulações, correspondendo a uma taxa de incidência de 4,4/100.000 e 1,1/100.000 pessoas-ano, respetivamente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&lt;EndNote&gt;&lt;Cite&gt;&lt;Author&gt;RORENO&lt;/Author&gt;&lt;Year&gt;2013&lt;/Year&gt;&lt;RecNum&gt;1279&lt;/RecNum&gt;&lt;DisplayText&gt;(RORENO, 2013)&lt;/DisplayText&gt;&lt;record&gt;&lt;rec-number&gt;1279&lt;/rec-number&gt;&lt;foreign-keys&gt;&lt;key app="EN" db-id="5zve5epa4ttdxxeft5qptw0bzpv5exafpxsf"&gt;1279&lt;/key&gt;&lt;/foreign-keys&gt;&lt;ref-type name="Book"&gt;6&lt;/ref-type&gt;&lt;contributors&gt;&lt;authors&gt;&lt;author&gt;RORENO&lt;/author&gt;&lt;/authors&gt;&lt;/contributors&gt;&lt;titles&gt;&lt;title&gt;Registo Oncológico Nacional 2007&lt;/title&gt;&lt;/titles&gt;&lt;edition&gt;Instituto Português de Oncologia do Porto Francisco Gentil - EPE&lt;/edition&gt;&lt;dates&gt;&lt;year&gt;2013&lt;/year&gt;&lt;/dates&gt;&lt;pub-location&gt;Porto&lt;/pub-location&gt;&lt;urls&gt;&lt;/urls&gt;&lt;/record&gt;&lt;/Cite&gt;&lt;/EndNote&gt;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5" w:tooltip="RORENO, 2013 #1279" w:history="1">
        <w:r w:rsidR="004C5E8D">
          <w:rPr>
            <w:rFonts w:ascii="ITC Century Std Book" w:hAnsi="ITC Century Std Book" w:cs="ITC Century Std Book"/>
            <w:caps w:val="0"/>
            <w:noProof/>
            <w:sz w:val="19"/>
            <w:szCs w:val="19"/>
          </w:rPr>
          <w:t>RORENO, 2013</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Em relação às taxas de mortalidade, para os tumores dos tecidos m</w:t>
      </w:r>
      <w:r>
        <w:rPr>
          <w:rFonts w:ascii="ITC Century Std Book" w:hAnsi="ITC Century Std Book" w:cs="ITC Century Std Book"/>
          <w:caps w:val="0"/>
          <w:sz w:val="19"/>
          <w:szCs w:val="19"/>
        </w:rPr>
        <w:t>oles as estimativas foram de 1,3</w:t>
      </w:r>
      <w:r w:rsidRPr="00740ADE">
        <w:rPr>
          <w:rFonts w:ascii="ITC Century Std Book" w:hAnsi="ITC Century Std Book" w:cs="ITC Century Std Book"/>
          <w:caps w:val="0"/>
          <w:sz w:val="19"/>
          <w:szCs w:val="19"/>
        </w:rPr>
        <w:t>/100.000 pessoas-ano, sendo que para os tumores dos ossos e articulações as estim</w:t>
      </w:r>
      <w:r>
        <w:rPr>
          <w:rFonts w:ascii="ITC Century Std Book" w:hAnsi="ITC Century Std Book" w:cs="ITC Century Std Book"/>
          <w:caps w:val="0"/>
          <w:sz w:val="19"/>
          <w:szCs w:val="19"/>
        </w:rPr>
        <w:t>ativas apontam para taxas de 0,9</w:t>
      </w:r>
      <w:r w:rsidRPr="00740ADE">
        <w:rPr>
          <w:rFonts w:ascii="ITC Century Std Book" w:hAnsi="ITC Century Std Book" w:cs="ITC Century Std Book"/>
          <w:caps w:val="0"/>
          <w:sz w:val="19"/>
          <w:szCs w:val="19"/>
        </w:rPr>
        <w:t xml:space="preserve">/100.000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&lt;EndNote&gt;&lt;Cite&gt;&lt;Author&gt;RORENO&lt;/Author&gt;&lt;Year&gt;2013&lt;/Year&gt;&lt;RecNum&gt;1279&lt;/RecNum&gt;&lt;DisplayText&gt;(RORENO, 2013)&lt;/DisplayText&gt;&lt;record&gt;&lt;rec-number&gt;1279&lt;/rec-number&gt;&lt;foreign-keys&gt;&lt;key app="EN" db-id="5zve5epa4ttdxxeft5qptw0bzpv5exafpxsf"&gt;1279&lt;/key&gt;&lt;/foreign-keys&gt;&lt;ref-type name="Book"&gt;6&lt;/ref-type&gt;&lt;contributors&gt;&lt;authors&gt;&lt;author&gt;RORENO&lt;/author&gt;&lt;/authors&gt;&lt;/contributors&gt;&lt;titles&gt;&lt;title&gt;Registo Oncológico Nacional 2007&lt;/title&gt;&lt;/titles&gt;&lt;edition&gt;Instituto Português de Oncologia do Porto Francisco Gentil - EPE&lt;/edition&gt;&lt;dates&gt;&lt;year&gt;2013&lt;/year&gt;&lt;/dates&gt;&lt;pub-location&gt;Porto&lt;/pub-location&gt;&lt;urls&gt;&lt;/urls&gt;&lt;/record&gt;&lt;/Cite&gt;&lt;/EndNote&gt;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5" w:tooltip="RORENO, 2013 #1279" w:history="1">
        <w:r w:rsidR="004C5E8D">
          <w:rPr>
            <w:rFonts w:ascii="ITC Century Std Book" w:hAnsi="ITC Century Std Book" w:cs="ITC Century Std Book"/>
            <w:caps w:val="0"/>
            <w:noProof/>
            <w:sz w:val="19"/>
            <w:szCs w:val="19"/>
          </w:rPr>
          <w:t>RORENO, 2013</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w:t>
      </w:r>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Apesar de raros, os sarcomas estão associados a uma substancial mortalidade. Tal facto pode </w:t>
      </w:r>
      <w:r w:rsidRPr="005B3E58">
        <w:rPr>
          <w:rFonts w:ascii="ITC Century Std Book" w:hAnsi="ITC Century Std Book" w:cs="ITC Century Std Book"/>
          <w:caps w:val="0"/>
          <w:sz w:val="19"/>
          <w:szCs w:val="19"/>
        </w:rPr>
        <w:t>dever</w:t>
      </w:r>
      <w:r w:rsidRPr="00740ADE">
        <w:rPr>
          <w:rFonts w:ascii="ITC Century Std Book" w:hAnsi="ITC Century Std Book" w:cs="ITC Century Std Book"/>
          <w:caps w:val="0"/>
          <w:sz w:val="19"/>
          <w:szCs w:val="19"/>
        </w:rPr>
        <w:t xml:space="preserve">-se ao seu diagnóstico tardio e doença avançada quando da deteção, em virtude dos poucos sintomas distintivos, numa fase precoce, que permitam um diagnóstico mais atempado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&lt;EndNote&gt;&lt;Cite&gt;&lt;Author&gt;Fletcher&lt;/Author&gt;&lt;Year&gt;2002&lt;/Year&gt;&lt;RecNum&gt;1100&lt;/RecNum&gt;&lt;DisplayText&gt;(Fletcher, Unni, &amp;amp; Mertens, 2002)&lt;/DisplayText&gt;&lt;record&gt;&lt;rec-number&gt;1100&lt;/rec-number&gt;&lt;foreign-keys&gt;&lt;key app="EN" db-id="5zve5epa4ttdxxeft5qptw0bzpv5exafpxsf"&gt;1100&lt;/key&gt;&lt;/foreign-keys&gt;&lt;ref-type name="Edited Book"&gt;28&lt;/ref-type&gt;&lt;contributors&gt;&lt;authors&gt;&lt;author&gt;Fletcher, C. D. M.&lt;/author&gt;&lt;author&gt;Unni, K. K.&lt;/author&gt;&lt;author&gt;Mertens, F.&lt;/author&gt;&lt;/authors&gt;&lt;/contributors&gt;&lt;titles&gt;&lt;title&gt;World Health Organization Classification of Tumours. Pathology and Genetics of Tumours of Soft Tissue and Bone&lt;/title&gt;&lt;/titles&gt;&lt;dates&gt;&lt;year&gt;2002&lt;/year&gt;&lt;/dates&gt;&lt;pub-location&gt;Lyon&lt;/pub-location&gt;&lt;publisher&gt;IARC Press&lt;/publisher&gt;&lt;urls&gt;&lt;/urls&gt;&lt;/record&gt;&lt;/Cite&gt;&lt;/EndNote&gt;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6" w:tooltip="Fletcher, 2002 #1100" w:history="1">
        <w:r w:rsidR="004C5E8D">
          <w:rPr>
            <w:rFonts w:ascii="ITC Century Std Book" w:hAnsi="ITC Century Std Book" w:cs="ITC Century Std Book"/>
            <w:caps w:val="0"/>
            <w:noProof/>
            <w:sz w:val="19"/>
            <w:szCs w:val="19"/>
          </w:rPr>
          <w:t>Fletcher, Unni, &amp; Mertens, 2002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Por sua vez, para além de uma doença consideravelmente mortal, os sarcomas são também mais comuns em jovens adultos e adolescentes comparativamente a outros tipos de cancro, pelo que, apesar da sua baixa incidência, os anos de vida perdidos podem s</w:t>
      </w:r>
      <w:r>
        <w:rPr>
          <w:rFonts w:ascii="ITC Century Std Book" w:hAnsi="ITC Century Std Book" w:cs="ITC Century Std Book"/>
          <w:caps w:val="0"/>
          <w:sz w:val="19"/>
          <w:szCs w:val="19"/>
        </w:rPr>
        <w:t xml:space="preserve">er significativos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&lt;EndNote&gt;&lt;Cite&gt;&lt;Author&gt;Burningham&lt;/Author&gt;&lt;Year&gt;2012&lt;/Year&gt;&lt;RecNum&gt;1278&lt;/RecNum&gt;&lt;DisplayText&gt;(Burningham et al., 2012)&lt;/DisplayText&gt;&lt;record&gt;&lt;rec-number&gt;1278&lt;/rec-number&gt;&lt;foreign-keys&gt;&lt;key app="EN" db-id="5zve5epa4ttdxxeft5qptw0bzpv5exafpxsf"&gt;1278&lt;/key&gt;&lt;/foreign-keys&gt;&lt;ref-type name="Journal Article"&gt;17&lt;/ref-type&gt;&lt;contributors&gt;&lt;authors&gt;&lt;author&gt;Burningham, Z.&lt;/author&gt;&lt;author&gt;Hashibe, M.&lt;/author&gt;&lt;author&gt;Spector, L.&lt;/author&gt;&lt;author&gt;Schiffman, J. D.&lt;/author&gt;&lt;/authors&gt;&lt;/contributors&gt;&lt;titles&gt;&lt;title&gt;The epidemiology of sarcoma&lt;/title&gt;&lt;secondary-title&gt;Clinical Sarcoma Research&lt;/secondary-title&gt;&lt;/titles&gt;&lt;periodical&gt;&lt;full-title&gt;Clinical Sarcoma Research&lt;/full-title&gt;&lt;/periodical&gt;&lt;pages&gt;2-16&lt;/pages&gt;&lt;volume&gt;2&lt;/volume&gt;&lt;number&gt;14&lt;/number&gt;&lt;dates&gt;&lt;year&gt;2012&lt;/year&gt;&lt;/dates&gt;&lt;urls&gt;&lt;/urls&gt;&lt;/record&gt;&lt;/Cite&gt;&lt;/EndNote&gt;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5" w:tooltip="Burningham, 2012 #1278" w:history="1">
        <w:r w:rsidR="004C5E8D">
          <w:rPr>
            <w:rFonts w:ascii="ITC Century Std Book" w:hAnsi="ITC Century Std Book" w:cs="ITC Century Std Book"/>
            <w:caps w:val="0"/>
            <w:noProof/>
            <w:sz w:val="19"/>
            <w:szCs w:val="19"/>
          </w:rPr>
          <w:t>Burningham et al., 2012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Não obstante, convém realçar que o progresso da medicina no diagnóstico e tratamento destes tumores permitiu a melhoria da sobrevida aos 5 anos para os doentes, chegando esta taxa aos 80% nos sarcomas ósseos e situando-se entre 60% </w:t>
      </w:r>
      <w:r w:rsidRPr="00740ADE">
        <w:rPr>
          <w:rFonts w:ascii="ITC Century Std Book" w:hAnsi="ITC Century Std Book" w:cs="ITC Century Std Book"/>
          <w:caps w:val="0"/>
          <w:sz w:val="19"/>
          <w:szCs w:val="19"/>
        </w:rPr>
        <w:lastRenderedPageBreak/>
        <w:t xml:space="preserve">a 70% nos sarcomas de tecidos moles, dependendo do grau e extensão da lesão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&lt;EndNote&gt;&lt;Cite&gt;&lt;Author&gt;Agresta&lt;/Author&gt;&lt;Year&gt;2008&lt;/Year&gt;&lt;RecNum&gt;1154&lt;/RecNum&gt;&lt;DisplayText&gt;(Agresta, 2008; Singer, Demetri, Baldini, &amp;amp; Flechtner, 2000)&lt;/DisplayText&gt;&lt;record&gt;&lt;rec-number&gt;1154&lt;/rec-number&gt;&lt;foreign-keys&gt;&lt;key app="EN" db-id="5zve5epa4ttdxxeft5qptw0bzpv5exafpxsf"&gt;1154&lt;/key&gt;&lt;/foreign-keys&gt;&lt;ref-type name="Journal Article"&gt;17&lt;/ref-type&gt;&lt;contributors&gt;&lt;authors&gt;&lt;author&gt;Agresta, S. V.&lt;/author&gt;&lt;/authors&gt;&lt;/contributors&gt;&lt;titles&gt;&lt;title&gt;Bone sarcoma ... turning the corner&lt;/title&gt;&lt;secondary-title&gt;Cancer Control&lt;/secondary-title&gt;&lt;/titles&gt;&lt;periodical&gt;&lt;full-title&gt;Cancer Control&lt;/full-title&gt;&lt;/periodical&gt;&lt;pages&gt;4-5&lt;/pages&gt;&lt;volume&gt;15&lt;/volume&gt;&lt;number&gt;1&lt;/number&gt;&lt;dates&gt;&lt;year&gt;2008&lt;/year&gt;&lt;/dates&gt;&lt;urls&gt;&lt;/urls&gt;&lt;/record&gt;&lt;/Cite&gt;&lt;Cite&gt;&lt;Author&gt;Singer&lt;/Author&gt;&lt;Year&gt;2000&lt;/Year&gt;&lt;RecNum&gt;1153&lt;/RecNum&gt;&lt;record&gt;&lt;rec-number&gt;1153&lt;/rec-number&gt;&lt;foreign-keys&gt;&lt;key app="EN" db-id="5zve5epa4ttdxxeft5qptw0bzpv5exafpxsf"&gt;1153&lt;/key&gt;&lt;/foreign-keys&gt;&lt;ref-type name="Journal Article"&gt;17&lt;/ref-type&gt;&lt;contributors&gt;&lt;authors&gt;&lt;author&gt;Singer, S.&lt;/author&gt;&lt;author&gt;Demetri, G. D.&lt;/author&gt;&lt;author&gt;Baldini, E. H.&lt;/author&gt;&lt;author&gt;Flechtner, H.&lt;/author&gt;&lt;/authors&gt;&lt;/contributors&gt;&lt;titles&gt;&lt;title&gt;Management of soft-tissue sarcomas: An overview and update&lt;/title&gt;&lt;secondary-title&gt;Lancet Oncology&lt;/secondary-title&gt;&lt;/titles&gt;&lt;periodical&gt;&lt;full-title&gt;Lancet Oncology&lt;/full-title&gt;&lt;/periodical&gt;&lt;pages&gt;75-85&lt;/pages&gt;&lt;volume&gt;1&lt;/volume&gt;&lt;dates&gt;&lt;year&gt;2000&lt;/year&gt;&lt;/dates&gt;&lt;urls&gt;&lt;/urls&gt;&lt;/record&gt;&lt;/Cite&gt;&lt;/EndNote&gt;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 w:tooltip="Agresta, 2008 #1154" w:history="1">
        <w:r w:rsidR="004C5E8D">
          <w:rPr>
            <w:rFonts w:ascii="ITC Century Std Book" w:hAnsi="ITC Century Std Book" w:cs="ITC Century Std Book"/>
            <w:caps w:val="0"/>
            <w:noProof/>
            <w:sz w:val="19"/>
            <w:szCs w:val="19"/>
          </w:rPr>
          <w:t>Agresta, 2008</w:t>
        </w:r>
      </w:hyperlink>
      <w:r>
        <w:rPr>
          <w:rFonts w:ascii="ITC Century Std Book" w:hAnsi="ITC Century Std Book" w:cs="ITC Century Std Book"/>
          <w:caps w:val="0"/>
          <w:noProof/>
          <w:sz w:val="19"/>
          <w:szCs w:val="19"/>
        </w:rPr>
        <w:t xml:space="preserve">; </w:t>
      </w:r>
      <w:hyperlink w:anchor="_ENREF_39" w:tooltip="Singer, 2000 #1153" w:history="1">
        <w:r w:rsidR="004C5E8D">
          <w:rPr>
            <w:rFonts w:ascii="ITC Century Std Book" w:hAnsi="ITC Century Std Book" w:cs="ITC Century Std Book"/>
            <w:caps w:val="0"/>
            <w:noProof/>
            <w:sz w:val="19"/>
            <w:szCs w:val="19"/>
          </w:rPr>
          <w:t>Singer, Demetri, Baldini, &amp; Flechtner, 2000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w:t>
      </w:r>
    </w:p>
    <w:p w:rsidR="008A2D17"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O prognóstico para os doentes diagnosticados com sarcomas tem conhecido uma melhoria significativa fruto, essencialmente, do aparecimento e aperfeiçoamento de novas modalidades terapêuticas, como a quimioterapia e a radioterapia, que vieram complementar as técnicas cirúrgicas até então usadas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&lt;EndNote&gt;&lt;Cite&gt;&lt;Author&gt;Eiser&lt;/Author&gt;&lt;Year&gt;2009&lt;/Year&gt;&lt;RecNum&gt;960&lt;/RecNum&gt;&lt;DisplayText&gt;(Eiser, 2009; Heare &amp;amp; Dell’Orfano, 2009)&lt;/DisplayText&gt;&lt;record&gt;&lt;rec-number&gt;960&lt;/rec-number&gt;&lt;foreign-keys&gt;&lt;key app="EN" db-id="5zve5epa4ttdxxeft5qptw0bzpv5exafpxsf"&gt;960&lt;/key&gt;&lt;/foreign-keys&gt;&lt;ref-type name="Journal Article"&gt;17&lt;/ref-type&gt;&lt;contributors&gt;&lt;authors&gt;&lt;author&gt;Eiser, C.&lt;/author&gt;&lt;/authors&gt;&lt;/contributors&gt;&lt;titles&gt;&lt;title&gt;Assessment of health-related quality of life after bone cancer in young people: Easier said than done&lt;/title&gt;&lt;secondary-title&gt;European Journal of Cancer&lt;/secondary-title&gt;&lt;/titles&gt;&lt;periodical&gt;&lt;full-title&gt;European Journal of Cancer&lt;/full-title&gt;&lt;/periodical&gt;&lt;pages&gt;1744-1747&lt;/pages&gt;&lt;volume&gt;45&lt;/volume&gt;&lt;number&gt;10&lt;/number&gt;&lt;section&gt;1744&lt;/section&gt;&lt;dates&gt;&lt;year&gt;2009&lt;/year&gt;&lt;/dates&gt;&lt;urls&gt;&lt;/urls&gt;&lt;/record&gt;&lt;/Cite&gt;&lt;Cite&gt;&lt;Author&gt;Heare&lt;/Author&gt;&lt;Year&gt;2009&lt;/Year&gt;&lt;RecNum&gt;961&lt;/RecNum&gt;&lt;record&gt;&lt;rec-number&gt;961&lt;/rec-number&gt;&lt;foreign-keys&gt;&lt;key app="EN" db-id="5zve5epa4ttdxxeft5qptw0bzpv5exafpxsf"&gt;961&lt;/key&gt;&lt;/foreign-keys&gt;&lt;ref-type name="Journal Article"&gt;17&lt;/ref-type&gt;&lt;contributors&gt;&lt;authors&gt;&lt;author&gt;Heare, T. H. &lt;/author&gt;&lt;author&gt;Dell’Orfano, S. &lt;/author&gt;&lt;/authors&gt;&lt;/contributors&gt;&lt;titles&gt;&lt;title&gt;Bone tumors: Osteosarcoma and Ewing’s sarcoma&lt;/title&gt;&lt;secondary-title&gt;Current Opinion in Pediatrics&lt;/secondary-title&gt;&lt;/titles&gt;&lt;periodical&gt;&lt;full-title&gt;Current Opinion in Pediatrics&lt;/full-title&gt;&lt;/periodical&gt;&lt;pages&gt;365-372&lt;/pages&gt;&lt;volume&gt;21&lt;/volume&gt;&lt;number&gt;3&lt;/number&gt;&lt;section&gt;365&lt;/section&gt;&lt;dates&gt;&lt;year&gt;2009&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3" w:tooltip="Eiser, 2009 #960" w:history="1">
        <w:r w:rsidR="004C5E8D">
          <w:rPr>
            <w:rFonts w:ascii="ITC Century Std Book" w:hAnsi="ITC Century Std Book" w:cs="ITC Century Std Book"/>
            <w:caps w:val="0"/>
            <w:noProof/>
            <w:sz w:val="19"/>
            <w:szCs w:val="19"/>
          </w:rPr>
          <w:t>Eiser, 2009</w:t>
        </w:r>
      </w:hyperlink>
      <w:r>
        <w:rPr>
          <w:rFonts w:ascii="ITC Century Std Book" w:hAnsi="ITC Century Std Book" w:cs="ITC Century Std Book"/>
          <w:caps w:val="0"/>
          <w:noProof/>
          <w:sz w:val="19"/>
          <w:szCs w:val="19"/>
        </w:rPr>
        <w:t xml:space="preserve">; </w:t>
      </w:r>
      <w:hyperlink w:anchor="_ENREF_18" w:tooltip="Heare, 2009 #961" w:history="1">
        <w:r w:rsidR="004C5E8D">
          <w:rPr>
            <w:rFonts w:ascii="ITC Century Std Book" w:hAnsi="ITC Century Std Book" w:cs="ITC Century Std Book"/>
            <w:caps w:val="0"/>
            <w:noProof/>
            <w:sz w:val="19"/>
            <w:szCs w:val="19"/>
          </w:rPr>
          <w:t>Heare &amp; Dell’Orfano, 2009</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w:t>
      </w:r>
      <w:r w:rsidRPr="00740ADE">
        <w:rPr>
          <w:rFonts w:ascii="ITC Century Std Book" w:hAnsi="ITC Century Std Book" w:cs="ITC Century Std Book"/>
          <w:caps w:val="0"/>
          <w:sz w:val="19"/>
          <w:szCs w:val="19"/>
        </w:rPr>
        <w:t xml:space="preserve"> Contudo, estes tratamentos inovadores fizeram-se acompanhar também de sequelas incapacitantes para os doentes, pelo que, quer pelas suas terapêuticas quer pela própria doença, os sarcomas não são apenas um tipo de cancro raro e potencialmente mortal, como ainda têm associada uma importante morbilidade que não é apenas física</w:t>
      </w:r>
      <w:r w:rsidR="00D75E46">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mas</w:t>
      </w:r>
      <w:r>
        <w:rPr>
          <w:rFonts w:ascii="ITC Century Std Book" w:hAnsi="ITC Century Std Book" w:cs="ITC Century Std Book"/>
          <w:caps w:val="0"/>
          <w:sz w:val="19"/>
          <w:szCs w:val="19"/>
        </w:rPr>
        <w:t>,</w:t>
      </w:r>
      <w:r w:rsidRPr="00740ADE">
        <w:rPr>
          <w:rFonts w:ascii="ITC Century Std Book" w:hAnsi="ITC Century Std Book" w:cs="ITC Century Std Book"/>
          <w:caps w:val="0"/>
          <w:sz w:val="19"/>
          <w:szCs w:val="19"/>
        </w:rPr>
        <w:t xml:space="preserve"> também</w:t>
      </w:r>
      <w:r>
        <w:rPr>
          <w:rFonts w:ascii="ITC Century Std Book" w:hAnsi="ITC Century Std Book" w:cs="ITC Century Std Book"/>
          <w:caps w:val="0"/>
          <w:sz w:val="19"/>
          <w:szCs w:val="19"/>
        </w:rPr>
        <w:t>,</w:t>
      </w:r>
      <w:r w:rsidRPr="00740ADE">
        <w:rPr>
          <w:rFonts w:ascii="ITC Century Std Book" w:hAnsi="ITC Century Std Book" w:cs="ITC Century Std Book"/>
          <w:caps w:val="0"/>
          <w:sz w:val="19"/>
          <w:szCs w:val="19"/>
        </w:rPr>
        <w:t xml:space="preserve"> psicossocial e com repercussões na qualidade de vida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&lt;EndNote&gt;&lt;Cite&gt;&lt;Author&gt;Aksnes&lt;/Author&gt;&lt;Year&gt;2007&lt;/Year&gt;&lt;RecNum&gt;1049&lt;/RecNum&gt;&lt;DisplayText&gt;(Aksnes &amp;amp; Bruland, 2007; Mercadante, 1997)&lt;/DisplayText&gt;&lt;record&gt;&lt;rec-number&gt;1049&lt;/rec-number&gt;&lt;foreign-keys&gt;&lt;key app="EN" db-id="5zve5epa4ttdxxeft5qptw0bzpv5exafpxsf"&gt;1049&lt;/key&gt;&lt;/foreign-keys&gt;&lt;ref-type name="Journal Article"&gt;17&lt;/ref-type&gt;&lt;contributors&gt;&lt;authors&gt;&lt;author&gt;Aksnes, L.&lt;/author&gt;&lt;author&gt;Bruland, O.&lt;/author&gt;&lt;/authors&gt;&lt;/contributors&gt;&lt;titles&gt;&lt;title&gt;Some musculo-skeletal sequelae in cancer survivors&lt;/title&gt;&lt;secondary-title&gt;Acta Oncologica&lt;/secondary-title&gt;&lt;/titles&gt;&lt;periodical&gt;&lt;full-title&gt;Acta Oncologica&lt;/full-title&gt;&lt;/periodical&gt;&lt;pages&gt;490-496&lt;/pages&gt;&lt;volume&gt;4&lt;/volume&gt;&lt;dates&gt;&lt;year&gt;2007&lt;/year&gt;&lt;/dates&gt;&lt;urls&gt;&lt;/urls&gt;&lt;/record&gt;&lt;/Cite&gt;&lt;Cite&gt;&lt;Author&gt;Mercadante&lt;/Author&gt;&lt;Year&gt;1997&lt;/Year&gt;&lt;RecNum&gt;1047&lt;/RecNum&gt;&lt;record&gt;&lt;rec-number&gt;1047&lt;/rec-number&gt;&lt;foreign-keys&gt;&lt;key app="EN" db-id="5zve5epa4ttdxxeft5qptw0bzpv5exafpxsf"&gt;1047&lt;/key&gt;&lt;/foreign-keys&gt;&lt;ref-type name="Journal Article"&gt;17&lt;/ref-type&gt;&lt;contributors&gt;&lt;authors&gt;&lt;author&gt;Mercadante, S.&lt;/author&gt;&lt;/authors&gt;&lt;/contributors&gt;&lt;titles&gt;&lt;title&gt;Malignant bone pain: Pathophysiology and treatment&lt;/title&gt;&lt;secondary-title&gt;Pain&lt;/secondary-title&gt;&lt;/titles&gt;&lt;periodical&gt;&lt;full-title&gt;Pain&lt;/full-title&gt;&lt;/periodical&gt;&lt;pages&gt;1-18&lt;/pages&gt;&lt;volume&gt;69&lt;/volume&gt;&lt;number&gt;1-2&lt;/number&gt;&lt;dates&gt;&lt;year&gt;1997&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 w:tooltip="Aksnes, 2007 #1049" w:history="1">
        <w:r w:rsidR="004C5E8D">
          <w:rPr>
            <w:rFonts w:ascii="ITC Century Std Book" w:hAnsi="ITC Century Std Book" w:cs="ITC Century Std Book"/>
            <w:caps w:val="0"/>
            <w:noProof/>
            <w:sz w:val="19"/>
            <w:szCs w:val="19"/>
          </w:rPr>
          <w:t>Aksnes &amp; Bruland, 2007</w:t>
        </w:r>
      </w:hyperlink>
      <w:r>
        <w:rPr>
          <w:rFonts w:ascii="ITC Century Std Book" w:hAnsi="ITC Century Std Book" w:cs="ITC Century Std Book"/>
          <w:caps w:val="0"/>
          <w:noProof/>
          <w:sz w:val="19"/>
          <w:szCs w:val="19"/>
        </w:rPr>
        <w:t xml:space="preserve">; </w:t>
      </w:r>
      <w:hyperlink w:anchor="_ENREF_24" w:tooltip="Mercadante, 1997 #1047" w:history="1">
        <w:r w:rsidR="004C5E8D">
          <w:rPr>
            <w:rFonts w:ascii="ITC Century Std Book" w:hAnsi="ITC Century Std Book" w:cs="ITC Century Std Book"/>
            <w:caps w:val="0"/>
            <w:noProof/>
            <w:sz w:val="19"/>
            <w:szCs w:val="19"/>
          </w:rPr>
          <w:t>Mercadante, 1997</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w:t>
      </w:r>
    </w:p>
    <w:p w:rsidR="008A2D17" w:rsidRDefault="008A2D17" w:rsidP="0051324C">
      <w:pPr>
        <w:pStyle w:val="subttulo1"/>
        <w:jc w:val="both"/>
        <w:rPr>
          <w:rFonts w:ascii="ITC Century Std Book" w:hAnsi="ITC Century Std Book" w:cs="ITC Century Std Book"/>
          <w:caps w:val="0"/>
          <w:sz w:val="19"/>
          <w:szCs w:val="19"/>
        </w:rPr>
      </w:pPr>
    </w:p>
    <w:p w:rsidR="008A2D17" w:rsidRDefault="008A2D17" w:rsidP="0051324C">
      <w:pPr>
        <w:rPr>
          <w:rFonts w:ascii="Arial" w:hAnsi="Arial" w:cs="Arial"/>
          <w:caps/>
          <w:sz w:val="26"/>
          <w:szCs w:val="26"/>
        </w:rPr>
      </w:pPr>
      <w:r w:rsidRPr="00740ADE">
        <w:rPr>
          <w:rFonts w:ascii="Arial" w:hAnsi="Arial" w:cs="Arial"/>
          <w:caps/>
          <w:sz w:val="26"/>
          <w:szCs w:val="26"/>
        </w:rPr>
        <w:t>Aspetos</w:t>
      </w:r>
      <w:r>
        <w:rPr>
          <w:rFonts w:ascii="Arial" w:hAnsi="Arial" w:cs="Arial"/>
          <w:caps/>
          <w:sz w:val="26"/>
          <w:szCs w:val="26"/>
        </w:rPr>
        <w:t xml:space="preserve"> Psicossociais </w:t>
      </w:r>
      <w:smartTag w:uri="urn:schemas-microsoft-com:office:smarttags" w:element="PersonName">
        <w:smartTagPr>
          <w:attr w:name="ProductID" w:val="EM DOENTES COM SARCOMAS"/>
        </w:smartTagPr>
        <w:r>
          <w:rPr>
            <w:rFonts w:ascii="Arial" w:hAnsi="Arial" w:cs="Arial"/>
            <w:caps/>
            <w:sz w:val="26"/>
            <w:szCs w:val="26"/>
          </w:rPr>
          <w:t xml:space="preserve">em </w:t>
        </w:r>
        <w:r w:rsidRPr="00740ADE">
          <w:rPr>
            <w:rFonts w:ascii="Arial" w:hAnsi="Arial" w:cs="Arial"/>
            <w:caps/>
            <w:sz w:val="26"/>
            <w:szCs w:val="26"/>
          </w:rPr>
          <w:t>Doentes com Sarcomas</w:t>
        </w:r>
      </w:smartTag>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Na literatura em psico-oncologia o impacto psicossocial do cancro e seus tratamentos tem sido um tema bastante presente, particularmente para as neoplasias malignas mais frequentes. </w:t>
      </w:r>
      <w:r>
        <w:rPr>
          <w:rFonts w:ascii="ITC Century Std Book" w:hAnsi="ITC Century Std Book" w:cs="ITC Century Std Book"/>
          <w:caps w:val="0"/>
          <w:sz w:val="19"/>
          <w:szCs w:val="19"/>
        </w:rPr>
        <w:t>No c</w:t>
      </w:r>
      <w:r w:rsidRPr="00740ADE">
        <w:rPr>
          <w:rFonts w:ascii="ITC Century Std Book" w:hAnsi="ITC Century Std Book" w:cs="ITC Century Std Book"/>
          <w:caps w:val="0"/>
          <w:sz w:val="19"/>
          <w:szCs w:val="19"/>
        </w:rPr>
        <w:t xml:space="preserve">aso de tumores mais raros, pelo contrário, são poucos os estudos que têm procurado avaliar as suas implicações emocionais, sociais e na qualidade de vida, como acontece para os doentes diagnosticados com sarcomas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&lt;EndNote&gt;&lt;Cite&gt;&lt;Author&gt;Ostacoli&lt;/Author&gt;&lt;Year&gt;2014&lt;/Year&gt;&lt;RecNum&gt;1280&lt;/RecNum&gt;&lt;DisplayText&gt;(Ostacoli et al., 2014; Segall, DuHamel, &amp;amp; Paul, 2010)&lt;/DisplayText&gt;&lt;record&gt;&lt;rec-number&gt;1280&lt;/rec-number&gt;&lt;foreign-keys&gt;&lt;key app="EN" db-id="5zve5epa4ttdxxeft5qptw0bzpv5exafpxsf"&gt;1280&lt;/key&gt;&lt;/foreign-keys&gt;&lt;ref-type name="Journal Article"&gt;17&lt;/ref-type&gt;&lt;contributors&gt;&lt;authors&gt;&lt;author&gt;Ostacoli, L.&lt;/author&gt;&lt;author&gt;Saini, A.&lt;/author&gt;&lt;author&gt;Zuffranieri, M.&lt;/author&gt;&lt;author&gt;Boglione, A.&lt;/author&gt;&lt;author&gt;Picci, R. L.&lt;/author&gt;&lt;author&gt;Berruti, A.&lt;/author&gt;&lt;author&gt;Comandone, A.&lt;/author&gt;&lt;/authors&gt;&lt;/contributors&gt;&lt;titles&gt;&lt;title&gt;Quality of Life, Anxiety and Depression in Soft Tissue Sarcomas as compared to more common tumours: An observational study&lt;/title&gt;&lt;secondary-title&gt;Applied Research Quality Life&lt;/secondary-title&gt;&lt;/titles&gt;&lt;periodical&gt;&lt;full-title&gt;Applied Research Quality Life&lt;/full-title&gt;&lt;/periodical&gt;&lt;pages&gt;123-131&lt;/pages&gt;&lt;volume&gt;9&lt;/volume&gt;&lt;number&gt;123&lt;/number&gt;&lt;dates&gt;&lt;year&gt;2014&lt;/year&gt;&lt;/dates&gt;&lt;urls&gt;&lt;/urls&gt;&lt;/record&gt;&lt;/Cite&gt;&lt;Cite&gt;&lt;Author&gt;Segall&lt;/Author&gt;&lt;Year&gt;2010&lt;/Year&gt;&lt;RecNum&gt;1189&lt;/RecNum&gt;&lt;record&gt;&lt;rec-number&gt;1189&lt;/rec-number&gt;&lt;foreign-keys&gt;&lt;key app="EN" db-id="5zve5epa4ttdxxeft5qptw0bzpv5exafpxsf"&gt;1189&lt;/key&gt;&lt;/foreign-keys&gt;&lt;ref-type name="Journal Article"&gt;17&lt;/ref-type&gt;&lt;contributors&gt;&lt;authors&gt;&lt;author&gt;Segall, D.&lt;/author&gt;&lt;author&gt;DuHamel, K.&lt;/author&gt;&lt;author&gt;Paul, L.&lt;/author&gt;&lt;/authors&gt;&lt;/contributors&gt;&lt;titles&gt;&lt;title&gt;Psychological adaptation, coping, and distress in adult-onset soft tissue sarcomas&lt;/title&gt;&lt;secondary-title&gt;Electronic sarcoma update newsletter&lt;/secondary-title&gt;&lt;/titles&gt;&lt;periodical&gt;&lt;full-title&gt;Electronic sarcoma update newsletter&lt;/full-title&gt;&lt;/periodical&gt;&lt;volume&gt;7&lt;/volume&gt;&lt;number&gt;4&lt;/number&gt;&lt;dates&gt;&lt;year&gt;2010&lt;/year&gt;&lt;/dates&gt;&lt;urls&gt;&lt;/urls&gt;&lt;/record&gt;&lt;/Cite&gt;&lt;/EndNote&gt;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6" w:tooltip="Ostacoli, 2014 #1280" w:history="1">
        <w:r w:rsidR="004C5E8D">
          <w:rPr>
            <w:rFonts w:ascii="ITC Century Std Book" w:hAnsi="ITC Century Std Book" w:cs="ITC Century Std Book"/>
            <w:caps w:val="0"/>
            <w:noProof/>
            <w:sz w:val="19"/>
            <w:szCs w:val="19"/>
          </w:rPr>
          <w:t>Ostacoli et al., 2014</w:t>
        </w:r>
      </w:hyperlink>
      <w:r>
        <w:rPr>
          <w:rFonts w:ascii="ITC Century Std Book" w:hAnsi="ITC Century Std Book" w:cs="ITC Century Std Book"/>
          <w:caps w:val="0"/>
          <w:noProof/>
          <w:sz w:val="19"/>
          <w:szCs w:val="19"/>
        </w:rPr>
        <w:t xml:space="preserve">; </w:t>
      </w:r>
      <w:hyperlink w:anchor="_ENREF_37" w:tooltip="Segall, 2010 #1189" w:history="1">
        <w:r w:rsidR="004C5E8D">
          <w:rPr>
            <w:rFonts w:ascii="ITC Century Std Book" w:hAnsi="ITC Century Std Book" w:cs="ITC Century Std Book"/>
            <w:caps w:val="0"/>
            <w:noProof/>
            <w:sz w:val="19"/>
            <w:szCs w:val="19"/>
          </w:rPr>
          <w:t>Segall, DuHamel, &amp; Paul, 2010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Em</w:t>
      </w:r>
      <w:r>
        <w:rPr>
          <w:rFonts w:ascii="ITC Century Std Book" w:hAnsi="ITC Century Std Book" w:cs="ITC Century Std Book"/>
          <w:caps w:val="0"/>
          <w:sz w:val="19"/>
          <w:szCs w:val="19"/>
        </w:rPr>
        <w:t xml:space="preserve"> relação a estes últimos</w:t>
      </w:r>
      <w:r w:rsidRPr="005B3E58">
        <w:rPr>
          <w:rFonts w:ascii="ITC Century Std Book" w:hAnsi="ITC Century Std Book" w:cs="ITC Century Std Book"/>
          <w:caps w:val="0"/>
          <w:sz w:val="19"/>
          <w:szCs w:val="19"/>
        </w:rPr>
        <w:t>, tem sido indicado que</w:t>
      </w:r>
      <w:r w:rsidRPr="00740ADE">
        <w:rPr>
          <w:rFonts w:ascii="ITC Century Std Book" w:hAnsi="ITC Century Std Book" w:cs="ITC Century Std Book"/>
          <w:caps w:val="0"/>
          <w:sz w:val="19"/>
          <w:szCs w:val="19"/>
        </w:rPr>
        <w:t xml:space="preserve"> as evidências sobre o ajustamento psicossocial ao cancro em geral são, em grande parte, também</w:t>
      </w:r>
      <w:r>
        <w:rPr>
          <w:rFonts w:ascii="ITC Century Std Book" w:hAnsi="ITC Century Std Book" w:cs="ITC Century Std Book"/>
          <w:caps w:val="0"/>
          <w:sz w:val="19"/>
          <w:szCs w:val="19"/>
        </w:rPr>
        <w:t xml:space="preserve"> para eles válidas e aplicáveis, o que se pode ficar a dever</w:t>
      </w:r>
      <w:r w:rsidRPr="00740ADE">
        <w:rPr>
          <w:rFonts w:ascii="ITC Century Std Book" w:hAnsi="ITC Century Std Book" w:cs="ITC Century Std Book"/>
          <w:caps w:val="0"/>
          <w:sz w:val="19"/>
          <w:szCs w:val="19"/>
        </w:rPr>
        <w:t xml:space="preserve"> ao facto de os aspetos e desafios psicossociais com os quais se confrontam os doentes de sarcomas e as estratégias de </w:t>
      </w:r>
      <w:r w:rsidRPr="00281CBE">
        <w:rPr>
          <w:rFonts w:ascii="ITC Century Std Book" w:hAnsi="ITC Century Std Book" w:cs="ITC Century Std Book"/>
          <w:i/>
          <w:caps w:val="0"/>
          <w:sz w:val="19"/>
          <w:szCs w:val="19"/>
        </w:rPr>
        <w:t>coping</w:t>
      </w:r>
      <w:r w:rsidRPr="00740ADE">
        <w:rPr>
          <w:rFonts w:ascii="ITC Century Std Book" w:hAnsi="ITC Century Std Book" w:cs="ITC Century Std Book"/>
          <w:caps w:val="0"/>
          <w:sz w:val="19"/>
          <w:szCs w:val="19"/>
        </w:rPr>
        <w:t xml:space="preserve"> que usam para lidar com esses desafios serem, em certa medida, similares </w:t>
      </w:r>
      <w:r>
        <w:rPr>
          <w:rFonts w:ascii="ITC Century Std Book" w:hAnsi="ITC Century Std Book" w:cs="ITC Century Std Book"/>
          <w:caps w:val="0"/>
          <w:sz w:val="19"/>
          <w:szCs w:val="19"/>
        </w:rPr>
        <w:t>aos</w:t>
      </w:r>
      <w:r w:rsidRPr="00740ADE">
        <w:rPr>
          <w:rFonts w:ascii="ITC Century Std Book" w:hAnsi="ITC Century Std Book" w:cs="ITC Century Std Book"/>
          <w:caps w:val="0"/>
          <w:sz w:val="19"/>
          <w:szCs w:val="19"/>
        </w:rPr>
        <w:t xml:space="preserve"> que se colocam a todos os doentes de cancro e às estratégias por estes</w:t>
      </w:r>
      <w:r w:rsidR="00D75E46">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usadas</w:t>
      </w:r>
      <w:r w:rsidR="00D75E46">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&lt;EndNote&gt;&lt;Cite&gt;&lt;Author&gt;Segall&lt;/Author&gt;&lt;Year&gt;2010&lt;/Year&gt;&lt;RecNum&gt;1189&lt;/RecNum&gt;&lt;DisplayText&gt;(Segall et al., 2010)&lt;/DisplayText&gt;&lt;record&gt;&lt;rec-number&gt;1189&lt;/rec-number&gt;&lt;foreign-keys&gt;&lt;key app="EN" db-id="5zve5epa4ttdxxeft5qptw0bzpv5exafpxsf"&gt;1189&lt;/key&gt;&lt;/foreign-keys&gt;&lt;ref-type name="Journal Article"&gt;17&lt;/ref-type&gt;&lt;contributors&gt;&lt;authors&gt;&lt;author&gt;Segall, D.&lt;/author&gt;&lt;author&gt;DuHamel, K.&lt;/author&gt;&lt;author&gt;Paul, L.&lt;/author&gt;&lt;/authors&gt;&lt;/contributors&gt;&lt;titles&gt;&lt;title&gt;Psychological adaptation, coping, and distress in adult-onset soft tissue sarcomas&lt;/title&gt;&lt;secondary-title&gt;Electronic sarcoma update newsletter&lt;/secondary-title&gt;&lt;/titles&gt;&lt;periodical&gt;&lt;full-title&gt;Electronic sarcoma update newsletter&lt;/full-title&gt;&lt;/periodical&gt;&lt;volume&gt;7&lt;/volume&gt;&lt;number&gt;4&lt;/number&gt;&lt;dates&gt;&lt;year&gt;2010&lt;/year&gt;&lt;/dates&gt;&lt;urls&gt;&lt;/urls&gt;&lt;/record&gt;&lt;/Cite&gt;&lt;/EndNote&gt;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7" w:tooltip="Segall, 2010 #1189" w:history="1">
        <w:r w:rsidR="004C5E8D">
          <w:rPr>
            <w:rFonts w:ascii="ITC Century Std Book" w:hAnsi="ITC Century Std Book" w:cs="ITC Century Std Book"/>
            <w:caps w:val="0"/>
            <w:noProof/>
            <w:sz w:val="19"/>
            <w:szCs w:val="19"/>
          </w:rPr>
          <w:t>Segall et al., 2010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Contudo, existem especificidades </w:t>
      </w:r>
      <w:r>
        <w:rPr>
          <w:rFonts w:ascii="ITC Century Std Book" w:hAnsi="ITC Century Std Book" w:cs="ITC Century Std Book"/>
          <w:caps w:val="0"/>
          <w:sz w:val="19"/>
          <w:szCs w:val="19"/>
        </w:rPr>
        <w:t>num diagnóstico de sarcoma que</w:t>
      </w:r>
      <w:r w:rsidRPr="00740ADE">
        <w:rPr>
          <w:rFonts w:ascii="ITC Century Std Book" w:hAnsi="ITC Century Std Book" w:cs="ITC Century Std Book"/>
          <w:caps w:val="0"/>
          <w:sz w:val="19"/>
          <w:szCs w:val="19"/>
        </w:rPr>
        <w:t xml:space="preserve"> devem ser </w:t>
      </w:r>
      <w:r>
        <w:rPr>
          <w:rFonts w:ascii="ITC Century Std Book" w:hAnsi="ITC Century Std Book" w:cs="ITC Century Std Book"/>
          <w:caps w:val="0"/>
          <w:sz w:val="19"/>
          <w:szCs w:val="19"/>
        </w:rPr>
        <w:t xml:space="preserve">consideradas, já que podem </w:t>
      </w:r>
      <w:r w:rsidRPr="00740ADE">
        <w:rPr>
          <w:rFonts w:ascii="ITC Century Std Book" w:hAnsi="ITC Century Std Book" w:cs="ITC Century Std Book"/>
          <w:caps w:val="0"/>
          <w:sz w:val="19"/>
          <w:szCs w:val="19"/>
        </w:rPr>
        <w:t>explicar diferenças nas reações emociona</w:t>
      </w:r>
      <w:r>
        <w:rPr>
          <w:rFonts w:ascii="ITC Century Std Book" w:hAnsi="ITC Century Std Book" w:cs="ITC Century Std Book"/>
          <w:caps w:val="0"/>
          <w:sz w:val="19"/>
          <w:szCs w:val="19"/>
        </w:rPr>
        <w:t>i</w:t>
      </w:r>
      <w:r w:rsidRPr="00740ADE">
        <w:rPr>
          <w:rFonts w:ascii="ITC Century Std Book" w:hAnsi="ITC Century Std Book" w:cs="ITC Century Std Book"/>
          <w:caps w:val="0"/>
          <w:sz w:val="19"/>
          <w:szCs w:val="19"/>
        </w:rPr>
        <w:t>s dos doentes e na sua qualidade de vida</w:t>
      </w:r>
      <w:r>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 xml:space="preserve">por exemplo um maior impacto em alguns domínios </w:t>
      </w:r>
      <w:r>
        <w:rPr>
          <w:rFonts w:ascii="ITC Century Std Book" w:hAnsi="ITC Century Std Book" w:cs="ITC Century Std Book"/>
          <w:caps w:val="0"/>
          <w:sz w:val="19"/>
          <w:szCs w:val="19"/>
        </w:rPr>
        <w:t>específicos como os relativos ao funcionamento físico e nível de independência)</w:t>
      </w:r>
      <w:r w:rsidRPr="00740ADE">
        <w:rPr>
          <w:rFonts w:ascii="ITC Century Std Book" w:hAnsi="ITC Century Std Book" w:cs="ITC Century Std Book"/>
          <w:caps w:val="0"/>
          <w:sz w:val="19"/>
          <w:szCs w:val="19"/>
        </w:rPr>
        <w:t>.</w:t>
      </w:r>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Um aspeto que distingue o diagnóstico deste</w:t>
      </w:r>
      <w:r>
        <w:rPr>
          <w:rFonts w:ascii="ITC Century Std Book" w:hAnsi="ITC Century Std Book" w:cs="ITC Century Std Book"/>
          <w:caps w:val="0"/>
          <w:sz w:val="19"/>
          <w:szCs w:val="19"/>
        </w:rPr>
        <w:t xml:space="preserve"> tipo de patologia oncológica</w:t>
      </w:r>
      <w:r w:rsidRPr="00740ADE">
        <w:rPr>
          <w:rFonts w:ascii="ITC Century Std Book" w:hAnsi="ITC Century Std Book" w:cs="ITC Century Std Book"/>
          <w:caps w:val="0"/>
          <w:sz w:val="19"/>
          <w:szCs w:val="19"/>
        </w:rPr>
        <w:t xml:space="preserve"> de outros tipos de neoplasias prende-se com a sua </w:t>
      </w:r>
      <w:r>
        <w:rPr>
          <w:rFonts w:ascii="ITC Century Std Book" w:hAnsi="ITC Century Std Book" w:cs="ITC Century Std Book"/>
          <w:caps w:val="0"/>
          <w:sz w:val="19"/>
          <w:szCs w:val="19"/>
        </w:rPr>
        <w:t>baixa</w:t>
      </w:r>
      <w:r w:rsidRPr="00740ADE">
        <w:rPr>
          <w:rFonts w:ascii="ITC Century Std Book" w:hAnsi="ITC Century Std Book" w:cs="ITC Century Std Book"/>
          <w:caps w:val="0"/>
          <w:sz w:val="19"/>
          <w:szCs w:val="19"/>
        </w:rPr>
        <w:t xml:space="preserve"> frequência. Por conseguinte, nestes doentes, as observações sobre a eficácia dos tratamentos tendem a ser habitualmente mais limitadas do que em doentes com tipos de cancro mais frequentes</w:t>
      </w:r>
      <w:r>
        <w:rPr>
          <w:rFonts w:ascii="ITC Century Std Book" w:hAnsi="ITC Century Std Book" w:cs="ITC Century Std Book"/>
          <w:caps w:val="0"/>
          <w:sz w:val="19"/>
          <w:szCs w:val="19"/>
        </w:rPr>
        <w:t xml:space="preserve"> e </w:t>
      </w:r>
      <w:r w:rsidRPr="00740ADE">
        <w:rPr>
          <w:rFonts w:ascii="ITC Century Std Book" w:hAnsi="ITC Century Std Book" w:cs="ITC Century Std Book"/>
          <w:caps w:val="0"/>
          <w:sz w:val="19"/>
          <w:szCs w:val="19"/>
        </w:rPr>
        <w:t xml:space="preserve">o nível de recomendações terapêuticas nas </w:t>
      </w:r>
      <w:r w:rsidRPr="00476A9C">
        <w:rPr>
          <w:rFonts w:ascii="ITC Century Std Book" w:hAnsi="ITC Century Std Book" w:cs="ITC Century Std Book"/>
          <w:i/>
          <w:caps w:val="0"/>
          <w:sz w:val="19"/>
          <w:szCs w:val="19"/>
        </w:rPr>
        <w:t>guidelines</w:t>
      </w:r>
      <w:r w:rsidRPr="00740ADE">
        <w:rPr>
          <w:rFonts w:ascii="ITC Century Std Book" w:hAnsi="ITC Century Std Book" w:cs="ITC Century Std Book"/>
          <w:caps w:val="0"/>
          <w:sz w:val="19"/>
          <w:szCs w:val="19"/>
        </w:rPr>
        <w:t xml:space="preserve"> clínicas é</w:t>
      </w:r>
      <w:r>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 xml:space="preserve">menor </w:t>
      </w:r>
      <w:r>
        <w:rPr>
          <w:rFonts w:ascii="ITC Century Std Book" w:hAnsi="ITC Century Std Book" w:cs="ITC Century Std Book"/>
          <w:caps w:val="0"/>
          <w:sz w:val="19"/>
          <w:szCs w:val="19"/>
        </w:rPr>
        <w:fldChar w:fldCharType="begin">
          <w:fldData xml:space="preserve">PEVuZE5vdGU+PENpdGU+PEF1dGhvcj5Pc3RhY29saTwvQXV0aG9yPjxZZWFyPjIwMTQ8L1llYXI+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</w:fldData>
        </w:fldChar>
      </w:r>
      <w:r>
        <w:rPr>
          <w:rFonts w:ascii="ITC Century Std Book" w:hAnsi="ITC Century Std Book" w:cs="ITC Century Std Book"/>
          <w:caps w:val="0"/>
          <w:sz w:val="19"/>
          <w:szCs w:val="19"/>
        </w:rPr>
        <w:instrText xml:space="preserve"> ADDIN EN.CITE </w:instrText>
      </w:r>
      <w:r>
        <w:rPr>
          <w:rFonts w:ascii="ITC Century Std Book" w:hAnsi="ITC Century Std Book" w:cs="ITC Century Std Book"/>
          <w:caps w:val="0"/>
          <w:sz w:val="19"/>
          <w:szCs w:val="19"/>
        </w:rPr>
        <w:fldChar w:fldCharType="begin">
          <w:fldData xml:space="preserve">PEVuZE5vdGU+PENpdGU+PEF1dGhvcj5Pc3RhY29saTwvQXV0aG9yPjxZZWFyPjIwMTQ8L1llYXI+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</w:fldData>
        </w:fldChar>
      </w:r>
      <w:r>
        <w:rPr>
          <w:rFonts w:ascii="ITC Century Std Book" w:hAnsi="ITC Century Std Book" w:cs="ITC Century Std Book"/>
          <w:caps w:val="0"/>
          <w:sz w:val="19"/>
          <w:szCs w:val="19"/>
        </w:rPr>
        <w:instrText xml:space="preserve"> ADDIN EN.CITE.DATA </w:instrText>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2" w:tooltip="Leahy, 2012 #1281" w:history="1">
        <w:r w:rsidR="004C5E8D">
          <w:rPr>
            <w:rFonts w:ascii="ITC Century Std Book" w:hAnsi="ITC Century Std Book" w:cs="ITC Century Std Book"/>
            <w:caps w:val="0"/>
            <w:noProof/>
            <w:sz w:val="19"/>
            <w:szCs w:val="19"/>
          </w:rPr>
          <w:t>Leahy et al., 2012</w:t>
        </w:r>
      </w:hyperlink>
      <w:r>
        <w:rPr>
          <w:rFonts w:ascii="ITC Century Std Book" w:hAnsi="ITC Century Std Book" w:cs="ITC Century Std Book"/>
          <w:caps w:val="0"/>
          <w:noProof/>
          <w:sz w:val="19"/>
          <w:szCs w:val="19"/>
        </w:rPr>
        <w:t xml:space="preserve">; </w:t>
      </w:r>
      <w:hyperlink w:anchor="_ENREF_26" w:tooltip="Ostacoli, 2014 #1280" w:history="1">
        <w:r w:rsidR="004C5E8D">
          <w:rPr>
            <w:rFonts w:ascii="ITC Century Std Book" w:hAnsi="ITC Century Std Book" w:cs="ITC Century Std Book"/>
            <w:caps w:val="0"/>
            <w:noProof/>
            <w:sz w:val="19"/>
            <w:szCs w:val="19"/>
          </w:rPr>
          <w:t>Ostacoli et al., 2014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Adicionalmente, como o conhecimento relativo a p</w:t>
      </w:r>
      <w:r>
        <w:rPr>
          <w:rFonts w:ascii="ITC Century Std Book" w:hAnsi="ITC Century Std Book" w:cs="ITC Century Std Book"/>
          <w:caps w:val="0"/>
          <w:sz w:val="19"/>
          <w:szCs w:val="19"/>
        </w:rPr>
        <w:t>atologias</w:t>
      </w:r>
      <w:r w:rsidRPr="00740ADE">
        <w:rPr>
          <w:rFonts w:ascii="ITC Century Std Book" w:hAnsi="ITC Century Std Book" w:cs="ITC Century Std Book"/>
          <w:caps w:val="0"/>
          <w:sz w:val="19"/>
          <w:szCs w:val="19"/>
        </w:rPr>
        <w:t xml:space="preserve"> raras é mais escasso e como os centros de referência no seu diagnóstico e tratamento são em número consideravelmente menor, o processo de deteção de um sarcoma é muitas vezes difícil e, por vezes, incorreto. Mesmo quando é estabelecido</w:t>
      </w:r>
      <w:r w:rsidR="00D75E46">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o diagnóstico definitivo, normalmente ocorre após um período de tempo</w:t>
      </w:r>
      <w:r>
        <w:rPr>
          <w:rFonts w:ascii="ITC Century Std Book" w:hAnsi="ITC Century Std Book" w:cs="ITC Century Std Book"/>
          <w:caps w:val="0"/>
          <w:sz w:val="19"/>
          <w:szCs w:val="19"/>
        </w:rPr>
        <w:t xml:space="preserve"> longo e extenuante e</w:t>
      </w:r>
      <w:r w:rsidRPr="00740ADE">
        <w:rPr>
          <w:rFonts w:ascii="ITC Century Std Book" w:hAnsi="ITC Century Std Book" w:cs="ITC Century Std Book"/>
          <w:caps w:val="0"/>
          <w:sz w:val="19"/>
          <w:szCs w:val="19"/>
        </w:rPr>
        <w:t xml:space="preserve">, por vezes, seguindo-se o início de tratamentos que não são os mais corretos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&lt;EndNote&gt;&lt;Cite&gt;&lt;Author&gt;Ostacoli&lt;/Author&gt;&lt;Year&gt;2014&lt;/Year&gt;&lt;RecNum&gt;1280&lt;/RecNum&gt;&lt;DisplayText&gt;(Ostacoli et al., 2014)&lt;/DisplayText&gt;&lt;record&gt;&lt;rec-number&gt;1280&lt;/rec-number&gt;&lt;foreign-keys&gt;&lt;key app="EN" db-id="5zve5epa4ttdxxeft5qptw0bzpv5exafpxsf"&gt;1280&lt;/key&gt;&lt;/foreign-keys&gt;&lt;ref-type name="Journal Article"&gt;17&lt;/ref-type&gt;&lt;contributors&gt;&lt;authors&gt;&lt;author&gt;Ostacoli, L.&lt;/author&gt;&lt;author&gt;Saini, A.&lt;/author&gt;&lt;author&gt;Zuffranieri, M.&lt;/author&gt;&lt;author&gt;Boglione, A.&lt;/author&gt;&lt;author&gt;Picci, R. L.&lt;/author&gt;&lt;author&gt;Berruti, A.&lt;/author&gt;&lt;author&gt;Comandone, A.&lt;/author&gt;&lt;/authors&gt;&lt;/contributors&gt;&lt;titles&gt;&lt;title&gt;Quality of Life, Anxiety and Depression in Soft Tissue Sarcomas as compared to more common tumours: An observational study&lt;/title&gt;&lt;secondary-title&gt;Applied Research Quality Life&lt;/secondary-title&gt;&lt;/titles&gt;&lt;periodical&gt;&lt;full-title&gt;Applied Research Quality Life&lt;/full-title&gt;&lt;/periodical&gt;&lt;pages&gt;123-131&lt;/pages&gt;&lt;volume&gt;9&lt;/volume&gt;&lt;number&gt;123&lt;/number&gt;&lt;dates&gt;&lt;year&gt;2014&lt;/year&gt;&lt;/dates&gt;&lt;urls&gt;&lt;/urls&gt;&lt;/record&gt;&lt;/Cite&gt;&lt;/EndNote&gt;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6" w:tooltip="Ostacoli, 2014 #1280" w:history="1">
        <w:r w:rsidR="004C5E8D">
          <w:rPr>
            <w:rFonts w:ascii="ITC Century Std Book" w:hAnsi="ITC Century Std Book" w:cs="ITC Century Std Book"/>
            <w:caps w:val="0"/>
            <w:noProof/>
            <w:sz w:val="19"/>
            <w:szCs w:val="19"/>
          </w:rPr>
          <w:t>Ostacoli et al., 2014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t>Neste contexto</w:t>
      </w:r>
      <w:r w:rsidRPr="00740ADE">
        <w:rPr>
          <w:rFonts w:ascii="ITC Century Std Book" w:hAnsi="ITC Century Std Book" w:cs="ITC Century Std Book"/>
          <w:caps w:val="0"/>
          <w:sz w:val="19"/>
          <w:szCs w:val="19"/>
        </w:rPr>
        <w:t xml:space="preserve">, um diagnóstico de sarcoma pode resultar em níveis mais elevados de </w:t>
      </w:r>
      <w:r w:rsidRPr="00281CBE">
        <w:rPr>
          <w:rFonts w:ascii="ITC Century Std Book" w:hAnsi="ITC Century Std Book" w:cs="ITC Century Std Book"/>
          <w:i/>
          <w:caps w:val="0"/>
          <w:sz w:val="19"/>
          <w:szCs w:val="19"/>
        </w:rPr>
        <w:t>distress</w:t>
      </w:r>
      <w:r w:rsidRPr="00740ADE">
        <w:rPr>
          <w:rFonts w:ascii="ITC Century Std Book" w:hAnsi="ITC Century Std Book" w:cs="ITC Century Std Book"/>
          <w:caps w:val="0"/>
          <w:sz w:val="19"/>
          <w:szCs w:val="19"/>
        </w:rPr>
        <w:t xml:space="preserve"> do que o diagnóstico de um tipo de cancro mais comum, pois, por ser raro, envolve uma maior incerteza associada à relativa escassez de r</w:t>
      </w:r>
      <w:r>
        <w:rPr>
          <w:rFonts w:ascii="ITC Century Std Book" w:hAnsi="ITC Century Std Book" w:cs="ITC Century Std Book"/>
          <w:caps w:val="0"/>
          <w:sz w:val="19"/>
          <w:szCs w:val="19"/>
        </w:rPr>
        <w:t>ecursos</w:t>
      </w:r>
      <w:r w:rsidRPr="00740ADE">
        <w:rPr>
          <w:rFonts w:ascii="ITC Century Std Book" w:hAnsi="ITC Century Std Book" w:cs="ITC Century Std Book"/>
          <w:caps w:val="0"/>
          <w:sz w:val="19"/>
          <w:szCs w:val="19"/>
        </w:rPr>
        <w:t xml:space="preserve">, informação e suporte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&lt;EndNote&gt;&lt;Cite&gt;&lt;Author&gt;Segall&lt;/Author&gt;&lt;Year&gt;2010&lt;/Year&gt;&lt;RecNum&gt;1189&lt;/RecNum&gt;&lt;DisplayText&gt;(Segall et al., 2010)&lt;/DisplayText&gt;&lt;record&gt;&lt;rec-number&gt;1189&lt;/rec-number&gt;&lt;foreign-keys&gt;&lt;key app="EN" db-id="5zve5epa4ttdxxeft5qptw0bzpv5exafpxsf"&gt;1189&lt;/key&gt;&lt;/foreign-keys&gt;&lt;ref-type name="Journal Article"&gt;17&lt;/ref-type&gt;&lt;contributors&gt;&lt;authors&gt;&lt;author&gt;Segall, D.&lt;/author&gt;&lt;author&gt;DuHamel, K.&lt;/author&gt;&lt;author&gt;Paul, L.&lt;/author&gt;&lt;/authors&gt;&lt;/contributors&gt;&lt;titles&gt;&lt;title&gt;Psychological adaptation, coping, and distress in adult-onset soft tissue sarcomas&lt;/title&gt;&lt;secondary-title&gt;Electronic sarcoma update newsletter&lt;/secondary-title&gt;&lt;/titles&gt;&lt;periodical&gt;&lt;full-title&gt;Electronic sarcoma update newsletter&lt;/full-title&gt;&lt;/periodical&gt;&lt;volume&gt;7&lt;/volume&gt;&lt;number&gt;4&lt;/number&gt;&lt;dates&gt;&lt;year&gt;2010&lt;/year&gt;&lt;/dates&gt;&lt;urls&gt;&lt;/urls&gt;&lt;/record&gt;&lt;/Cite&gt;&lt;/EndNote&gt;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7" w:tooltip="Segall, 2010 #1189" w:history="1">
        <w:r w:rsidR="004C5E8D">
          <w:rPr>
            <w:rFonts w:ascii="ITC Century Std Book" w:hAnsi="ITC Century Std Book" w:cs="ITC Century Std Book"/>
            <w:caps w:val="0"/>
            <w:noProof/>
            <w:sz w:val="19"/>
            <w:szCs w:val="19"/>
          </w:rPr>
          <w:t>Segall et al., 2010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w:t>
      </w:r>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Como anteriormente referido, a localização mais comum dos sarcomas é no aparelho locomotor e, mais especificamente, nos membros inferiores e superiores. Esta característica faz com que os doentes sejam confrontados com uma série de riscos, mais frequentes e </w:t>
      </w:r>
      <w:r>
        <w:rPr>
          <w:rFonts w:ascii="ITC Century Std Book" w:hAnsi="ITC Century Std Book" w:cs="ITC Century Std Book"/>
          <w:caps w:val="0"/>
          <w:sz w:val="19"/>
          <w:szCs w:val="19"/>
        </w:rPr>
        <w:t xml:space="preserve">particulares </w:t>
      </w:r>
      <w:r w:rsidRPr="00740ADE">
        <w:rPr>
          <w:rFonts w:ascii="ITC Century Std Book" w:hAnsi="ITC Century Std Book" w:cs="ITC Century Std Book"/>
          <w:caps w:val="0"/>
          <w:sz w:val="19"/>
          <w:szCs w:val="19"/>
        </w:rPr>
        <w:t xml:space="preserve">a este tipo de cancro, que incluem o risco de surgir uma restrição permanente na mobilidade, um funcionamento físico reduzido, a perda de um membro (amputação) e, eventualmente, o risco de desfiguramento físico </w:t>
      </w:r>
      <w:r>
        <w:rPr>
          <w:rFonts w:ascii="ITC Century Std Book" w:hAnsi="ITC Century Std Book" w:cs="ITC Century Std Book"/>
          <w:caps w:val="0"/>
          <w:sz w:val="19"/>
          <w:szCs w:val="19"/>
        </w:rPr>
        <w:fldChar w:fldCharType="begin">
          <w:fldData xml:space="preserve">PEVuZE5vdGU+PENpdGU+PEF1dGhvcj5DdXN0b2RpbzwvQXV0aG9yPjxZZWFyPjIwMDc8L1llYXI+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</w:fldData>
        </w:fldChar>
      </w:r>
      <w:r>
        <w:rPr>
          <w:rFonts w:ascii="ITC Century Std Book" w:hAnsi="ITC Century Std Book" w:cs="ITC Century Std Book"/>
          <w:caps w:val="0"/>
          <w:sz w:val="19"/>
          <w:szCs w:val="19"/>
        </w:rPr>
        <w:instrText xml:space="preserve"> ADDIN EN.CITE </w:instrText>
      </w:r>
      <w:r>
        <w:rPr>
          <w:rFonts w:ascii="ITC Century Std Book" w:hAnsi="ITC Century Std Book" w:cs="ITC Century Std Book"/>
          <w:caps w:val="0"/>
          <w:sz w:val="19"/>
          <w:szCs w:val="19"/>
        </w:rPr>
        <w:fldChar w:fldCharType="begin">
          <w:fldData xml:space="preserve">PEVuZE5vdGU+PENpdGU+PEF1dGhvcj5DdXN0b2RpbzwvQXV0aG9yPjxZZWFyPjIwMDc8L1llYXI+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</w:fldData>
        </w:fldChar>
      </w:r>
      <w:r>
        <w:rPr>
          <w:rFonts w:ascii="ITC Century Std Book" w:hAnsi="ITC Century Std Book" w:cs="ITC Century Std Book"/>
          <w:caps w:val="0"/>
          <w:sz w:val="19"/>
          <w:szCs w:val="19"/>
        </w:rPr>
        <w:instrText xml:space="preserve"> ADDIN EN.CITE.DATA </w:instrText>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9" w:tooltip="Custodio, 2007 #1045" w:history="1">
        <w:r w:rsidR="004C5E8D">
          <w:rPr>
            <w:rFonts w:ascii="ITC Century Std Book" w:hAnsi="ITC Century Std Book" w:cs="ITC Century Std Book"/>
            <w:caps w:val="0"/>
            <w:noProof/>
            <w:sz w:val="19"/>
            <w:szCs w:val="19"/>
          </w:rPr>
          <w:t>Custodio, 2007</w:t>
        </w:r>
      </w:hyperlink>
      <w:r>
        <w:rPr>
          <w:rFonts w:ascii="ITC Century Std Book" w:hAnsi="ITC Century Std Book" w:cs="ITC Century Std Book"/>
          <w:caps w:val="0"/>
          <w:noProof/>
          <w:sz w:val="19"/>
          <w:szCs w:val="19"/>
        </w:rPr>
        <w:t xml:space="preserve">; </w:t>
      </w:r>
      <w:hyperlink w:anchor="_ENREF_14" w:tooltip="Felder-Puig, 1998 #970" w:history="1">
        <w:r w:rsidR="004C5E8D">
          <w:rPr>
            <w:rFonts w:ascii="ITC Century Std Book" w:hAnsi="ITC Century Std Book" w:cs="ITC Century Std Book"/>
            <w:caps w:val="0"/>
            <w:noProof/>
            <w:sz w:val="19"/>
            <w:szCs w:val="19"/>
          </w:rPr>
          <w:t>Felder-Puig et al., 1998</w:t>
        </w:r>
      </w:hyperlink>
      <w:r>
        <w:rPr>
          <w:rFonts w:ascii="ITC Century Std Book" w:hAnsi="ITC Century Std Book" w:cs="ITC Century Std Book"/>
          <w:caps w:val="0"/>
          <w:noProof/>
          <w:sz w:val="19"/>
          <w:szCs w:val="19"/>
        </w:rPr>
        <w:t xml:space="preserve">; </w:t>
      </w:r>
      <w:hyperlink w:anchor="_ENREF_17" w:tooltip="Ginsberg, 2007 #966" w:history="1">
        <w:r w:rsidR="004C5E8D">
          <w:rPr>
            <w:rFonts w:ascii="ITC Century Std Book" w:hAnsi="ITC Century Std Book" w:cs="ITC Century Std Book"/>
            <w:caps w:val="0"/>
            <w:noProof/>
            <w:sz w:val="19"/>
            <w:szCs w:val="19"/>
          </w:rPr>
          <w:t>Ginsberg et al., 2007</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Para além des</w:t>
      </w:r>
      <w:r>
        <w:rPr>
          <w:rFonts w:ascii="ITC Century Std Book" w:hAnsi="ITC Century Std Book" w:cs="ITC Century Std Book"/>
          <w:caps w:val="0"/>
          <w:sz w:val="19"/>
          <w:szCs w:val="19"/>
        </w:rPr>
        <w:t>tes riscos, mas a eles associado</w:t>
      </w:r>
      <w:r w:rsidRPr="00740ADE">
        <w:rPr>
          <w:rFonts w:ascii="ITC Century Std Book" w:hAnsi="ITC Century Std Book" w:cs="ITC Century Std Book"/>
          <w:caps w:val="0"/>
          <w:sz w:val="19"/>
          <w:szCs w:val="19"/>
        </w:rPr>
        <w:t xml:space="preserve">s, outras implicações podem ainda ocorrer, designadamente a eventual interrupção nos papéis enquanto pais, profissionais ativos e membros participativos da sociedade, a necessidade de gerir questões financeiras e de carreira profissional, assim como as dificuldades em realizar determinadas tarefas da vida diária. </w:t>
      </w:r>
      <w:r>
        <w:rPr>
          <w:rFonts w:ascii="ITC Century Std Book" w:hAnsi="ITC Century Std Book" w:cs="ITC Century Std Book"/>
          <w:caps w:val="0"/>
          <w:sz w:val="19"/>
          <w:szCs w:val="19"/>
        </w:rPr>
        <w:t>Ainda de considerar</w:t>
      </w:r>
      <w:r w:rsidRPr="00740ADE">
        <w:rPr>
          <w:rFonts w:ascii="ITC Century Std Book" w:hAnsi="ITC Century Std Book" w:cs="ITC Century Std Book"/>
          <w:caps w:val="0"/>
          <w:sz w:val="19"/>
          <w:szCs w:val="19"/>
        </w:rPr>
        <w:t xml:space="preserve"> são os aspetos relativos à imagem corporal, desenvolvimento da identidade pessoal e auto-conceito,</w:t>
      </w:r>
      <w:r>
        <w:rPr>
          <w:rFonts w:ascii="ITC Century Std Book" w:hAnsi="ITC Century Std Book" w:cs="ITC Century Std Book"/>
          <w:caps w:val="0"/>
          <w:sz w:val="19"/>
          <w:szCs w:val="19"/>
        </w:rPr>
        <w:t xml:space="preserve"> encontrar </w:t>
      </w:r>
      <w:r w:rsidRPr="00740ADE">
        <w:rPr>
          <w:rFonts w:ascii="ITC Century Std Book" w:hAnsi="ITC Century Std Book" w:cs="ITC Century Std Book"/>
          <w:caps w:val="0"/>
          <w:sz w:val="19"/>
          <w:szCs w:val="19"/>
        </w:rPr>
        <w:t xml:space="preserve">novas formas de se relacionar com os outros, dependência e estigmatização social e o confronto com as consequências negativas da própria doença e dos seus tratamentos invasivos e agressivos, nomeadamente dor crónica e intensa, fadiga, náuseas, alopecia, neuropatia, fibroses, fraturas dos ossos, défices neurológicos, atividade física reduzida e limitações físicas, funcionais e de mobilidade </w:t>
      </w:r>
      <w:r>
        <w:rPr>
          <w:rFonts w:ascii="ITC Century Std Book" w:hAnsi="ITC Century Std Book" w:cs="ITC Century Std Book"/>
          <w:caps w:val="0"/>
          <w:sz w:val="19"/>
          <w:szCs w:val="19"/>
        </w:rPr>
        <w:fldChar w:fldCharType="begin">
          <w:fldData xml:space="preserve">PEVuZE5vdGU+PENpdGU+PEF1dGhvcj5HaW5zYmVyZzwvQXV0aG9yPjxZZWFyPjIwMDc8L1llYXI+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</w:fldData>
        </w:fldChar>
      </w:r>
      <w:r>
        <w:rPr>
          <w:rFonts w:ascii="ITC Century Std Book" w:hAnsi="ITC Century Std Book" w:cs="ITC Century Std Book"/>
          <w:caps w:val="0"/>
          <w:sz w:val="19"/>
          <w:szCs w:val="19"/>
        </w:rPr>
        <w:instrText xml:space="preserve"> ADDIN EN.CITE </w:instrText>
      </w:r>
      <w:r>
        <w:rPr>
          <w:rFonts w:ascii="ITC Century Std Book" w:hAnsi="ITC Century Std Book" w:cs="ITC Century Std Book"/>
          <w:caps w:val="0"/>
          <w:sz w:val="19"/>
          <w:szCs w:val="19"/>
        </w:rPr>
        <w:fldChar w:fldCharType="begin">
          <w:fldData xml:space="preserve">PEVuZE5vdGU+PENpdGU+PEF1dGhvcj5HaW5zYmVyZzwvQXV0aG9yPjxZZWFyPjIwMDc8L1llYXI+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</w:fldData>
        </w:fldChar>
      </w:r>
      <w:r>
        <w:rPr>
          <w:rFonts w:ascii="ITC Century Std Book" w:hAnsi="ITC Century Std Book" w:cs="ITC Century Std Book"/>
          <w:caps w:val="0"/>
          <w:sz w:val="19"/>
          <w:szCs w:val="19"/>
        </w:rPr>
        <w:instrText xml:space="preserve"> ADDIN EN.CITE.DATA </w:instrText>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7" w:tooltip="Ginsberg, 2007 #966" w:history="1">
        <w:r w:rsidR="004C5E8D">
          <w:rPr>
            <w:rFonts w:ascii="ITC Century Std Book" w:hAnsi="ITC Century Std Book" w:cs="ITC Century Std Book"/>
            <w:caps w:val="0"/>
            <w:noProof/>
            <w:sz w:val="19"/>
            <w:szCs w:val="19"/>
          </w:rPr>
          <w:t>Ginsberg et al., 2007</w:t>
        </w:r>
      </w:hyperlink>
      <w:r>
        <w:rPr>
          <w:rFonts w:ascii="ITC Century Std Book" w:hAnsi="ITC Century Std Book" w:cs="ITC Century Std Book"/>
          <w:caps w:val="0"/>
          <w:noProof/>
          <w:sz w:val="19"/>
          <w:szCs w:val="19"/>
        </w:rPr>
        <w:t xml:space="preserve">; </w:t>
      </w:r>
      <w:hyperlink w:anchor="_ENREF_37" w:tooltip="Segall, 2010 #1189" w:history="1">
        <w:r w:rsidR="004C5E8D">
          <w:rPr>
            <w:rFonts w:ascii="ITC Century Std Book" w:hAnsi="ITC Century Std Book" w:cs="ITC Century Std Book"/>
            <w:caps w:val="0"/>
            <w:noProof/>
            <w:sz w:val="19"/>
            <w:szCs w:val="19"/>
          </w:rPr>
          <w:t>Segall et al., 2010</w:t>
        </w:r>
      </w:hyperlink>
      <w:r>
        <w:rPr>
          <w:rFonts w:ascii="ITC Century Std Book" w:hAnsi="ITC Century Std Book" w:cs="ITC Century Std Book"/>
          <w:caps w:val="0"/>
          <w:noProof/>
          <w:sz w:val="19"/>
          <w:szCs w:val="19"/>
        </w:rPr>
        <w:t xml:space="preserve">; </w:t>
      </w:r>
      <w:hyperlink w:anchor="_ENREF_41" w:tooltip="van Riel, 2014 #1282" w:history="1">
        <w:r w:rsidR="004C5E8D">
          <w:rPr>
            <w:rFonts w:ascii="ITC Century Std Book" w:hAnsi="ITC Century Std Book" w:cs="ITC Century Std Book"/>
            <w:caps w:val="0"/>
            <w:noProof/>
            <w:sz w:val="19"/>
            <w:szCs w:val="19"/>
          </w:rPr>
          <w:t>van Riel et al., 2014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5D114B">
        <w:rPr>
          <w:rFonts w:ascii="ITC Century Std Book" w:hAnsi="ITC Century Std Book" w:cs="ITC Century Std Book"/>
          <w:caps w:val="0"/>
          <w:sz w:val="19"/>
          <w:szCs w:val="19"/>
        </w:rPr>
        <w:t xml:space="preserve">. </w:t>
      </w:r>
      <w:r w:rsidRPr="00740ADE">
        <w:rPr>
          <w:rFonts w:ascii="ITC Century Std Book" w:hAnsi="ITC Century Std Book" w:cs="ITC Century Std Book"/>
          <w:caps w:val="0"/>
          <w:sz w:val="19"/>
          <w:szCs w:val="19"/>
        </w:rPr>
        <w:t xml:space="preserve">Embora este tipo de cancro não envolva habitualmente órgãos vitais, facilmente se depreende que o diagnóstico de um sarcoma e seus tratamentos podem conduzir a sequelas incapacitantes para os doentes com uma sobrevivência prolongada e, por conseguinte, a uma maior dependência dos cuidadores formais e informais, contribuindo para um decréscimo da qualidade de vida global e aumento do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740ADE">
        <w:rPr>
          <w:rFonts w:ascii="ITC Century Std Book" w:hAnsi="ITC Century Std Book" w:cs="ITC Century Std Book"/>
          <w:caps w:val="0"/>
          <w:sz w:val="19"/>
          <w:szCs w:val="19"/>
        </w:rPr>
        <w:t xml:space="preserve">emocional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&lt;EndNote&gt;&lt;Cite&gt;&lt;Author&gt;Davis&lt;/Author&gt;&lt;Year&gt;1996&lt;/Year&gt;&lt;RecNum&gt;1046&lt;/RecNum&gt;&lt;DisplayText&gt;(Davis et al., 1996; Mercadante, 1997)&lt;/DisplayText&gt;&lt;record&gt;&lt;rec-number&gt;1046&lt;/rec-number&gt;&lt;foreign-keys&gt;&lt;key app="EN" db-id="5zve5epa4ttdxxeft5qptw0bzpv5exafpxsf"&gt;1046&lt;/key&gt;&lt;/foreign-keys&gt;&lt;ref-type name="Journal Article"&gt;17&lt;/ref-type&gt;&lt;contributors&gt;&lt;authors&gt;&lt;author&gt;Davis, A.&lt;/author&gt;&lt;author&gt;Wright, J. &lt;/author&gt;&lt;author&gt;Williams, J.&lt;/author&gt;&lt;author&gt;Bombardier, C.&lt;/author&gt;&lt;author&gt;Griffin, A.&lt;/author&gt;&lt;author&gt;Bell, R.&lt;/author&gt;&lt;/authors&gt;&lt;/contributors&gt;&lt;titles&gt;&lt;title&gt;Development of a measure of physical function for patients with bone and soft tissue sarcoma&lt;/title&gt;&lt;secondary-title&gt;Quality of Life Research&lt;/secondary-title&gt;&lt;/titles&gt;&lt;periodical&gt;&lt;full-title&gt;Quality of Life Research&lt;/full-title&gt;&lt;/periodical&gt;&lt;pages&gt;508-516&lt;/pages&gt;&lt;volume&gt;5&lt;/volume&gt;&lt;number&gt;5&lt;/number&gt;&lt;dates&gt;&lt;year&gt;1996&lt;/year&gt;&lt;/dates&gt;&lt;urls&gt;&lt;/urls&gt;&lt;/record&gt;&lt;/Cite&gt;&lt;Cite&gt;&lt;Author&gt;Mercadante&lt;/Author&gt;&lt;Year&gt;1997&lt;/Year&gt;&lt;RecNum&gt;1047&lt;/RecNum&gt;&lt;record&gt;&lt;rec-number&gt;1047&lt;/rec-number&gt;&lt;foreign-keys&gt;&lt;key app="EN" db-id="5zve5epa4ttdxxeft5qptw0bzpv5exafpxsf"&gt;1047&lt;/key&gt;&lt;/foreign-keys&gt;&lt;ref-type name="Journal Article"&gt;17&lt;/ref-type&gt;&lt;contributors&gt;&lt;authors&gt;&lt;author&gt;Mercadante, S.&lt;/author&gt;&lt;/authors&gt;&lt;/contributors&gt;&lt;titles&gt;&lt;title&gt;Malignant bone pain: Pathophysiology and treatment&lt;/title&gt;&lt;secondary-title&gt;Pain&lt;/secondary-title&gt;&lt;/titles&gt;&lt;periodical&gt;&lt;full-title&gt;Pain&lt;/full-title&gt;&lt;/periodical&gt;&lt;pages&gt;1-18&lt;/pages&gt;&lt;volume&gt;69&lt;/volume&gt;&lt;number&gt;1-2&lt;/number&gt;&lt;dates&gt;&lt;year&gt;1997&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0" w:tooltip="Davis, 1996 #1046" w:history="1">
        <w:r w:rsidR="004C5E8D">
          <w:rPr>
            <w:rFonts w:ascii="ITC Century Std Book" w:hAnsi="ITC Century Std Book" w:cs="ITC Century Std Book"/>
            <w:caps w:val="0"/>
            <w:noProof/>
            <w:sz w:val="19"/>
            <w:szCs w:val="19"/>
          </w:rPr>
          <w:t>Davis et al., 1996</w:t>
        </w:r>
      </w:hyperlink>
      <w:r>
        <w:rPr>
          <w:rFonts w:ascii="ITC Century Std Book" w:hAnsi="ITC Century Std Book" w:cs="ITC Century Std Book"/>
          <w:caps w:val="0"/>
          <w:noProof/>
          <w:sz w:val="19"/>
          <w:szCs w:val="19"/>
        </w:rPr>
        <w:t xml:space="preserve">; </w:t>
      </w:r>
      <w:hyperlink w:anchor="_ENREF_24" w:tooltip="Mercadante, 1997 #1047" w:history="1">
        <w:r w:rsidR="004C5E8D">
          <w:rPr>
            <w:rFonts w:ascii="ITC Century Std Book" w:hAnsi="ITC Century Std Book" w:cs="ITC Century Std Book"/>
            <w:caps w:val="0"/>
            <w:noProof/>
            <w:sz w:val="19"/>
            <w:szCs w:val="19"/>
          </w:rPr>
          <w:t>Mercadante, 1997</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w:t>
      </w:r>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Os protocolos terapêuticos aos quais os doentes diagnosticados com sarcomas ósseos e dos tecidos moles têm de ser submetidos </w:t>
      </w:r>
      <w:r>
        <w:rPr>
          <w:rFonts w:ascii="ITC Century Std Book" w:hAnsi="ITC Century Std Book" w:cs="ITC Century Std Book"/>
          <w:caps w:val="0"/>
          <w:sz w:val="19"/>
          <w:szCs w:val="19"/>
        </w:rPr>
        <w:t xml:space="preserve">possuem particularidades neste </w:t>
      </w:r>
      <w:r w:rsidRPr="00740ADE">
        <w:rPr>
          <w:rFonts w:ascii="ITC Century Std Book" w:hAnsi="ITC Century Std Book" w:cs="ITC Century Std Book"/>
          <w:caps w:val="0"/>
          <w:sz w:val="19"/>
          <w:szCs w:val="19"/>
        </w:rPr>
        <w:t xml:space="preserve">tipo de </w:t>
      </w:r>
      <w:r>
        <w:rPr>
          <w:rFonts w:ascii="ITC Century Std Book" w:hAnsi="ITC Century Std Book" w:cs="ITC Century Std Book"/>
          <w:caps w:val="0"/>
          <w:sz w:val="19"/>
          <w:szCs w:val="19"/>
        </w:rPr>
        <w:t>neoplasia maligna. E</w:t>
      </w:r>
      <w:r w:rsidRPr="00740ADE">
        <w:rPr>
          <w:rFonts w:ascii="ITC Century Std Book" w:hAnsi="ITC Century Std Book" w:cs="ITC Century Std Book"/>
          <w:caps w:val="0"/>
          <w:sz w:val="19"/>
          <w:szCs w:val="19"/>
        </w:rPr>
        <w:t>stes protocolos são habitualmente intensivos, nomeadamente no caso de tumores de alto grau de malignidade, podendo ter uma duração de cerca de 1 ano e caraterizando-se por longos períodos de internamento, elevadas doses de quimioterapia e radioterapia</w:t>
      </w:r>
      <w:r>
        <w:rPr>
          <w:rFonts w:ascii="ITC Century Std Book" w:hAnsi="ITC Century Std Book" w:cs="ITC Century Std Book"/>
          <w:caps w:val="0"/>
          <w:sz w:val="19"/>
          <w:szCs w:val="19"/>
        </w:rPr>
        <w:t>,</w:t>
      </w:r>
      <w:r w:rsidRPr="00740ADE">
        <w:rPr>
          <w:rFonts w:ascii="ITC Century Std Book" w:hAnsi="ITC Century Std Book" w:cs="ITC Century Std Book"/>
          <w:caps w:val="0"/>
          <w:sz w:val="19"/>
          <w:szCs w:val="19"/>
        </w:rPr>
        <w:t xml:space="preserve"> com os efeitos secundários </w:t>
      </w:r>
      <w:r>
        <w:rPr>
          <w:rFonts w:ascii="ITC Century Std Book" w:hAnsi="ITC Century Std Book" w:cs="ITC Century Std Book"/>
          <w:caps w:val="0"/>
          <w:sz w:val="19"/>
          <w:szCs w:val="19"/>
        </w:rPr>
        <w:t xml:space="preserve">adversos </w:t>
      </w:r>
      <w:r w:rsidRPr="00740ADE">
        <w:rPr>
          <w:rFonts w:ascii="ITC Century Std Book" w:hAnsi="ITC Century Std Book" w:cs="ITC Century Std Book"/>
          <w:caps w:val="0"/>
          <w:sz w:val="19"/>
          <w:szCs w:val="19"/>
        </w:rPr>
        <w:t>que lhes estão associados, cirurgias extensas que podem implicar amputação de membros e</w:t>
      </w:r>
      <w:r>
        <w:rPr>
          <w:rFonts w:ascii="ITC Century Std Book" w:hAnsi="ITC Century Std Book" w:cs="ITC Century Std Book"/>
          <w:caps w:val="0"/>
          <w:sz w:val="19"/>
          <w:szCs w:val="19"/>
        </w:rPr>
        <w:t xml:space="preserve"> perda temporária de mobilidade</w:t>
      </w:r>
      <w:r w:rsidRPr="00740ADE">
        <w:rPr>
          <w:rFonts w:ascii="ITC Century Std Book" w:hAnsi="ITC Century Std Book" w:cs="ITC Century Std Book"/>
          <w:caps w:val="0"/>
          <w:sz w:val="19"/>
          <w:szCs w:val="19"/>
        </w:rPr>
        <w:t xml:space="preserve"> e por programas de reabilitação complexos</w:t>
      </w:r>
      <w:r w:rsidR="000F2692">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fldChar w:fldCharType="begin">
          <w:fldData xml:space="preserve">PEVuZE5vdGU+PENpdGU+PEF1dGhvcj5Ba3NuZXM8L0F1dGhvcj48WWVhcj4yMDA3PC9ZZWFyPjxS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</w:fldData>
        </w:fldChar>
      </w:r>
      <w:r>
        <w:rPr>
          <w:rFonts w:ascii="ITC Century Std Book" w:hAnsi="ITC Century Std Book" w:cs="ITC Century Std Book"/>
          <w:caps w:val="0"/>
          <w:sz w:val="19"/>
          <w:szCs w:val="19"/>
        </w:rPr>
        <w:instrText xml:space="preserve"> ADDIN EN.CITE </w:instrText>
      </w:r>
      <w:r>
        <w:rPr>
          <w:rFonts w:ascii="ITC Century Std Book" w:hAnsi="ITC Century Std Book" w:cs="ITC Century Std Book"/>
          <w:caps w:val="0"/>
          <w:sz w:val="19"/>
          <w:szCs w:val="19"/>
        </w:rPr>
        <w:fldChar w:fldCharType="begin">
          <w:fldData xml:space="preserve">PEVuZE5vdGU+PENpdGU+PEF1dGhvcj5Ba3NuZXM8L0F1dGhvcj48WWVhcj4yMDA3PC9ZZWFyPjxS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</w:fldData>
        </w:fldChar>
      </w:r>
      <w:r>
        <w:rPr>
          <w:rFonts w:ascii="ITC Century Std Book" w:hAnsi="ITC Century Std Book" w:cs="ITC Century Std Book"/>
          <w:caps w:val="0"/>
          <w:sz w:val="19"/>
          <w:szCs w:val="19"/>
        </w:rPr>
        <w:instrText xml:space="preserve"> ADDIN EN.CITE.DATA </w:instrText>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 w:tooltip="Aksnes, 2007 #1049" w:history="1">
        <w:r w:rsidR="004C5E8D">
          <w:rPr>
            <w:rFonts w:ascii="ITC Century Std Book" w:hAnsi="ITC Century Std Book" w:cs="ITC Century Std Book"/>
            <w:caps w:val="0"/>
            <w:noProof/>
            <w:sz w:val="19"/>
            <w:szCs w:val="19"/>
          </w:rPr>
          <w:t>Aksnes &amp; Bruland, 2007</w:t>
        </w:r>
      </w:hyperlink>
      <w:r>
        <w:rPr>
          <w:rFonts w:ascii="ITC Century Std Book" w:hAnsi="ITC Century Std Book" w:cs="ITC Century Std Book"/>
          <w:caps w:val="0"/>
          <w:noProof/>
          <w:sz w:val="19"/>
          <w:szCs w:val="19"/>
        </w:rPr>
        <w:t xml:space="preserve">; </w:t>
      </w:r>
      <w:hyperlink w:anchor="_ENREF_13" w:tooltip="Eiser, 2009 #960" w:history="1">
        <w:r w:rsidR="004C5E8D">
          <w:rPr>
            <w:rFonts w:ascii="ITC Century Std Book" w:hAnsi="ITC Century Std Book" w:cs="ITC Century Std Book"/>
            <w:caps w:val="0"/>
            <w:noProof/>
            <w:sz w:val="19"/>
            <w:szCs w:val="19"/>
          </w:rPr>
          <w:t>Eiser, 2009</w:t>
        </w:r>
      </w:hyperlink>
      <w:r>
        <w:rPr>
          <w:rFonts w:ascii="ITC Century Std Book" w:hAnsi="ITC Century Std Book" w:cs="ITC Century Std Book"/>
          <w:caps w:val="0"/>
          <w:noProof/>
          <w:sz w:val="19"/>
          <w:szCs w:val="19"/>
        </w:rPr>
        <w:t xml:space="preserve">; </w:t>
      </w:r>
      <w:hyperlink w:anchor="_ENREF_26" w:tooltip="Ostacoli, 2014 #1280" w:history="1">
        <w:r w:rsidR="004C5E8D">
          <w:rPr>
            <w:rFonts w:ascii="ITC Century Std Book" w:hAnsi="ITC Century Std Book" w:cs="ITC Century Std Book"/>
            <w:caps w:val="0"/>
            <w:noProof/>
            <w:sz w:val="19"/>
            <w:szCs w:val="19"/>
          </w:rPr>
          <w:t>Ostacoli et al., 2014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Em relação às intervenções cirúrgicas, mesmo que estas tenham uma abordagem de conservação do membro, os doentes frequentemente apresentam dificuldades significativas ao nível do funcionamento físico, em resultado da excisão de tecido muscular, do comprometimento de estruturas neurovasculares e linfáticas e de fibroses e edema relacionados com a radioterapia pós-cirúrgica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&lt;EndNote&gt;&lt;Cite&gt;&lt;Author&gt;Lampert&lt;/Author&gt;&lt;Year&gt;1984&lt;/Year&gt;&lt;RecNum&gt;1192&lt;/RecNum&gt;&lt;DisplayText&gt;(Lampert, Gerber, Glatstein, Rosenberg, &amp;amp; Danoff, 1984)&lt;/DisplayText&gt;&lt;record&gt;&lt;rec-number&gt;1192&lt;/rec-number&gt;&lt;foreign-keys&gt;&lt;key app="EN" db-id="5zve5epa4ttdxxeft5qptw0bzpv5exafpxsf"&gt;1192&lt;/key&gt;&lt;/foreign-keys&gt;&lt;ref-type name="Journal Article"&gt;17&lt;/ref-type&gt;&lt;contributors&gt;&lt;authors&gt;&lt;author&gt;Lampert, M. H.&lt;/author&gt;&lt;author&gt;Gerber, L. H.&lt;/author&gt;&lt;author&gt;Glatstein, E.&lt;/author&gt;&lt;author&gt;Rosenberg, S. A.&lt;/author&gt;&lt;author&gt;Danoff, J. V.&lt;/author&gt;&lt;/authors&gt;&lt;/contributors&gt;&lt;titles&gt;&lt;title&gt;Soft tissue sarcomas: Functional outcomes after wide local excision and radiation theraphy&lt;/title&gt;&lt;secondary-title&gt;Archives of Physical Medicine and Rehabilitation&lt;/secondary-title&gt;&lt;/titles&gt;&lt;periodical&gt;&lt;full-title&gt;Archives of Physical Medicine and Rehabilitation&lt;/full-title&gt;&lt;/periodical&gt;&lt;pages&gt;477-480&lt;/pages&gt;&lt;volume&gt;65&lt;/volume&gt;&lt;dates&gt;&lt;year&gt;1984&lt;/year&gt;&lt;/dates&gt;&lt;urls&gt;&lt;/urls&gt;&lt;/record&gt;&lt;/Cite&gt;&lt;/EndNote&gt;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1" w:tooltip="Lampert, 1984 #1192" w:history="1">
        <w:r w:rsidR="004C5E8D">
          <w:rPr>
            <w:rFonts w:ascii="ITC Century Std Book" w:hAnsi="ITC Century Std Book" w:cs="ITC Century Std Book"/>
            <w:caps w:val="0"/>
            <w:noProof/>
            <w:sz w:val="19"/>
            <w:szCs w:val="19"/>
          </w:rPr>
          <w:t>Lampert, Gerber, Glatstein, Rosenberg, &amp; Danoff, 1984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t xml:space="preserve">A cirurgia dita de salvação dos membros é hoje possível em cerca de 80% dos casos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&lt;EndNote&gt;&lt;Cite&gt;&lt;Author&gt;Casanova&lt;/Author&gt;&lt;Year&gt;1997&lt;/Year&gt;&lt;RecNum&gt;1286&lt;/RecNum&gt;&lt;DisplayText&gt;(Casanova, 1997)&lt;/DisplayText&gt;&lt;record&gt;&lt;rec-number&gt;1286&lt;/rec-number&gt;&lt;foreign-keys&gt;&lt;key app="EN" db-id="5zve5epa4ttdxxeft5qptw0bzpv5exafpxsf"&gt;1286&lt;/key&gt;&lt;/foreign-keys&gt;&lt;ref-type name="Book"&gt;6&lt;/ref-type&gt;&lt;contributors&gt;&lt;authors&gt;&lt;author&gt;Casanova, J.&lt;/author&gt;&lt;/authors&gt;&lt;/contributors&gt;&lt;titles&gt;&lt;title&gt;Sarcomas do Aparelho Locomotor&lt;/title&gt;&lt;/titles&gt;&lt;dates&gt;&lt;year&gt;1997&lt;/year&gt;&lt;/dates&gt;&lt;pub-location&gt;Coimbra&lt;/pub-location&gt;&lt;publisher&gt;Rhone-Poulenc Rorer&lt;/publisher&gt;&lt;urls&gt;&lt;/urls&gt;&lt;/record&gt;&lt;/Cite&gt;&lt;/EndNote&gt;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7" w:tooltip="Casanova, 1997 #1286" w:history="1">
        <w:r w:rsidR="004C5E8D">
          <w:rPr>
            <w:rFonts w:ascii="ITC Century Std Book" w:hAnsi="ITC Century Std Book" w:cs="ITC Century Std Book"/>
            <w:caps w:val="0"/>
            <w:noProof/>
            <w:sz w:val="19"/>
            <w:szCs w:val="19"/>
          </w:rPr>
          <w:t>Casanova, 1997</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 xml:space="preserve"> mas está associada a uma maior taxa de complicações pós-operatórias que a amputação. As taxas globais de recidiva local (a complicação pós-operatória mais temível) rondam os 15%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&lt;EndNote&gt;&lt;Cite&gt;&lt;Author&gt;Casanova&lt;/Author&gt;&lt;Year&gt;1997&lt;/Year&gt;&lt;RecNum&gt;1286&lt;/RecNum&gt;&lt;DisplayText&gt;(Casanova, 1997)&lt;/DisplayText&gt;&lt;record&gt;&lt;rec-number&gt;1286&lt;/rec-number&gt;&lt;foreign-keys&gt;&lt;key app="EN" db-id="5zve5epa4ttdxxeft5qptw0bzpv5exafpxsf"&gt;1286&lt;/key&gt;&lt;/foreign-keys&gt;&lt;ref-type name="Book"&gt;6&lt;/ref-type&gt;&lt;contributors&gt;&lt;authors&gt;&lt;author&gt;Casanova, J.&lt;/author&gt;&lt;/authors&gt;&lt;/contributors&gt;&lt;titles&gt;&lt;title&gt;Sarcomas do Aparelho Locomotor&lt;/title&gt;&lt;/titles&gt;&lt;dates&gt;&lt;year&gt;1997&lt;/year&gt;&lt;/dates&gt;&lt;pub-location&gt;Coimbra&lt;/pub-location&gt;&lt;publisher&gt;Rhone-Poulenc Rorer&lt;/publisher&gt;&lt;urls&gt;&lt;/urls&gt;&lt;/record&gt;&lt;/Cite&gt;&lt;/EndNote&gt;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7" w:tooltip="Casanova, 1997 #1286" w:history="1">
        <w:r w:rsidR="004C5E8D">
          <w:rPr>
            <w:rFonts w:ascii="ITC Century Std Book" w:hAnsi="ITC Century Std Book" w:cs="ITC Century Std Book"/>
            <w:caps w:val="0"/>
            <w:noProof/>
            <w:sz w:val="19"/>
            <w:szCs w:val="19"/>
          </w:rPr>
          <w:t>Casanova, 1997</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 xml:space="preserve">, e a esta recidiva local está associado um pior prognóstico em relação à sobrevida. </w:t>
      </w:r>
      <w:r w:rsidRPr="00740ADE">
        <w:rPr>
          <w:rFonts w:ascii="ITC Century Std Book" w:hAnsi="ITC Century Std Book" w:cs="ITC Century Std Book"/>
          <w:caps w:val="0"/>
          <w:sz w:val="19"/>
          <w:szCs w:val="19"/>
        </w:rPr>
        <w:t>Por sua vez, o risco de infeção após a cirurgia continua sempre presente, pelo que a amputação poderá voltar a ser opção terapêutica, resultando em desfiguramento físico e, muitas vezes, em baixa auto-estima e isolamento s</w:t>
      </w:r>
      <w:r>
        <w:rPr>
          <w:rFonts w:ascii="ITC Century Std Book" w:hAnsi="ITC Century Std Book" w:cs="ITC Century Std Book"/>
          <w:caps w:val="0"/>
          <w:sz w:val="19"/>
          <w:szCs w:val="19"/>
        </w:rPr>
        <w:t xml:space="preserve">ocial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&lt;EndNote&gt;&lt;Cite&gt;&lt;Author&gt;Felder-Puig&lt;/Author&gt;&lt;Year&gt;1998&lt;/Year&gt;&lt;RecNum&gt;970&lt;/RecNum&gt;&lt;DisplayText&gt;(Felder-Puig et al., 1998)&lt;/DisplayText&gt;&lt;record&gt;&lt;rec-number&gt;970&lt;/rec-number&gt;&lt;foreign-keys&gt;&lt;key app="EN" db-id="5zve5epa4ttdxxeft5qptw0bzpv5exafpxsf"&gt;970&lt;/key&gt;&lt;/foreign-keys&gt;&lt;ref-type name="Journal Article"&gt;17&lt;/ref-type&gt;&lt;contributors&gt;&lt;authors&gt;&lt;author&gt;Felder-Puig, R.&lt;/author&gt;&lt;author&gt;Formann, A. K.&lt;/author&gt;&lt;author&gt;Mildner, A.&lt;/author&gt;&lt;author&gt;Bretschneider, W.&lt;/author&gt;&lt;author&gt;Bucher, B.&lt;/author&gt;&lt;author&gt;Windhager, R.&lt;/author&gt;&lt;author&gt;Zoubek, A.&lt;/author&gt;&lt;author&gt;Puig, S.&lt;/author&gt;&lt;author&gt;Topf, R.&lt;/author&gt;&lt;/authors&gt;&lt;/contributors&gt;&lt;titles&gt;&lt;title&gt;Quality of life and psychosocial adjustment of young patients after treatment of bone cancer&lt;/title&gt;&lt;secondary-title&gt;Cancer&lt;/secondary-title&gt;&lt;/titles&gt;&lt;periodical&gt;&lt;full-title&gt;Cancer&lt;/full-title&gt;&lt;/periodical&gt;&lt;pages&gt;69-75&lt;/pages&gt;&lt;volume&gt;83&lt;/volume&gt;&lt;section&gt;69&lt;/section&gt;&lt;dates&gt;&lt;year&gt;1998&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14" w:tooltip="Felder-Puig, 1998 #970" w:history="1">
        <w:r w:rsidR="004C5E8D">
          <w:rPr>
            <w:rFonts w:ascii="ITC Century Std Book" w:hAnsi="ITC Century Std Book" w:cs="ITC Century Std Book"/>
            <w:caps w:val="0"/>
            <w:noProof/>
            <w:sz w:val="19"/>
            <w:szCs w:val="19"/>
          </w:rPr>
          <w:t>Felder-Puig et al., 1998</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t>Embora a</w:t>
      </w:r>
      <w:r w:rsidRPr="00740ADE">
        <w:rPr>
          <w:rFonts w:ascii="ITC Century Std Book" w:hAnsi="ITC Century Std Book" w:cs="ITC Century Std Book"/>
          <w:caps w:val="0"/>
          <w:sz w:val="19"/>
          <w:szCs w:val="19"/>
        </w:rPr>
        <w:t xml:space="preserve">s novas modalidades terapêuticas no tratamento de sarcomas </w:t>
      </w:r>
      <w:r>
        <w:rPr>
          <w:rFonts w:ascii="ITC Century Std Book" w:hAnsi="ITC Century Std Book" w:cs="ITC Century Std Book"/>
          <w:caps w:val="0"/>
          <w:sz w:val="19"/>
          <w:szCs w:val="19"/>
        </w:rPr>
        <w:t xml:space="preserve">tenham contribuído, </w:t>
      </w:r>
      <w:r w:rsidRPr="00740ADE">
        <w:rPr>
          <w:rFonts w:ascii="ITC Century Std Book" w:hAnsi="ITC Century Std Book" w:cs="ITC Century Std Book"/>
          <w:caps w:val="0"/>
          <w:sz w:val="19"/>
          <w:szCs w:val="19"/>
        </w:rPr>
        <w:t xml:space="preserve">sem dúvida, </w:t>
      </w:r>
      <w:r>
        <w:rPr>
          <w:rFonts w:ascii="ITC Century Std Book" w:hAnsi="ITC Century Std Book" w:cs="ITC Century Std Book"/>
          <w:caps w:val="0"/>
          <w:sz w:val="19"/>
          <w:szCs w:val="19"/>
        </w:rPr>
        <w:t>para</w:t>
      </w:r>
      <w:r w:rsidRPr="00740ADE">
        <w:rPr>
          <w:rFonts w:ascii="ITC Century Std Book" w:hAnsi="ITC Century Std Book" w:cs="ITC Century Std Book"/>
          <w:caps w:val="0"/>
          <w:sz w:val="19"/>
          <w:szCs w:val="19"/>
        </w:rPr>
        <w:t xml:space="preserve"> um prolongamento da sobrevida</w:t>
      </w:r>
      <w:r>
        <w:rPr>
          <w:rFonts w:ascii="ITC Century Std Book" w:hAnsi="ITC Century Std Book" w:cs="ITC Century Std Book"/>
          <w:caps w:val="0"/>
          <w:sz w:val="19"/>
          <w:szCs w:val="19"/>
        </w:rPr>
        <w:t xml:space="preserve"> neste tipo de cancro, </w:t>
      </w:r>
      <w:r w:rsidRPr="00740ADE">
        <w:rPr>
          <w:rFonts w:ascii="ITC Century Std Book" w:hAnsi="ITC Century Std Book" w:cs="ITC Century Std Book"/>
          <w:caps w:val="0"/>
          <w:sz w:val="19"/>
          <w:szCs w:val="19"/>
        </w:rPr>
        <w:t>os doentes podem continuar a manifestar importantes sequelas resultantes destes novos protoc</w:t>
      </w:r>
      <w:r>
        <w:rPr>
          <w:rFonts w:ascii="ITC Century Std Book" w:hAnsi="ITC Century Std Book" w:cs="ITC Century Std Book"/>
          <w:caps w:val="0"/>
          <w:sz w:val="19"/>
          <w:szCs w:val="19"/>
        </w:rPr>
        <w:t>olos terapêuticos</w:t>
      </w:r>
      <w:r w:rsidRPr="00740ADE">
        <w:rPr>
          <w:rFonts w:ascii="ITC Century Std Book" w:hAnsi="ITC Century Std Book" w:cs="ITC Century Std Book"/>
          <w:caps w:val="0"/>
          <w:sz w:val="19"/>
          <w:szCs w:val="19"/>
        </w:rPr>
        <w:t xml:space="preserve">, para além do diagnóstico e da doença em si, as quais podem resultar num impacto considerável na qualidade de vida global. </w:t>
      </w:r>
    </w:p>
    <w:p w:rsidR="008A2D17" w:rsidRPr="00740ADE" w:rsidRDefault="008A2D17" w:rsidP="0051324C">
      <w:pPr>
        <w:pStyle w:val="subttulo1"/>
        <w:jc w:val="both"/>
        <w:rPr>
          <w:rFonts w:ascii="ITC Century Std Book" w:hAnsi="ITC Century Std Book" w:cs="ITC Century Std Book"/>
          <w:caps w:val="0"/>
          <w:sz w:val="19"/>
          <w:szCs w:val="19"/>
        </w:rPr>
      </w:pPr>
      <w:r w:rsidRPr="00740ADE">
        <w:rPr>
          <w:rFonts w:ascii="ITC Century Std Book" w:hAnsi="ITC Century Std Book" w:cs="ITC Century Std Book"/>
          <w:caps w:val="0"/>
          <w:sz w:val="19"/>
          <w:szCs w:val="19"/>
        </w:rPr>
        <w:t xml:space="preserve">Apesar das particularidades que caracterizam um diagnóstico de sarcoma, importa salvaguardar que, </w:t>
      </w:r>
      <w:r>
        <w:rPr>
          <w:rFonts w:ascii="ITC Century Std Book" w:hAnsi="ITC Century Std Book" w:cs="ITC Century Std Book"/>
          <w:caps w:val="0"/>
          <w:sz w:val="19"/>
          <w:szCs w:val="19"/>
        </w:rPr>
        <w:t>à semelhança do que p</w:t>
      </w:r>
      <w:r w:rsidRPr="00740ADE">
        <w:rPr>
          <w:rFonts w:ascii="ITC Century Std Book" w:hAnsi="ITC Century Std Book" w:cs="ITC Century Std Book"/>
          <w:caps w:val="0"/>
          <w:sz w:val="19"/>
          <w:szCs w:val="19"/>
        </w:rPr>
        <w:t xml:space="preserve">arece acontecer </w:t>
      </w:r>
      <w:r>
        <w:rPr>
          <w:rFonts w:ascii="ITC Century Std Book" w:hAnsi="ITC Century Std Book" w:cs="ITC Century Std Book"/>
          <w:caps w:val="0"/>
          <w:sz w:val="19"/>
          <w:szCs w:val="19"/>
        </w:rPr>
        <w:t>em</w:t>
      </w:r>
      <w:r w:rsidRPr="00740ADE">
        <w:rPr>
          <w:rFonts w:ascii="ITC Century Std Book" w:hAnsi="ITC Century Std Book" w:cs="ITC Century Std Book"/>
          <w:caps w:val="0"/>
          <w:sz w:val="19"/>
          <w:szCs w:val="19"/>
        </w:rPr>
        <w:t xml:space="preserve"> diferentes tipos de cancro, também a maioria destes doentes parece ajustar-se relativamente bem à doença e seus tratamentos, em termos emocionais. A maior parte</w:t>
      </w:r>
      <w:r>
        <w:rPr>
          <w:rFonts w:ascii="ITC Century Std Book" w:hAnsi="ITC Century Std Book" w:cs="ITC Century Std Book"/>
          <w:caps w:val="0"/>
          <w:sz w:val="19"/>
          <w:szCs w:val="19"/>
        </w:rPr>
        <w:t xml:space="preserve"> dos doentes </w:t>
      </w:r>
      <w:r w:rsidRPr="00740ADE">
        <w:rPr>
          <w:rFonts w:ascii="ITC Century Std Book" w:hAnsi="ITC Century Std Book" w:cs="ITC Century Std Book"/>
          <w:caps w:val="0"/>
          <w:sz w:val="19"/>
          <w:szCs w:val="19"/>
        </w:rPr>
        <w:t xml:space="preserve">acaba, portanto, por não desenvolver </w:t>
      </w:r>
      <w:r>
        <w:rPr>
          <w:rFonts w:ascii="ITC Century Std Book" w:hAnsi="ITC Century Std Book" w:cs="ITC Century Std Book"/>
          <w:caps w:val="0"/>
          <w:sz w:val="19"/>
          <w:szCs w:val="19"/>
        </w:rPr>
        <w:t xml:space="preserve">problemas </w:t>
      </w:r>
      <w:r w:rsidRPr="00740ADE">
        <w:rPr>
          <w:rFonts w:ascii="ITC Century Std Book" w:hAnsi="ITC Century Std Book" w:cs="ITC Century Std Book"/>
          <w:caps w:val="0"/>
          <w:sz w:val="19"/>
          <w:szCs w:val="19"/>
        </w:rPr>
        <w:t xml:space="preserve">psicológicos clinicamente significativos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&lt;EndNote&gt;&lt;Cite&gt;&lt;Author&gt;Segall&lt;/Author&gt;&lt;Year&gt;2010&lt;/Year&gt;&lt;RecNum&gt;1189&lt;/RecNum&gt;&lt;DisplayText&gt;(Segall et al., 2010)&lt;/DisplayText&gt;&lt;record&gt;&lt;rec-number&gt;1189&lt;/rec-number&gt;&lt;foreign-keys&gt;&lt;key app="EN" db-id="5zve5epa4ttdxxeft5qptw0bzpv5exafpxsf"&gt;1189&lt;/key&gt;&lt;/foreign-keys&gt;&lt;ref-type name="Journal Article"&gt;17&lt;/ref-type&gt;&lt;contributors&gt;&lt;authors&gt;&lt;author&gt;Segall, D.&lt;/author&gt;&lt;author&gt;DuHamel, K.&lt;/author&gt;&lt;author&gt;Paul, L.&lt;/author&gt;&lt;/authors&gt;&lt;/contributors&gt;&lt;titles&gt;&lt;title&gt;Psychological adaptation, coping, and distress in adult-onset soft tissue sarcomas&lt;/title&gt;&lt;secondary-title&gt;Electronic sarcoma update newsletter&lt;/secondary-title&gt;&lt;/titles&gt;&lt;periodical&gt;&lt;full-title&gt;Electronic sarcoma update newsletter&lt;/full-title&gt;&lt;/periodical&gt;&lt;volume&gt;7&lt;/volume&gt;&lt;number&gt;4&lt;/number&gt;&lt;dates&gt;&lt;year&gt;2010&lt;/year&gt;&lt;/dates&gt;&lt;urls&gt;&lt;/urls&gt;&lt;/record&gt;&lt;/Cite&gt;&lt;/EndNote&gt;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7" w:tooltip="Segall, 2010 #1189" w:history="1">
        <w:r w:rsidR="004C5E8D">
          <w:rPr>
            <w:rFonts w:ascii="ITC Century Std Book" w:hAnsi="ITC Century Std Book" w:cs="ITC Century Std Book"/>
            <w:caps w:val="0"/>
            <w:noProof/>
            <w:sz w:val="19"/>
            <w:szCs w:val="19"/>
          </w:rPr>
          <w:t>Segall et al., 2010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No entanto, e também de forma similar ao que se constata nos doentes oncológicos em geral, a qualidade de vida de doentes com sarcomas apresenta-se, habitualmente, diminuída, em virtude das implicações físicas, psicológicas e sociais do diagnóstico, da própria doença e dos seus tratamentos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&lt;EndNote&gt;&lt;Cite&gt;&lt;Author&gt;Caro&lt;/Author&gt;&lt;Year&gt;2010&lt;/Year&gt;&lt;RecNum&gt;1129&lt;/RecNum&gt;&lt;DisplayText&gt;(Caro &amp;amp; Pichard, 2010; Michael &amp;amp; Tannock, 1998)&lt;/DisplayText&gt;&lt;record&gt;&lt;rec-number&gt;1129&lt;/rec-number&gt;&lt;foreign-keys&gt;&lt;key app="EN" db-id="5zve5epa4ttdxxeft5qptw0bzpv5exafpxsf"&gt;1129&lt;/key&gt;&lt;/foreign-keys&gt;&lt;ref-type name="Book Section"&gt;5&lt;/ref-type&gt;&lt;contributors&gt;&lt;authors&gt;&lt;author&gt;Caro, M. M. M.&lt;/author&gt;&lt;author&gt;Pichard, C.&lt;/author&gt;&lt;/authors&gt;&lt;secondary-authors&gt;&lt;author&gt;Preedy, V. R.&lt;/author&gt;&lt;author&gt;Watson, R. R.&lt;/author&gt;&lt;/secondary-authors&gt;&lt;/contributors&gt;&lt;titles&gt;&lt;title&gt;Cancer: Influence of nutrition on quality of life&lt;/title&gt;&lt;secondary-title&gt;Handbook of disease burdens and quality of life measures&lt;/secondary-title&gt;&lt;/titles&gt;&lt;pages&gt;2947-2964&lt;/pages&gt;&lt;volume&gt;3&lt;/volume&gt;&lt;num-vols&gt;6&lt;/num-vols&gt;&lt;dates&gt;&lt;year&gt;2010&lt;/year&gt;&lt;/dates&gt;&lt;pub-location&gt;New York&lt;/pub-location&gt;&lt;publisher&gt;Springer&lt;/publisher&gt;&lt;urls&gt;&lt;/urls&gt;&lt;/record&gt;&lt;/Cite&gt;&lt;Cite&gt;&lt;Author&gt;Michael&lt;/Author&gt;&lt;Year&gt;1998&lt;/Year&gt;&lt;RecNum&gt;1037&lt;/RecNum&gt;&lt;record&gt;&lt;rec-number&gt;1037&lt;/rec-number&gt;&lt;foreign-keys&gt;&lt;key app="EN" db-id="5zve5epa4ttdxxeft5qptw0bzpv5exafpxsf"&gt;1037&lt;/key&gt;&lt;/foreign-keys&gt;&lt;ref-type name="Journal Article"&gt;17&lt;/ref-type&gt;&lt;contributors&gt;&lt;authors&gt;&lt;author&gt;Michael, M.&lt;/author&gt;&lt;author&gt;Tannock, I.&lt;/author&gt;&lt;/authors&gt;&lt;/contributors&gt;&lt;titles&gt;&lt;title&gt;Measuring health-related quality of life in clinical trials that evaluate the role of chemotherapy in cancer treatment&lt;/title&gt;&lt;secondary-title&gt;Canadian Medical Association Journal&lt;/secondary-title&gt;&lt;/titles&gt;&lt;periodical&gt;&lt;full-title&gt;Canadian Medical Association Journal&lt;/full-title&gt;&lt;/periodical&gt;&lt;pages&gt;1727-1734&lt;/pages&gt;&lt;volume&gt;158&lt;/volume&gt;&lt;number&gt;13&lt;/number&gt;&lt;dates&gt;&lt;year&gt;1998&lt;/year&gt;&lt;/dates&gt;&lt;urls&gt;&lt;/urls&gt;&lt;/record&gt;&lt;/Cite&gt;&lt;/EndNote&gt;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6" w:tooltip="Caro, 2010 #1129" w:history="1">
        <w:r w:rsidR="004C5E8D">
          <w:rPr>
            <w:rFonts w:ascii="ITC Century Std Book" w:hAnsi="ITC Century Std Book" w:cs="ITC Century Std Book"/>
            <w:caps w:val="0"/>
            <w:noProof/>
            <w:sz w:val="19"/>
            <w:szCs w:val="19"/>
          </w:rPr>
          <w:t>Caro &amp; Pichard, 2010</w:t>
        </w:r>
      </w:hyperlink>
      <w:r>
        <w:rPr>
          <w:rFonts w:ascii="ITC Century Std Book" w:hAnsi="ITC Century Std Book" w:cs="ITC Century Std Book"/>
          <w:caps w:val="0"/>
          <w:noProof/>
          <w:sz w:val="19"/>
          <w:szCs w:val="19"/>
        </w:rPr>
        <w:t xml:space="preserve">; </w:t>
      </w:r>
      <w:hyperlink w:anchor="_ENREF_25" w:tooltip="Michael, 1998 #1037" w:history="1">
        <w:r w:rsidR="004C5E8D">
          <w:rPr>
            <w:rFonts w:ascii="ITC Century Std Book" w:hAnsi="ITC Century Std Book" w:cs="ITC Century Std Book"/>
            <w:caps w:val="0"/>
            <w:noProof/>
            <w:sz w:val="19"/>
            <w:szCs w:val="19"/>
          </w:rPr>
          <w:t>Michael &amp; Tannock, 1998</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Não obstante, é de sublinhar que, para alguns doentes, este impacto na qualidade de vida pode não se revelar tão substancial, dependendo, por exemplo, da fase da doença em que estes se encontram ou de outros fatores pessoais e contextuais.</w:t>
      </w:r>
    </w:p>
    <w:p w:rsidR="008A2D17" w:rsidRPr="00D34244" w:rsidRDefault="008A2D17" w:rsidP="0051324C">
      <w:pPr>
        <w:pStyle w:val="subttulo1"/>
        <w:jc w:val="both"/>
        <w:rPr>
          <w:rFonts w:ascii="ITC Century Std Book" w:hAnsi="ITC Century Std Book" w:cs="ITC Century Std Book"/>
          <w:caps w:val="0"/>
          <w:color w:val="FF0000"/>
          <w:sz w:val="19"/>
          <w:szCs w:val="19"/>
        </w:rPr>
      </w:pPr>
      <w:r>
        <w:rPr>
          <w:rFonts w:ascii="ITC Century Std Book" w:hAnsi="ITC Century Std Book" w:cs="ITC Century Std Book"/>
          <w:caps w:val="0"/>
          <w:sz w:val="19"/>
          <w:szCs w:val="19"/>
        </w:rPr>
        <w:t>Neste sentido</w:t>
      </w:r>
      <w:r w:rsidRPr="00740ADE">
        <w:rPr>
          <w:rFonts w:ascii="ITC Century Std Book" w:hAnsi="ITC Century Std Book" w:cs="ITC Century Std Book"/>
          <w:caps w:val="0"/>
          <w:sz w:val="19"/>
          <w:szCs w:val="19"/>
        </w:rPr>
        <w:t xml:space="preserve">, na compreensão do ajustamento psicossocial a um diagnóstico de sarcoma, bem como ao cancro em geral, importa atender à diversidade de respostas que podem ocorrer ao longo da trajetória da doença, entre diferentes indivíduos. </w:t>
      </w:r>
      <w:r w:rsidR="0059506E">
        <w:rPr>
          <w:rFonts w:ascii="ITC Century Std Book" w:hAnsi="ITC Century Std Book" w:cs="ITC Century Std Book"/>
          <w:caps w:val="0"/>
          <w:sz w:val="19"/>
          <w:szCs w:val="19"/>
        </w:rPr>
        <w:t>No caso dos</w:t>
      </w:r>
      <w:r>
        <w:rPr>
          <w:rFonts w:ascii="ITC Century Std Book" w:hAnsi="ITC Century Std Book" w:cs="ITC Century Std Book"/>
          <w:caps w:val="0"/>
          <w:sz w:val="19"/>
          <w:szCs w:val="19"/>
        </w:rPr>
        <w:t xml:space="preserve"> doentes com sarcomas, tem sido indicado que alguns fatores que influenciam o ajustamento</w:t>
      </w:r>
      <w:r w:rsidR="0059506E">
        <w:rPr>
          <w:rFonts w:ascii="ITC Century Std Book" w:hAnsi="ITC Century Std Book" w:cs="ITC Century Std Book"/>
          <w:caps w:val="0"/>
          <w:sz w:val="19"/>
          <w:szCs w:val="19"/>
        </w:rPr>
        <w:t xml:space="preserve"> dos doentes oncológicos</w:t>
      </w:r>
      <w:r>
        <w:rPr>
          <w:rFonts w:ascii="ITC Century Std Book" w:hAnsi="ITC Century Std Book" w:cs="ITC Century Std Book"/>
          <w:caps w:val="0"/>
          <w:sz w:val="19"/>
          <w:szCs w:val="19"/>
        </w:rPr>
        <w:t xml:space="preserve"> </w:t>
      </w:r>
      <w:r w:rsidR="0059506E">
        <w:rPr>
          <w:rFonts w:ascii="ITC Century Std Book" w:hAnsi="ITC Century Std Book" w:cs="ITC Century Std Book"/>
          <w:caps w:val="0"/>
          <w:sz w:val="19"/>
          <w:szCs w:val="19"/>
        </w:rPr>
        <w:t>no geral</w:t>
      </w:r>
      <w:r>
        <w:rPr>
          <w:rFonts w:ascii="ITC Century Std Book" w:hAnsi="ITC Century Std Book" w:cs="ITC Century Std Book"/>
          <w:caps w:val="0"/>
          <w:sz w:val="19"/>
          <w:szCs w:val="19"/>
        </w:rPr>
        <w:t xml:space="preserve"> poderão </w:t>
      </w:r>
      <w:r w:rsidR="0059506E">
        <w:rPr>
          <w:rFonts w:ascii="ITC Century Std Book" w:hAnsi="ITC Century Std Book" w:cs="ITC Century Std Book"/>
          <w:caps w:val="0"/>
          <w:sz w:val="19"/>
          <w:szCs w:val="19"/>
        </w:rPr>
        <w:t>explicar tamb</w:t>
      </w:r>
      <w:r w:rsidR="00A6090C">
        <w:rPr>
          <w:rFonts w:ascii="ITC Century Std Book" w:hAnsi="ITC Century Std Book" w:cs="ITC Century Std Book"/>
          <w:caps w:val="0"/>
          <w:sz w:val="19"/>
          <w:szCs w:val="19"/>
        </w:rPr>
        <w:t>ém as diversas</w:t>
      </w:r>
      <w:r w:rsidR="0059506E">
        <w:rPr>
          <w:rFonts w:ascii="ITC Century Std Book" w:hAnsi="ITC Century Std Book" w:cs="ITC Century Std Book"/>
          <w:caps w:val="0"/>
          <w:sz w:val="19"/>
          <w:szCs w:val="19"/>
        </w:rPr>
        <w:t xml:space="preserve"> </w:t>
      </w:r>
      <w:r w:rsidR="00A6090C">
        <w:rPr>
          <w:rFonts w:ascii="ITC Century Std Book" w:hAnsi="ITC Century Std Book" w:cs="ITC Century Std Book"/>
          <w:caps w:val="0"/>
          <w:sz w:val="19"/>
          <w:szCs w:val="19"/>
        </w:rPr>
        <w:t xml:space="preserve">respostas no </w:t>
      </w:r>
      <w:r>
        <w:rPr>
          <w:rFonts w:ascii="ITC Century Std Book" w:hAnsi="ITC Century Std Book" w:cs="ITC Century Std Book"/>
          <w:caps w:val="0"/>
          <w:sz w:val="19"/>
          <w:szCs w:val="19"/>
        </w:rPr>
        <w:t xml:space="preserve">ajustamento ao diagnóstico </w:t>
      </w:r>
      <w:r w:rsidR="00A6090C">
        <w:rPr>
          <w:rFonts w:ascii="ITC Century Std Book" w:hAnsi="ITC Century Std Book" w:cs="ITC Century Std Book"/>
          <w:caps w:val="0"/>
          <w:sz w:val="19"/>
          <w:szCs w:val="19"/>
        </w:rPr>
        <w:t xml:space="preserve">deste tipo particular de cancro </w:t>
      </w:r>
      <w:r>
        <w:rPr>
          <w:rFonts w:ascii="ITC Century Std Book" w:hAnsi="ITC Century Std Book" w:cs="ITC Century Std Book"/>
          <w:caps w:val="0"/>
          <w:sz w:val="19"/>
          <w:szCs w:val="19"/>
        </w:rPr>
        <w:t xml:space="preserve">e </w:t>
      </w:r>
      <w:r w:rsidR="00A6090C">
        <w:rPr>
          <w:rFonts w:ascii="ITC Century Std Book" w:hAnsi="ITC Century Std Book" w:cs="ITC Century Std Book"/>
          <w:caps w:val="0"/>
          <w:sz w:val="19"/>
          <w:szCs w:val="19"/>
        </w:rPr>
        <w:t xml:space="preserve">seus </w:t>
      </w:r>
      <w:r>
        <w:rPr>
          <w:rFonts w:ascii="ITC Century Std Book" w:hAnsi="ITC Century Std Book" w:cs="ITC Century Std Book"/>
          <w:caps w:val="0"/>
          <w:sz w:val="19"/>
          <w:szCs w:val="19"/>
        </w:rPr>
        <w:t>tratamentos</w:t>
      </w:r>
      <w:r w:rsidRPr="00740ADE">
        <w:rPr>
          <w:rFonts w:ascii="ITC Century Std Book" w:hAnsi="ITC Century Std Book" w:cs="ITC Century Std Book"/>
          <w:caps w:val="0"/>
          <w:sz w:val="19"/>
          <w:szCs w:val="19"/>
        </w:rPr>
        <w:t xml:space="preserve">. Estes fatores incluem: a) complicações no diagnóstico; b) tipo, grau, estadio, tamanho e localização do tumor; c) fase da doença, presença de recidiva ou metástases; d) idade no momento do diagnóstico; e) compreensão do diagnóstico; f) impacto da doença em resultado de condições comórbidas; g) nível de compromissos físicos e no desempenho de papéis; h) desfiguramento físico; i) sintomas da doença e morbilidade; j) relação com os profissionais de saúde; k) estratégias de </w:t>
      </w:r>
      <w:r w:rsidRPr="00281CBE">
        <w:rPr>
          <w:rFonts w:ascii="ITC Century Std Book" w:hAnsi="ITC Century Std Book" w:cs="ITC Century Std Book"/>
          <w:i/>
          <w:caps w:val="0"/>
          <w:sz w:val="19"/>
          <w:szCs w:val="19"/>
        </w:rPr>
        <w:t>coping</w:t>
      </w:r>
      <w:r w:rsidRPr="00740ADE">
        <w:rPr>
          <w:rFonts w:ascii="ITC Century Std Book" w:hAnsi="ITC Century Std Book" w:cs="ITC Century Std Book"/>
          <w:caps w:val="0"/>
          <w:sz w:val="19"/>
          <w:szCs w:val="19"/>
        </w:rPr>
        <w:t>; l) tr</w:t>
      </w:r>
      <w:r>
        <w:rPr>
          <w:rFonts w:ascii="ITC Century Std Book" w:hAnsi="ITC Century Std Book" w:cs="ITC Century Std Book"/>
          <w:caps w:val="0"/>
          <w:sz w:val="19"/>
          <w:szCs w:val="19"/>
        </w:rPr>
        <w:t>aços de personalidade; m) susce</w:t>
      </w:r>
      <w:r w:rsidRPr="00740ADE">
        <w:rPr>
          <w:rFonts w:ascii="ITC Century Std Book" w:hAnsi="ITC Century Std Book" w:cs="ITC Century Std Book"/>
          <w:caps w:val="0"/>
          <w:sz w:val="19"/>
          <w:szCs w:val="19"/>
        </w:rPr>
        <w:t xml:space="preserve">tibilidade pré-mórbida para a doença mental; n) expetativas e crenças sobre o cancro; e o) suporte por parte da família e amigos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&lt;EndNote&gt;&lt;Cite&gt;&lt;Author&gt;Segall&lt;/Author&gt;&lt;Year&gt;2010&lt;/Year&gt;&lt;RecNum&gt;1189&lt;/RecNum&gt;&lt;DisplayText&gt;(Segall et al., 2010)&lt;/DisplayText&gt;&lt;record&gt;&lt;rec-number&gt;1189&lt;/rec-number&gt;&lt;foreign-keys&gt;&lt;key app="EN" db-id="5zve5epa4ttdxxeft5qptw0bzpv5exafpxsf"&gt;1189&lt;/key&gt;&lt;/foreign-keys&gt;&lt;ref-type name="Journal Article"&gt;17&lt;/ref-type&gt;&lt;contributors&gt;&lt;authors&gt;&lt;author&gt;Segall, D.&lt;/author&gt;&lt;author&gt;DuHamel, K.&lt;/author&gt;&lt;author&gt;Paul, L.&lt;/author&gt;&lt;/authors&gt;&lt;/contributors&gt;&lt;titles&gt;&lt;title&gt;Psychological adaptation, coping, and distress in adult-onset soft tissue sarcomas&lt;/title&gt;&lt;secondary-title&gt;Electronic sarcoma update newsletter&lt;/secondary-title&gt;&lt;/titles&gt;&lt;periodical&gt;&lt;full-title&gt;Electronic sarcoma update newsletter&lt;/full-title&gt;&lt;/periodical&gt;&lt;volume&gt;7&lt;/volume&gt;&lt;number&gt;4&lt;/number&gt;&lt;dates&gt;&lt;year&gt;2010&lt;/year&gt;&lt;/dates&gt;&lt;urls&gt;&lt;/urls&gt;&lt;/record&gt;&lt;/Cite&gt;&lt;/EndNote&gt;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7" w:tooltip="Segall, 2010 #1189" w:history="1">
        <w:r w:rsidR="004C5E8D">
          <w:rPr>
            <w:rFonts w:ascii="ITC Century Std Book" w:hAnsi="ITC Century Std Book" w:cs="ITC Century Std Book"/>
            <w:caps w:val="0"/>
            <w:noProof/>
            <w:sz w:val="19"/>
            <w:szCs w:val="19"/>
          </w:rPr>
          <w:t>Segall et al., 2010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740ADE">
        <w:rPr>
          <w:rFonts w:ascii="ITC Century Std Book" w:hAnsi="ITC Century Std Book" w:cs="ITC Century Std Book"/>
          <w:caps w:val="0"/>
          <w:sz w:val="19"/>
          <w:szCs w:val="19"/>
        </w:rPr>
        <w:t xml:space="preserve">. </w:t>
      </w:r>
    </w:p>
    <w:p w:rsidR="008A2D17" w:rsidRDefault="008A2D17" w:rsidP="0051324C">
      <w:pPr>
        <w:pStyle w:val="subttulo1"/>
        <w:jc w:val="both"/>
        <w:rPr>
          <w:rFonts w:ascii="ITC Century Std Book" w:hAnsi="ITC Century Std Book" w:cs="ITC Century Std Book"/>
          <w:sz w:val="19"/>
          <w:szCs w:val="19"/>
        </w:rPr>
      </w:pPr>
      <w:r w:rsidRPr="00740ADE">
        <w:rPr>
          <w:rFonts w:ascii="ITC Century Std Book" w:hAnsi="ITC Century Std Book" w:cs="ITC Century Std Book"/>
          <w:caps w:val="0"/>
          <w:sz w:val="19"/>
          <w:szCs w:val="19"/>
        </w:rPr>
        <w:t xml:space="preserve">Sublinha-se, portanto, que o nível de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Pr>
          <w:rFonts w:ascii="ITC Century Std Book" w:hAnsi="ITC Century Std Book" w:cs="ITC Century Std Book"/>
          <w:caps w:val="0"/>
          <w:sz w:val="19"/>
          <w:szCs w:val="19"/>
        </w:rPr>
        <w:t>e</w:t>
      </w:r>
      <w:r w:rsidRPr="00740ADE">
        <w:rPr>
          <w:rFonts w:ascii="ITC Century Std Book" w:hAnsi="ITC Century Std Book" w:cs="ITC Century Std Book"/>
          <w:caps w:val="0"/>
          <w:sz w:val="19"/>
          <w:szCs w:val="19"/>
        </w:rPr>
        <w:t xml:space="preserve">mocional e o impacto na qualidade de vida num doente com sarcoma poderá variar dependendo da influência e interação </w:t>
      </w:r>
      <w:r>
        <w:rPr>
          <w:rFonts w:ascii="ITC Century Std Book" w:hAnsi="ITC Century Std Book" w:cs="ITC Century Std Book"/>
          <w:caps w:val="0"/>
          <w:sz w:val="19"/>
          <w:szCs w:val="19"/>
        </w:rPr>
        <w:t xml:space="preserve">destes </w:t>
      </w:r>
      <w:r w:rsidRPr="00740ADE">
        <w:rPr>
          <w:rFonts w:ascii="ITC Century Std Book" w:hAnsi="ITC Century Std Book" w:cs="ITC Century Std Book"/>
          <w:caps w:val="0"/>
          <w:sz w:val="19"/>
          <w:szCs w:val="19"/>
        </w:rPr>
        <w:t>fatores com os quais se irá confrontar ao longo da vivência da doença.</w:t>
      </w:r>
    </w:p>
    <w:p w:rsidR="008A2D17" w:rsidRPr="00925733" w:rsidRDefault="008A2D17" w:rsidP="00242A3C">
      <w:pPr>
        <w:pStyle w:val="subttulo2"/>
      </w:pPr>
      <w:r>
        <w:t>Dados da Investigação</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Como anteriormente mencionado, a investigação sobre o ajustamento psicossocial de doentes com sarcomas é relativamente escassa, centrando-se, sobretudo, em sobreviventes pós-tratamento e, não raros os casos, em sobreviventes de sarcomas pediátricos. Nesta fase da doença, </w:t>
      </w:r>
      <w:r>
        <w:rPr>
          <w:rFonts w:ascii="ITC Century Std Book" w:hAnsi="ITC Century Std Book" w:cs="ITC Century Std Book"/>
          <w:caps w:val="0"/>
          <w:sz w:val="19"/>
          <w:szCs w:val="19"/>
        </w:rPr>
        <w:t>Weddington, Seagraves e Simon (1985)</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 ExcludeAuth="1" ExcludeYear="1" Hidden="1"&gt;&lt;Author&gt;Weddington&lt;/Author&gt;&lt;Year&gt;1985&lt;/Year&gt;&lt;RecNum&gt;1194&lt;/RecNum&gt;&lt;record&gt;&lt;rec-number&gt;1194&lt;/rec-number&gt;&lt;foreign-keys&gt;&lt;key app="EN" db-id="5zve5epa4ttdxxeft5qptw0bzpv5exafpxsf"&gt;1194&lt;/key&gt;&lt;/foreign-keys&gt;&lt;ref-type name="Journal Article"&gt;17&lt;/ref-type&gt;&lt;contributors&gt;&lt;authors&gt;&lt;author&gt;Weddington, W. W.&lt;/author&gt;&lt;author&gt;Seagraves, K. B.&lt;/author&gt;&lt;author&gt;Simon, M. A.&lt;/author&gt;&lt;/authors&gt;&lt;/contributors&gt;&lt;titles&gt;&lt;title&gt;Psychological outcome of extremity sarcoma survivors undergoing amputation or limb salvage&lt;/title&gt;&lt;secondary-title&gt;Journal of Clinical Oncology&lt;/secondary-title&gt;&lt;/titles&gt;&lt;periodical&gt;&lt;full-title&gt;Journal of Clinical Oncology&lt;/full-title&gt;&lt;/periodical&gt;&lt;pages&gt;1393-1399&lt;/pages&gt;&lt;volume&gt;3&lt;/volume&gt;&lt;number&gt;10&lt;/number&gt;&lt;dates&gt;&lt;year&gt;1985&lt;/year&gt;&lt;/dates&gt;&lt;urls&gt;&lt;/urls&gt;&lt;/record&gt;&lt;/Cite&gt;&lt;/EndNote&gt;</w:instrTex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realizaram um dos poucos estudos dirigidos à avaliação do </w:t>
      </w:r>
      <w:r w:rsidRPr="00281CBE">
        <w:rPr>
          <w:rFonts w:ascii="ITC Century Std Book" w:hAnsi="ITC Century Std Book" w:cs="ITC Century Std Book"/>
          <w:i/>
          <w:caps w:val="0"/>
          <w:sz w:val="19"/>
          <w:szCs w:val="19"/>
        </w:rPr>
        <w:t>distress</w:t>
      </w:r>
      <w:r w:rsidR="004C5E8D">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emocional, verificando que, cerca de dois anos e meio após as terapêuticas ativas, aproximadamente 55% dos doentes manifestava um bom ajustamento à doença e seus tratamentos, sendo que 15% preenchia os critérios de diagnóstico para um</w:t>
      </w:r>
      <w:r>
        <w:rPr>
          <w:rFonts w:ascii="ITC Century Std Book" w:hAnsi="ITC Century Std Book" w:cs="ITC Century Std Book"/>
          <w:caps w:val="0"/>
          <w:sz w:val="19"/>
          <w:szCs w:val="19"/>
        </w:rPr>
        <w:t>a perturbação</w:t>
      </w:r>
      <w:r w:rsidRPr="00830BB7">
        <w:rPr>
          <w:rFonts w:ascii="ITC Century Std Book" w:hAnsi="ITC Century Std Book" w:cs="ITC Century Std Book"/>
          <w:caps w:val="0"/>
          <w:sz w:val="19"/>
          <w:szCs w:val="19"/>
        </w:rPr>
        <w:t xml:space="preserve"> psiquiátric</w:t>
      </w:r>
      <w:r>
        <w:rPr>
          <w:rFonts w:ascii="ITC Century Std Book" w:hAnsi="ITC Century Std Book" w:cs="ITC Century Std Book"/>
          <w:caps w:val="0"/>
          <w:sz w:val="19"/>
          <w:szCs w:val="19"/>
        </w:rPr>
        <w:t>a</w:t>
      </w:r>
      <w:r w:rsidRPr="00830BB7">
        <w:rPr>
          <w:rFonts w:ascii="ITC Century Std Book" w:hAnsi="ITC Century Std Book" w:cs="ITC Century Std Book"/>
          <w:caps w:val="0"/>
          <w:sz w:val="19"/>
          <w:szCs w:val="19"/>
        </w:rPr>
        <w:t xml:space="preserve">, predominando as perturbações depressivas. </w:t>
      </w:r>
      <w:r>
        <w:rPr>
          <w:rFonts w:ascii="ITC Century Std Book" w:hAnsi="ITC Century Std Book" w:cs="ITC Century Std Book"/>
          <w:caps w:val="0"/>
          <w:sz w:val="19"/>
          <w:szCs w:val="19"/>
        </w:rPr>
        <w:t>N</w:t>
      </w:r>
      <w:r w:rsidRPr="00830BB7">
        <w:rPr>
          <w:rFonts w:ascii="ITC Century Std Book" w:hAnsi="ITC Century Std Book" w:cs="ITC Century Std Book"/>
          <w:caps w:val="0"/>
          <w:sz w:val="19"/>
          <w:szCs w:val="19"/>
        </w:rPr>
        <w:t>um</w:t>
      </w:r>
      <w:r>
        <w:rPr>
          <w:rFonts w:ascii="ITC Century Std Book" w:hAnsi="ITC Century Std Book" w:cs="ITC Century Std Book"/>
          <w:caps w:val="0"/>
          <w:sz w:val="19"/>
          <w:szCs w:val="19"/>
        </w:rPr>
        <w:t>a outra pesquisa</w:t>
      </w:r>
      <w:r w:rsidRPr="00830BB7">
        <w:rPr>
          <w:rFonts w:ascii="ITC Century Std Book" w:hAnsi="ITC Century Std Book" w:cs="ITC Century Std Book"/>
          <w:caps w:val="0"/>
          <w:sz w:val="19"/>
          <w:szCs w:val="19"/>
        </w:rPr>
        <w:t xml:space="preserve"> em sobreviventes de sarcoma</w:t>
      </w:r>
      <w:r>
        <w:rPr>
          <w:rFonts w:ascii="ITC Century Std Book" w:hAnsi="ITC Century Std Book" w:cs="ITC Century Std Book"/>
          <w:caps w:val="0"/>
          <w:sz w:val="19"/>
          <w:szCs w:val="19"/>
        </w:rPr>
        <w:t>, Brintzenhofeszoc, Levin, Li, Kissane e Zabora (2009)</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 ExcludeAuth="1" ExcludeYear="1" Hidden="1"&gt;&lt;Author&gt;Brintzenhofeszoc&lt;/Author&gt;&lt;Year&gt;2009&lt;/Year&gt;&lt;RecNum&gt;1195&lt;/RecNum&gt;&lt;record&gt;&lt;rec-number&gt;1195&lt;/rec-number&gt;&lt;foreign-keys&gt;&lt;key app="EN" db-id="5zve5epa4ttdxxeft5qptw0bzpv5exafpxsf"&gt;1195&lt;/key&gt;&lt;/foreign-keys&gt;&lt;ref-type name="Journal Article"&gt;17&lt;/ref-type&gt;&lt;contributors&gt;&lt;authors&gt;&lt;author&gt;Brintzenhofeszoc, K. M.&lt;/author&gt;&lt;author&gt;Levin, T. T.&lt;/author&gt;&lt;author&gt;Li, Y.&lt;/author&gt;&lt;author&gt;Kissane, D. W.&lt;/author&gt;&lt;author&gt;Zabora, J. R.&lt;/author&gt;&lt;/authors&gt;&lt;/contributors&gt;&lt;titles&gt;&lt;title&gt;Mixed anxiety/depression symptoms in a large cancer cohort: Prevalence by cancer type&lt;/title&gt;&lt;secondary-title&gt;Psychosomatics&lt;/secondary-title&gt;&lt;/titles&gt;&lt;periodical&gt;&lt;full-title&gt;Psychosomatics&lt;/full-title&gt;&lt;/periodical&gt;&lt;pages&gt;214-230&lt;/pages&gt;&lt;volume&gt;50&lt;/volume&gt;&lt;number&gt;4&lt;/number&gt;&lt;dates&gt;&lt;year&gt;2009&lt;/year&gt;&lt;/dates&gt;&lt;urls&gt;&lt;/urls&gt;&lt;/record&gt;&lt;/Cite&gt;&lt;/EndNote&gt;</w:instrTex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encontraram sintomas mistos</w:t>
      </w:r>
      <w:r>
        <w:rPr>
          <w:rStyle w:val="Refdecomentrio"/>
          <w:rFonts w:ascii="Times New Roman" w:hAnsi="Times New Roman"/>
          <w:caps w:val="0"/>
        </w:rPr>
        <w:t xml:space="preserve"> e </w:t>
      </w:r>
      <w:r>
        <w:rPr>
          <w:rFonts w:ascii="ITC Century Std Book" w:hAnsi="ITC Century Std Book" w:cs="ITC Century Std Book"/>
          <w:caps w:val="0"/>
          <w:sz w:val="19"/>
          <w:szCs w:val="19"/>
        </w:rPr>
        <w:t xml:space="preserve">clinicamente significativos </w:t>
      </w:r>
      <w:r w:rsidRPr="00830BB7">
        <w:rPr>
          <w:rFonts w:ascii="ITC Century Std Book" w:hAnsi="ITC Century Std Book" w:cs="ITC Century Std Book"/>
          <w:caps w:val="0"/>
          <w:sz w:val="19"/>
          <w:szCs w:val="19"/>
        </w:rPr>
        <w:t>de ansiedade e depressão em 15.7% e ansiedade e depressão puras em 10.7% e 5%</w:t>
      </w:r>
      <w:r>
        <w:rPr>
          <w:rFonts w:ascii="ITC Century Std Book" w:hAnsi="ITC Century Std Book" w:cs="ITC Century Std Book"/>
          <w:caps w:val="0"/>
          <w:sz w:val="19"/>
          <w:szCs w:val="19"/>
        </w:rPr>
        <w:t>,</w:t>
      </w:r>
      <w:r w:rsidRPr="00830BB7">
        <w:rPr>
          <w:rFonts w:ascii="ITC Century Std Book" w:hAnsi="ITC Century Std Book" w:cs="ITC Century Std Book"/>
          <w:caps w:val="0"/>
          <w:sz w:val="19"/>
          <w:szCs w:val="19"/>
        </w:rPr>
        <w:t xml:space="preserve"> respetivamente.</w:t>
      </w:r>
      <w:r w:rsidR="004C5E8D">
        <w:rPr>
          <w:rFonts w:ascii="ITC Century Std Book" w:hAnsi="ITC Century Std Book" w:cs="ITC Century Std Book"/>
          <w:caps w:val="0"/>
          <w:sz w:val="19"/>
          <w:szCs w:val="19"/>
        </w:rPr>
        <w:t xml:space="preserve"> Aksnes, Hall, Jebsen, Fossa e Dahl </w:t>
      </w:r>
      <w:r w:rsidR="004C5E8D">
        <w:rPr>
          <w:rFonts w:ascii="ITC Century Std Book" w:hAnsi="ITC Century Std Book" w:cs="ITC Century Std Book"/>
          <w:caps w:val="0"/>
          <w:sz w:val="19"/>
          <w:szCs w:val="19"/>
        </w:rPr>
        <w:fldChar w:fldCharType="begin"/>
      </w:r>
      <w:r w:rsidR="004C5E8D">
        <w:rPr>
          <w:rFonts w:ascii="ITC Century Std Book" w:hAnsi="ITC Century Std Book" w:cs="ITC Century Std Book"/>
          <w:caps w:val="0"/>
          <w:sz w:val="19"/>
          <w:szCs w:val="19"/>
        </w:rPr>
        <w:instrText xml:space="preserve"> ADDIN EN.CITE &lt;EndNote&gt;&lt;Cite ExcludeAuth="1"&gt;&lt;Author&gt;Aksnes&lt;/Author&gt;&lt;Year&gt;2007&lt;/Year&gt;&lt;RecNum&gt;968&lt;/RecNum&gt;&lt;DisplayText&gt;(2007)&lt;/DisplayText&gt;&lt;record&gt;&lt;rec-number&gt;968&lt;/rec-number&gt;&lt;foreign-keys&gt;&lt;key app="EN" db-id="5zve5epa4ttdxxeft5qptw0bzpv5exafpxsf"&gt;968&lt;/key&gt;&lt;/foreign-keys&gt;&lt;ref-type name="Journal Article"&gt;17&lt;/ref-type&gt;&lt;contributors&gt;&lt;authors&gt;&lt;author&gt;Aksnes, L.&lt;/author&gt;&lt;author&gt;Hall, K.&lt;/author&gt;&lt;author&gt;Jebsen, N.&lt;/author&gt;&lt;author&gt;Fossa, S.&lt;/author&gt;&lt;author&gt;Dahl, A. &lt;/author&gt;&lt;/authors&gt;&lt;/contributors&gt;&lt;titles&gt;&lt;title&gt;Young survivors of malignant bone tumours in the extremities: A comparative study of quality of life, fatigue and mental distress&lt;/title&gt;&lt;secondary-title&gt;Support Care Cancer&lt;/secondary-title&gt;&lt;/titles&gt;&lt;periodical&gt;&lt;full-title&gt;Support Care Cancer&lt;/full-title&gt;&lt;/periodical&gt;&lt;pages&gt;1087-1096&lt;/pages&gt;&lt;volume&gt;15&lt;/volume&gt;&lt;section&gt;1087&lt;/section&gt;&lt;dates&gt;&lt;year&gt;2007&lt;/year&gt;&lt;/dates&gt;&lt;urls&gt;&lt;/urls&gt;&lt;/record&gt;&lt;/Cite&gt;&lt;/EndNote&gt;</w:instrText>
      </w:r>
      <w:r w:rsidR="004C5E8D">
        <w:rPr>
          <w:rFonts w:ascii="ITC Century Std Book" w:hAnsi="ITC Century Std Book" w:cs="ITC Century Std Book"/>
          <w:caps w:val="0"/>
          <w:sz w:val="19"/>
          <w:szCs w:val="19"/>
        </w:rPr>
        <w:fldChar w:fldCharType="separate"/>
      </w:r>
      <w:r w:rsidR="004C5E8D">
        <w:rPr>
          <w:rFonts w:ascii="ITC Century Std Book" w:hAnsi="ITC Century Std Book" w:cs="ITC Century Std Book"/>
          <w:caps w:val="0"/>
          <w:noProof/>
          <w:sz w:val="19"/>
          <w:szCs w:val="19"/>
        </w:rPr>
        <w:t>(</w:t>
      </w:r>
      <w:hyperlink w:anchor="_ENREF_3" w:tooltip="Aksnes, 2007 #968" w:history="1">
        <w:r w:rsidR="004C5E8D">
          <w:rPr>
            <w:rFonts w:ascii="ITC Century Std Book" w:hAnsi="ITC Century Std Book" w:cs="ITC Century Std Book"/>
            <w:caps w:val="0"/>
            <w:noProof/>
            <w:sz w:val="19"/>
            <w:szCs w:val="19"/>
          </w:rPr>
          <w:t>2007</w:t>
        </w:r>
      </w:hyperlink>
      <w:r w:rsidR="004C5E8D">
        <w:rPr>
          <w:rFonts w:ascii="ITC Century Std Book" w:hAnsi="ITC Century Std Book" w:cs="ITC Century Std Book"/>
          <w:caps w:val="0"/>
          <w:noProof/>
          <w:sz w:val="19"/>
          <w:szCs w:val="19"/>
        </w:rPr>
        <w:t>)</w:t>
      </w:r>
      <w:r w:rsidR="004C5E8D">
        <w:rPr>
          <w:rFonts w:ascii="ITC Century Std Book" w:hAnsi="ITC Century Std Book" w:cs="ITC Century Std Book"/>
          <w:caps w:val="0"/>
          <w:sz w:val="19"/>
          <w:szCs w:val="19"/>
        </w:rPr>
        <w:fldChar w:fldCharType="end"/>
      </w:r>
      <w:r w:rsidR="004C5E8D">
        <w:rPr>
          <w:rFonts w:ascii="ITC Century Std Book" w:hAnsi="ITC Century Std Book" w:cs="ITC Century Std Book"/>
          <w:caps w:val="0"/>
          <w:sz w:val="19"/>
          <w:szCs w:val="19"/>
        </w:rPr>
        <w:t xml:space="preserve">, </w:t>
      </w:r>
      <w:r w:rsidR="004C5E8D" w:rsidRPr="00830BB7">
        <w:rPr>
          <w:rFonts w:ascii="ITC Century Std Book" w:hAnsi="ITC Century Std Book" w:cs="ITC Century Std Book"/>
          <w:caps w:val="0"/>
          <w:sz w:val="19"/>
          <w:szCs w:val="19"/>
        </w:rPr>
        <w:t xml:space="preserve">ao avaliarem jovens sobreviventes, não constataram diferenças em medidas de </w:t>
      </w:r>
      <w:r w:rsidR="004C5E8D" w:rsidRPr="00281CBE">
        <w:rPr>
          <w:rFonts w:ascii="ITC Century Std Book" w:hAnsi="ITC Century Std Book" w:cs="ITC Century Std Book"/>
          <w:i/>
          <w:caps w:val="0"/>
          <w:sz w:val="19"/>
          <w:szCs w:val="19"/>
        </w:rPr>
        <w:t>distress</w:t>
      </w:r>
      <w:r w:rsidR="004C5E8D">
        <w:rPr>
          <w:rFonts w:ascii="ITC Century Std Book" w:hAnsi="ITC Century Std Book" w:cs="ITC Century Std Book"/>
          <w:i/>
          <w:caps w:val="0"/>
          <w:sz w:val="19"/>
          <w:szCs w:val="19"/>
        </w:rPr>
        <w:t xml:space="preserve"> </w:t>
      </w:r>
      <w:r w:rsidR="004C5E8D" w:rsidRPr="00830BB7">
        <w:rPr>
          <w:rFonts w:ascii="ITC Century Std Book" w:hAnsi="ITC Century Std Book" w:cs="ITC Century Std Book"/>
          <w:caps w:val="0"/>
          <w:sz w:val="19"/>
          <w:szCs w:val="19"/>
        </w:rPr>
        <w:t xml:space="preserve">emocional em relação a indivíduos da população geral e </w:t>
      </w:r>
      <w:r w:rsidR="004C5E8D">
        <w:rPr>
          <w:rFonts w:ascii="ITC Century Std Book" w:hAnsi="ITC Century Std Book" w:cs="ITC Century Std Book"/>
          <w:caps w:val="0"/>
          <w:sz w:val="19"/>
          <w:szCs w:val="19"/>
        </w:rPr>
        <w:fldChar w:fldCharType="begin"/>
      </w:r>
      <w:r w:rsidR="004C5E8D">
        <w:rPr>
          <w:rFonts w:ascii="ITC Century Std Book" w:hAnsi="ITC Century Std Book" w:cs="ITC Century Std Book"/>
          <w:caps w:val="0"/>
          <w:sz w:val="19"/>
          <w:szCs w:val="19"/>
        </w:rPr>
        <w:instrText xml:space="preserve"> ADDIN EN.CITE &lt;EndNote&gt;&lt;Cite AuthorYear="1"&gt;&lt;Author&gt;Felder-Puig&lt;/Author&gt;&lt;Year&gt;1998&lt;/Year&gt;&lt;RecNum&gt;970&lt;/RecNum&gt;&lt;DisplayText&gt;Felder-Puig et al. (1998)&lt;/DisplayText&gt;&lt;record&gt;&lt;rec-number&gt;970&lt;/rec-number&gt;&lt;foreign-keys&gt;&lt;key app="EN" db-id="5zve5epa4ttdxxeft5qptw0bzpv5exafpxsf"&gt;970&lt;/key&gt;&lt;/foreign-keys&gt;&lt;ref-type name="Journal Article"&gt;17&lt;/ref-type&gt;&lt;contributors&gt;&lt;authors&gt;&lt;author&gt;Felder-Puig, R.&lt;/author&gt;&lt;author&gt;Formann, A. K.&lt;/author&gt;&lt;author&gt;Mildner, A.&lt;/author&gt;&lt;author&gt;Bretschneider, W.&lt;/author&gt;&lt;author&gt;Bucher, B.&lt;/author&gt;&lt;author&gt;Windhager, R.&lt;/author&gt;&lt;author&gt;Zoubek, A.&lt;/author&gt;&lt;author&gt;Puig, S.&lt;/author&gt;&lt;author&gt;Topf, R.&lt;/author&gt;&lt;/authors&gt;&lt;/contributors&gt;&lt;titles&gt;&lt;title&gt;Quality of life and psychosocial adjustment of young patients after treatment of bone cancer&lt;/title&gt;&lt;secondary-title&gt;Cancer&lt;/secondary-title&gt;&lt;/titles&gt;&lt;periodical&gt;&lt;full-title&gt;Cancer&lt;/full-title&gt;&lt;/periodical&gt;&lt;pages&gt;69-75&lt;/pages&gt;&lt;volume&gt;83&lt;/volume&gt;&lt;section&gt;69&lt;/section&gt;&lt;dates&gt;&lt;year&gt;1998&lt;/year&gt;&lt;/dates&gt;&lt;urls&gt;&lt;/urls&gt;&lt;/record&gt;&lt;/Cite&gt;&lt;/EndNote&gt;</w:instrText>
      </w:r>
      <w:r w:rsidR="004C5E8D">
        <w:rPr>
          <w:rFonts w:ascii="ITC Century Std Book" w:hAnsi="ITC Century Std Book" w:cs="ITC Century Std Book"/>
          <w:caps w:val="0"/>
          <w:sz w:val="19"/>
          <w:szCs w:val="19"/>
        </w:rPr>
        <w:fldChar w:fldCharType="separate"/>
      </w:r>
      <w:hyperlink w:anchor="_ENREF_14" w:tooltip="Felder-Puig, 1998 #970" w:history="1">
        <w:r w:rsidR="004C5E8D">
          <w:rPr>
            <w:rFonts w:ascii="ITC Century Std Book" w:hAnsi="ITC Century Std Book" w:cs="ITC Century Std Book"/>
            <w:caps w:val="0"/>
            <w:noProof/>
            <w:sz w:val="19"/>
            <w:szCs w:val="19"/>
          </w:rPr>
          <w:t>Felder-Puig et al. (1998</w:t>
        </w:r>
      </w:hyperlink>
      <w:r w:rsidR="004C5E8D">
        <w:rPr>
          <w:rFonts w:ascii="ITC Century Std Book" w:hAnsi="ITC Century Std Book" w:cs="ITC Century Std Book"/>
          <w:caps w:val="0"/>
          <w:noProof/>
          <w:sz w:val="19"/>
          <w:szCs w:val="19"/>
        </w:rPr>
        <w:t>)</w:t>
      </w:r>
      <w:r w:rsidR="004C5E8D">
        <w:rPr>
          <w:rFonts w:ascii="ITC Century Std Book" w:hAnsi="ITC Century Std Book" w:cs="ITC Century Std Book"/>
          <w:caps w:val="0"/>
          <w:sz w:val="19"/>
          <w:szCs w:val="19"/>
        </w:rPr>
        <w:fldChar w:fldCharType="end"/>
      </w:r>
      <w:r w:rsidR="004C5E8D" w:rsidRPr="00830BB7">
        <w:rPr>
          <w:rFonts w:ascii="ITC Century Std Book" w:hAnsi="ITC Century Std Book" w:cs="ITC Century Std Book"/>
          <w:caps w:val="0"/>
          <w:sz w:val="19"/>
          <w:szCs w:val="19"/>
        </w:rPr>
        <w:t xml:space="preserve">, numa amostra idêntica, verificaram que cerca de 80% apenas manifestava problemas psicossociais menores e não significativos. </w:t>
      </w:r>
      <w:r w:rsidR="00833AEA">
        <w:rPr>
          <w:rFonts w:ascii="ITC Century Std Book" w:hAnsi="ITC Century Std Book" w:cs="ITC Century Std Book"/>
          <w:caps w:val="0"/>
          <w:sz w:val="19"/>
          <w:szCs w:val="19"/>
        </w:rPr>
        <w:t>Contudo, d</w:t>
      </w:r>
      <w:r w:rsidRPr="00830BB7">
        <w:rPr>
          <w:rFonts w:ascii="ITC Century Std Book" w:hAnsi="ITC Century Std Book" w:cs="ITC Century Std Book"/>
          <w:caps w:val="0"/>
          <w:sz w:val="19"/>
          <w:szCs w:val="19"/>
        </w:rPr>
        <w:t>ois estudos em sobreviventes a longo prazo de s</w:t>
      </w:r>
      <w:r w:rsidR="00833AEA">
        <w:rPr>
          <w:rFonts w:ascii="ITC Century Std Book" w:hAnsi="ITC Century Std Book" w:cs="ITC Century Std Book"/>
          <w:caps w:val="0"/>
          <w:sz w:val="19"/>
          <w:szCs w:val="19"/>
        </w:rPr>
        <w:t>arcomas pediátricos observaram</w:t>
      </w:r>
      <w:r w:rsidRPr="00830BB7">
        <w:rPr>
          <w:rFonts w:ascii="ITC Century Std Book" w:hAnsi="ITC Century Std Book" w:cs="ITC Century Std Book"/>
          <w:caps w:val="0"/>
          <w:sz w:val="19"/>
          <w:szCs w:val="19"/>
        </w:rPr>
        <w:t xml:space="preserve"> prevalências elevadas de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crónico, cerca de 77%, sugerindo que estes sobreviventes se encontram em elevado risco de desenvolverem </w:t>
      </w:r>
      <w:r>
        <w:rPr>
          <w:rFonts w:ascii="ITC Century Std Book" w:hAnsi="ITC Century Std Book" w:cs="ITC Century Std Book"/>
          <w:caps w:val="0"/>
          <w:sz w:val="19"/>
          <w:szCs w:val="19"/>
        </w:rPr>
        <w:t>problemas psicológicas adverso</w:t>
      </w:r>
      <w:r w:rsidRPr="00830BB7">
        <w:rPr>
          <w:rFonts w:ascii="ITC Century Std Book" w:hAnsi="ITC Century Std Book" w:cs="ITC Century Std Book"/>
          <w:caps w:val="0"/>
          <w:sz w:val="19"/>
          <w:szCs w:val="19"/>
        </w:rPr>
        <w:t xml:space="preserve">s e persistentes </w:t>
      </w:r>
      <w:r>
        <w:rPr>
          <w:rFonts w:ascii="ITC Century Std Book" w:hAnsi="ITC Century Std Book" w:cs="ITC Century Std Book"/>
          <w:caps w:val="0"/>
          <w:sz w:val="19"/>
          <w:szCs w:val="19"/>
        </w:rPr>
        <w:fldChar w:fldCharType="begin">
          <w:fldData xml:space="preserve">PEVuZE5vdGU+PENpdGU+PEF1dGhvcj5NYW5za3k8L0F1dGhvcj48WWVhcj4yMDA3PC9ZZWFyPjxS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</w:fldData>
        </w:fldChar>
      </w:r>
      <w:r>
        <w:rPr>
          <w:rFonts w:ascii="ITC Century Std Book" w:hAnsi="ITC Century Std Book" w:cs="ITC Century Std Book"/>
          <w:caps w:val="0"/>
          <w:sz w:val="19"/>
          <w:szCs w:val="19"/>
        </w:rPr>
        <w:instrText xml:space="preserve"> ADDIN EN.CITE </w:instrText>
      </w:r>
      <w:r>
        <w:rPr>
          <w:rFonts w:ascii="ITC Century Std Book" w:hAnsi="ITC Century Std Book" w:cs="ITC Century Std Book"/>
          <w:caps w:val="0"/>
          <w:sz w:val="19"/>
          <w:szCs w:val="19"/>
        </w:rPr>
        <w:fldChar w:fldCharType="begin">
          <w:fldData xml:space="preserve">PEVuZE5vdGU+PENpdGU+PEF1dGhvcj5NYW5za3k8L0F1dGhvcj48WWVhcj4yMDA3PC9ZZWFyPjxS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</w:fldData>
        </w:fldChar>
      </w:r>
      <w:r>
        <w:rPr>
          <w:rFonts w:ascii="ITC Century Std Book" w:hAnsi="ITC Century Std Book" w:cs="ITC Century Std Book"/>
          <w:caps w:val="0"/>
          <w:sz w:val="19"/>
          <w:szCs w:val="19"/>
        </w:rPr>
        <w:instrText xml:space="preserve"> ADDIN EN.CITE.DATA </w:instrText>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3" w:tooltip="Mansky, 2007 #1051" w:history="1">
        <w:r w:rsidR="004C5E8D">
          <w:rPr>
            <w:rFonts w:ascii="ITC Century Std Book" w:hAnsi="ITC Century Std Book" w:cs="ITC Century Std Book"/>
            <w:caps w:val="0"/>
            <w:noProof/>
            <w:sz w:val="19"/>
            <w:szCs w:val="19"/>
          </w:rPr>
          <w:t>Mansky et al., 2007</w:t>
        </w:r>
      </w:hyperlink>
      <w:r>
        <w:rPr>
          <w:rFonts w:ascii="ITC Century Std Book" w:hAnsi="ITC Century Std Book" w:cs="ITC Century Std Book"/>
          <w:caps w:val="0"/>
          <w:noProof/>
          <w:sz w:val="19"/>
          <w:szCs w:val="19"/>
        </w:rPr>
        <w:t xml:space="preserve">; </w:t>
      </w:r>
      <w:hyperlink w:anchor="_ENREF_44" w:tooltip="Wiener, 2006 #974" w:history="1">
        <w:r w:rsidR="004C5E8D">
          <w:rPr>
            <w:rFonts w:ascii="ITC Century Std Book" w:hAnsi="ITC Century Std Book" w:cs="ITC Century Std Book"/>
            <w:caps w:val="0"/>
            <w:noProof/>
            <w:sz w:val="19"/>
            <w:szCs w:val="19"/>
          </w:rPr>
          <w:t>L. Wiener et al., 2006</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Em relação à qualidade de vida nesta fase de </w:t>
      </w:r>
      <w:r w:rsidRPr="009D6738">
        <w:rPr>
          <w:rFonts w:ascii="ITC Century Std Book" w:hAnsi="ITC Century Std Book" w:cs="ITC Century Std Book"/>
          <w:i/>
          <w:caps w:val="0"/>
          <w:sz w:val="19"/>
          <w:szCs w:val="19"/>
        </w:rPr>
        <w:t>follow-up</w:t>
      </w:r>
      <w:r w:rsidRPr="00830BB7">
        <w:rPr>
          <w:rFonts w:ascii="ITC Century Std Book" w:hAnsi="ITC Century Std Book" w:cs="ITC Century Std Book"/>
          <w:caps w:val="0"/>
          <w:sz w:val="19"/>
          <w:szCs w:val="19"/>
        </w:rPr>
        <w:t xml:space="preserve">, grande parte das investigações evidencia que os sobreviventes de sarcoma manifestam uma qualidade de vida global relativamente boa, tendo sido encontrados resultados funcionais positivos, bom funcionamento social e emocional e mesmo um bom funcionamento físico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&lt;EndNote&gt;&lt;Cite&gt;&lt;Author&gt;Aksnes&lt;/Author&gt;&lt;Year&gt;2007&lt;/Year&gt;&lt;RecNum&gt;1049&lt;/RecNum&gt;&lt;DisplayText&gt;(Aksnes &amp;amp; Bruland, 2007; Hoffmann, Gosheger, Gebert, Jurgens, &amp;amp; Winkelmann, 2006)&lt;/DisplayText&gt;&lt;record&gt;&lt;rec-number&gt;1049&lt;/rec-number&gt;&lt;foreign-keys&gt;&lt;key app="EN" db-id="5zve5epa4ttdxxeft5qptw0bzpv5exafpxsf"&gt;1049&lt;/key&gt;&lt;/foreign-keys&gt;&lt;ref-type name="Journal Article"&gt;17&lt;/ref-type&gt;&lt;contributors&gt;&lt;authors&gt;&lt;author&gt;Aksnes, L.&lt;/author&gt;&lt;author&gt;Bruland, O.&lt;/author&gt;&lt;/authors&gt;&lt;/contributors&gt;&lt;titles&gt;&lt;title&gt;Some musculo-skeletal sequelae in cancer survivors&lt;/title&gt;&lt;secondary-title&gt;Acta Oncologica&lt;/secondary-title&gt;&lt;/titles&gt;&lt;periodical&gt;&lt;full-title&gt;Acta Oncologica&lt;/full-title&gt;&lt;/periodical&gt;&lt;pages&gt;490-496&lt;/pages&gt;&lt;volume&gt;4&lt;/volume&gt;&lt;dates&gt;&lt;year&gt;2007&lt;/year&gt;&lt;/dates&gt;&lt;urls&gt;&lt;/urls&gt;&lt;/record&gt;&lt;/Cite&gt;&lt;Cite&gt;&lt;Author&gt;Hoffmann&lt;/Author&gt;&lt;Year&gt;2006&lt;/Year&gt;&lt;RecNum&gt;1050&lt;/RecNum&gt;&lt;record&gt;&lt;rec-number&gt;1050&lt;/rec-number&gt;&lt;foreign-keys&gt;&lt;key app="EN" db-id="5zve5epa4ttdxxeft5qptw0bzpv5exafpxsf"&gt;1050&lt;/key&gt;&lt;/foreign-keys&gt;&lt;ref-type name="Journal Article"&gt;17&lt;/ref-type&gt;&lt;contributors&gt;&lt;authors&gt;&lt;author&gt;Hoffmann, C.&lt;/author&gt;&lt;author&gt;Gosheger, G.&lt;/author&gt;&lt;author&gt;Gebert, C.&lt;/author&gt;&lt;author&gt;Jurgens, H.&lt;/author&gt;&lt;author&gt;Winkelmann, W.&lt;/author&gt;&lt;/authors&gt;&lt;/contributors&gt;&lt;titles&gt;&lt;title&gt;Functional Results and Quality of Life After Treatment of Pelvic Sarcomas Involving the Acetabulum&lt;/title&gt;&lt;secondary-title&gt;The Journal of Bone and Joint Surgery&lt;/secondary-title&gt;&lt;/titles&gt;&lt;periodical&gt;&lt;full-title&gt;The Journal of Bone and Joint Surgery&lt;/full-title&gt;&lt;/periodical&gt;&lt;pages&gt;575-582&lt;/pages&gt;&lt;volume&gt;88&lt;/volume&gt;&lt;dates&gt;&lt;year&gt;2006&lt;/year&gt;&lt;/dates&gt;&lt;urls&gt;&lt;/urls&gt;&lt;/record&gt;&lt;/Cite&gt;&lt;/EndNote&gt;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 w:tooltip="Aksnes, 2007 #1049" w:history="1">
        <w:r w:rsidR="004C5E8D">
          <w:rPr>
            <w:rFonts w:ascii="ITC Century Std Book" w:hAnsi="ITC Century Std Book" w:cs="ITC Century Std Book"/>
            <w:caps w:val="0"/>
            <w:noProof/>
            <w:sz w:val="19"/>
            <w:szCs w:val="19"/>
          </w:rPr>
          <w:t>Aksnes &amp; Bruland, 2007</w:t>
        </w:r>
      </w:hyperlink>
      <w:r>
        <w:rPr>
          <w:rFonts w:ascii="ITC Century Std Book" w:hAnsi="ITC Century Std Book" w:cs="ITC Century Std Book"/>
          <w:caps w:val="0"/>
          <w:noProof/>
          <w:sz w:val="19"/>
          <w:szCs w:val="19"/>
        </w:rPr>
        <w:t xml:space="preserve">; </w:t>
      </w:r>
      <w:hyperlink w:anchor="_ENREF_19" w:tooltip="Hoffmann, 2006 #1050" w:history="1">
        <w:r w:rsidR="004C5E8D">
          <w:rPr>
            <w:rFonts w:ascii="ITC Century Std Book" w:hAnsi="ITC Century Std Book" w:cs="ITC Century Std Book"/>
            <w:caps w:val="0"/>
            <w:noProof/>
            <w:sz w:val="19"/>
            <w:szCs w:val="19"/>
          </w:rPr>
          <w:t>Hoffmann, Gosheger, Gebert, Jurgens, &amp; Winkelmann, 2006</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Contudo, alguns estudos têm indicado que, neste período, pode ser vivenciada uma incapacidade crónica e várias dificuldades em diferentes domínios da vida, resultando quer da própria doença</w:t>
      </w:r>
      <w:r>
        <w:rPr>
          <w:rFonts w:ascii="ITC Century Std Book" w:hAnsi="ITC Century Std Book" w:cs="ITC Century Std Book"/>
          <w:caps w:val="0"/>
          <w:sz w:val="19"/>
          <w:szCs w:val="19"/>
        </w:rPr>
        <w:t>,</w:t>
      </w:r>
      <w:r w:rsidRPr="00830BB7">
        <w:rPr>
          <w:rFonts w:ascii="ITC Century Std Book" w:hAnsi="ITC Century Std Book" w:cs="ITC Century Std Book"/>
          <w:caps w:val="0"/>
          <w:sz w:val="19"/>
          <w:szCs w:val="19"/>
        </w:rPr>
        <w:t xml:space="preserve"> quer dos efeitos secundários e prolongados dos tratamentos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&lt;EndNote&gt;&lt;Cite&gt;&lt;Author&gt;Parsons&lt;/Author&gt;&lt;Year&gt;2004&lt;/Year&gt;&lt;RecNum&gt;1193&lt;/RecNum&gt;&lt;DisplayText&gt;(Parsons &amp;amp; Davis, 2004)&lt;/DisplayText&gt;&lt;record&gt;&lt;rec-number&gt;1193&lt;/rec-number&gt;&lt;foreign-keys&gt;&lt;key app="EN" db-id="5zve5epa4ttdxxeft5qptw0bzpv5exafpxsf"&gt;1193&lt;/key&gt;&lt;/foreign-keys&gt;&lt;ref-type name="Journal Article"&gt;17&lt;/ref-type&gt;&lt;contributors&gt;&lt;authors&gt;&lt;author&gt;Parsons, J. A.&lt;/author&gt;&lt;author&gt;Davis, A. M.&lt;/author&gt;&lt;/authors&gt;&lt;/contributors&gt;&lt;titles&gt;&lt;title&gt;Rehabilitation and quality-of-life issues in patients with extremity soft tissue sarcoma&lt;/title&gt;&lt;secondary-title&gt;Current Treatment Options in Oncology&lt;/secondary-title&gt;&lt;/titles&gt;&lt;periodical&gt;&lt;full-title&gt;Current Treatment Options in Oncology&lt;/full-title&gt;&lt;/periodical&gt;&lt;pages&gt;477-488&lt;/pages&gt;&lt;volume&gt;5&lt;/volume&gt;&lt;number&gt;6&lt;/number&gt;&lt;dates&gt;&lt;year&gt;2004&lt;/year&gt;&lt;/dates&gt;&lt;urls&gt;&lt;/urls&gt;&lt;/record&gt;&lt;/Cite&gt;&lt;/EndNote&gt;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2" w:tooltip="Parsons, 2004 #1193" w:history="1">
        <w:r w:rsidR="004C5E8D">
          <w:rPr>
            <w:rFonts w:ascii="ITC Century Std Book" w:hAnsi="ITC Century Std Book" w:cs="ITC Century Std Book"/>
            <w:caps w:val="0"/>
            <w:noProof/>
            <w:sz w:val="19"/>
            <w:szCs w:val="19"/>
          </w:rPr>
          <w:t>Parsons &amp; Davis, 2004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Com efeito, défices funcionais, alguns compromissos na dimensão física da qualidade de vida, limitações no desempenho de papéis e realização das atividades diárias, dor relacionada com a doença, fadiga, restrições na mobilidade e dificuldades vocacionais e laborais têm sido relatadas em sobreviventes de sarcomas </w:t>
      </w:r>
      <w:r>
        <w:rPr>
          <w:rFonts w:ascii="ITC Century Std Book" w:hAnsi="ITC Century Std Book" w:cs="ITC Century Std Book"/>
          <w:caps w:val="0"/>
          <w:sz w:val="19"/>
          <w:szCs w:val="19"/>
        </w:rPr>
        <w:fldChar w:fldCharType="begin">
          <w:fldData xml:space="preserve">PEVuZE5vdGU+PENpdGU+PEF1dGhvcj5NYW5za3k8L0F1dGhvcj48WWVhcj4yMDA3PC9ZZWFyPjxS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</w:fldData>
        </w:fldChar>
      </w:r>
      <w:r>
        <w:rPr>
          <w:rFonts w:ascii="ITC Century Std Book" w:hAnsi="ITC Century Std Book" w:cs="ITC Century Std Book"/>
          <w:caps w:val="0"/>
          <w:sz w:val="19"/>
          <w:szCs w:val="19"/>
        </w:rPr>
        <w:instrText xml:space="preserve"> ADDIN EN.CITE </w:instrText>
      </w:r>
      <w:r>
        <w:rPr>
          <w:rFonts w:ascii="ITC Century Std Book" w:hAnsi="ITC Century Std Book" w:cs="ITC Century Std Book"/>
          <w:caps w:val="0"/>
          <w:sz w:val="19"/>
          <w:szCs w:val="19"/>
        </w:rPr>
        <w:fldChar w:fldCharType="begin">
          <w:fldData xml:space="preserve">PEVuZE5vdGU+PENpdGU+PEF1dGhvcj5NYW5za3k8L0F1dGhvcj48WWVhcj4yMDA3PC9ZZWFyPjxS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</w:fldData>
        </w:fldChar>
      </w:r>
      <w:r>
        <w:rPr>
          <w:rFonts w:ascii="ITC Century Std Book" w:hAnsi="ITC Century Std Book" w:cs="ITC Century Std Book"/>
          <w:caps w:val="0"/>
          <w:sz w:val="19"/>
          <w:szCs w:val="19"/>
        </w:rPr>
        <w:instrText xml:space="preserve"> ADDIN EN.CITE.DATA </w:instrText>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3" w:tooltip="Mansky, 2007 #1051" w:history="1">
        <w:r w:rsidR="004C5E8D">
          <w:rPr>
            <w:rFonts w:ascii="ITC Century Std Book" w:hAnsi="ITC Century Std Book" w:cs="ITC Century Std Book"/>
            <w:caps w:val="0"/>
            <w:noProof/>
            <w:sz w:val="19"/>
            <w:szCs w:val="19"/>
          </w:rPr>
          <w:t>Mansky et al., 2007</w:t>
        </w:r>
      </w:hyperlink>
      <w:r>
        <w:rPr>
          <w:rFonts w:ascii="ITC Century Std Book" w:hAnsi="ITC Century Std Book" w:cs="ITC Century Std Book"/>
          <w:caps w:val="0"/>
          <w:noProof/>
          <w:sz w:val="19"/>
          <w:szCs w:val="19"/>
        </w:rPr>
        <w:t xml:space="preserve">; </w:t>
      </w:r>
      <w:hyperlink w:anchor="_ENREF_34" w:tooltip="Punyko, 2007 #967" w:history="1">
        <w:r w:rsidR="004C5E8D">
          <w:rPr>
            <w:rFonts w:ascii="ITC Century Std Book" w:hAnsi="ITC Century Std Book" w:cs="ITC Century Std Book"/>
            <w:caps w:val="0"/>
            <w:noProof/>
            <w:sz w:val="19"/>
            <w:szCs w:val="19"/>
          </w:rPr>
          <w:t>Punyko et al., 2007</w:t>
        </w:r>
      </w:hyperlink>
      <w:r>
        <w:rPr>
          <w:rFonts w:ascii="ITC Century Std Book" w:hAnsi="ITC Century Std Book" w:cs="ITC Century Std Book"/>
          <w:caps w:val="0"/>
          <w:noProof/>
          <w:sz w:val="19"/>
          <w:szCs w:val="19"/>
        </w:rPr>
        <w:t xml:space="preserve">; </w:t>
      </w:r>
      <w:hyperlink w:anchor="_ENREF_40" w:tooltip="Thijssens, 2006 #973" w:history="1">
        <w:r w:rsidR="004C5E8D">
          <w:rPr>
            <w:rFonts w:ascii="ITC Century Std Book" w:hAnsi="ITC Century Std Book" w:cs="ITC Century Std Book"/>
            <w:caps w:val="0"/>
            <w:noProof/>
            <w:sz w:val="19"/>
            <w:szCs w:val="19"/>
          </w:rPr>
          <w:t>Thijssens, Hoekstra-Weebers, van Ginkel, &amp; Hoekstra, 2006</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t>.</w:t>
      </w:r>
    </w:p>
    <w:p w:rsidR="008A2D17" w:rsidRPr="00830BB7" w:rsidRDefault="008A2D17" w:rsidP="0051324C">
      <w:pPr>
        <w:pStyle w:val="subttulo1"/>
        <w:tabs>
          <w:tab w:val="left" w:pos="1560"/>
        </w:tabs>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Na fas</w:t>
      </w:r>
      <w:r w:rsidR="00AA045A">
        <w:rPr>
          <w:rFonts w:ascii="ITC Century Std Book" w:hAnsi="ITC Century Std Book" w:cs="ITC Century Std Book"/>
          <w:caps w:val="0"/>
          <w:sz w:val="19"/>
          <w:szCs w:val="19"/>
        </w:rPr>
        <w:t>e de diagnóstico não se encontram</w:t>
      </w:r>
      <w:r w:rsidRPr="00830BB7">
        <w:rPr>
          <w:rFonts w:ascii="ITC Century Std Book" w:hAnsi="ITC Century Std Book" w:cs="ITC Century Std Book"/>
          <w:caps w:val="0"/>
          <w:sz w:val="19"/>
          <w:szCs w:val="19"/>
        </w:rPr>
        <w:t xml:space="preserve"> estudos que tenham procurado avaliar o ajustamento psicossocial à doença e</w:t>
      </w:r>
      <w:r>
        <w:rPr>
          <w:rFonts w:ascii="ITC Century Std Book" w:hAnsi="ITC Century Std Book" w:cs="ITC Century Std Book"/>
          <w:caps w:val="0"/>
          <w:sz w:val="19"/>
          <w:szCs w:val="19"/>
        </w:rPr>
        <w:t xml:space="preserve"> é igualmente escassa a </w:t>
      </w:r>
      <w:r w:rsidRPr="00830BB7">
        <w:rPr>
          <w:rFonts w:ascii="ITC Century Std Book" w:hAnsi="ITC Century Std Book" w:cs="ITC Century Std Book"/>
          <w:caps w:val="0"/>
          <w:sz w:val="19"/>
          <w:szCs w:val="19"/>
        </w:rPr>
        <w:t>investigação</w:t>
      </w:r>
      <w:r>
        <w:rPr>
          <w:rFonts w:ascii="ITC Century Std Book" w:hAnsi="ITC Century Std Book" w:cs="ITC Century Std Book"/>
          <w:caps w:val="0"/>
          <w:sz w:val="19"/>
          <w:szCs w:val="19"/>
        </w:rPr>
        <w:t xml:space="preserve"> realizada durante os tratamentos. Conhece</w:t>
      </w:r>
      <w:r w:rsidR="00AA045A">
        <w:rPr>
          <w:rFonts w:ascii="ITC Century Std Book" w:hAnsi="ITC Century Std Book" w:cs="ITC Century Std Book"/>
          <w:caps w:val="0"/>
          <w:sz w:val="19"/>
          <w:szCs w:val="19"/>
        </w:rPr>
        <w:t>m</w:t>
      </w:r>
      <w:r>
        <w:rPr>
          <w:rFonts w:ascii="ITC Century Std Book" w:hAnsi="ITC Century Std Book" w:cs="ITC Century Std Book"/>
          <w:caps w:val="0"/>
          <w:sz w:val="19"/>
          <w:szCs w:val="19"/>
        </w:rPr>
        <w:t>-se o</w:t>
      </w:r>
      <w:r w:rsidR="00AA045A">
        <w:rPr>
          <w:rFonts w:ascii="ITC Century Std Book" w:hAnsi="ITC Century Std Book" w:cs="ITC Century Std Book"/>
          <w:caps w:val="0"/>
          <w:sz w:val="19"/>
          <w:szCs w:val="19"/>
        </w:rPr>
        <w:t>s</w:t>
      </w:r>
      <w:r>
        <w:rPr>
          <w:rFonts w:ascii="ITC Century Std Book" w:hAnsi="ITC Century Std Book" w:cs="ITC Century Std Book"/>
          <w:caps w:val="0"/>
          <w:sz w:val="19"/>
          <w:szCs w:val="19"/>
        </w:rPr>
        <w:t xml:space="preserve"> e</w:t>
      </w:r>
      <w:r w:rsidRPr="00830BB7">
        <w:rPr>
          <w:rFonts w:ascii="ITC Century Std Book" w:hAnsi="ITC Century Std Book" w:cs="ITC Century Std Book"/>
          <w:caps w:val="0"/>
          <w:sz w:val="19"/>
          <w:szCs w:val="19"/>
        </w:rPr>
        <w:t>studo</w:t>
      </w:r>
      <w:r w:rsidR="00AA045A">
        <w:rPr>
          <w:rFonts w:ascii="ITC Century Std Book" w:hAnsi="ITC Century Std Book" w:cs="ITC Century Std Book"/>
          <w:caps w:val="0"/>
          <w:sz w:val="19"/>
          <w:szCs w:val="19"/>
        </w:rPr>
        <w:t>s</w:t>
      </w:r>
      <w:r w:rsidRPr="00830BB7">
        <w:rPr>
          <w:rFonts w:ascii="ITC Century Std Book" w:hAnsi="ITC Century Std Book" w:cs="ITC Century Std Book"/>
          <w:caps w:val="0"/>
          <w:sz w:val="19"/>
          <w:szCs w:val="19"/>
        </w:rPr>
        <w:t xml:space="preserve"> de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 AuthorYear="1"&gt;&lt;Author&gt;Wiener&lt;/Author&gt;&lt;Year&gt;2010&lt;/Year&gt;&lt;RecNum&gt;1118&lt;/RecNum&gt;&lt;DisplayText&gt;A. Wiener et al. (2010)&lt;/DisplayText&gt;&lt;record&gt;&lt;rec-number&gt;1118&lt;/rec-number&gt;&lt;foreign-keys&gt;&lt;key app="EN" db-id="5zve5epa4ttdxxeft5qptw0bzpv5exafpxsf"&gt;1118&lt;/key&gt;&lt;/foreign-keys&gt;&lt;ref-type name="Journal Article"&gt;17&lt;/ref-type&gt;&lt;contributors&gt;&lt;authors&gt;&lt;author&gt;Wiener, A.&lt;/author&gt;&lt;author&gt;Nagarajan, R.&lt;/author&gt;&lt;author&gt;Hjorth, L.&lt;/author&gt;&lt;author&gt;Jenney, M.&lt;/author&gt;&lt;author&gt;De Vos, P.&lt;/author&gt;&lt;author&gt;Bernstein, M. L.&lt;/author&gt;&lt;author&gt;Krailo, M. D.&lt;/author&gt;&lt;author&gt;Sydes, M. R.&lt;/author&gt;&lt;author&gt;Calaminus, G.&lt;/author&gt;&lt;/authors&gt;&lt;/contributors&gt;&lt;titles&gt;&lt;title&gt;Quality of life (QoL) in osteosarcoma: First results of the presurgery treatment period of EURAMOS-1 (NCT00134030)&lt;/title&gt;&lt;secondary-title&gt;Journal of Clinical Oncology&lt;/secondary-title&gt;&lt;/titles&gt;&lt;periodical&gt;&lt;full-title&gt;Journal of Clinical Oncology&lt;/full-title&gt;&lt;/periodical&gt;&lt;volume&gt;28&lt;/volume&gt;&lt;number&gt;15&lt;/number&gt;&lt;dates&gt;&lt;year&gt;2010&lt;/year&gt;&lt;/dates&gt;&lt;urls&gt;&lt;/urls&gt;&lt;/record&gt;&lt;/Cite&gt;&lt;/EndNote&gt;</w:instrText>
      </w:r>
      <w:r>
        <w:rPr>
          <w:rFonts w:ascii="ITC Century Std Book" w:hAnsi="ITC Century Std Book" w:cs="ITC Century Std Book"/>
          <w:caps w:val="0"/>
          <w:sz w:val="19"/>
          <w:szCs w:val="19"/>
        </w:rPr>
        <w:fldChar w:fldCharType="separate"/>
      </w:r>
      <w:hyperlink w:anchor="_ENREF_43" w:tooltip="Wiener, 2010 #1118" w:history="1">
        <w:r w:rsidR="004C5E8D">
          <w:rPr>
            <w:rFonts w:ascii="ITC Century Std Book" w:hAnsi="ITC Century Std Book" w:cs="ITC Century Std Book"/>
            <w:caps w:val="0"/>
            <w:noProof/>
            <w:sz w:val="19"/>
            <w:szCs w:val="19"/>
          </w:rPr>
          <w:t>A. Wiener et al. (2010</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00AA045A">
        <w:rPr>
          <w:rFonts w:ascii="ITC Century Std Book" w:hAnsi="ITC Century Std Book" w:cs="ITC Century Std Book"/>
          <w:caps w:val="0"/>
          <w:sz w:val="19"/>
          <w:szCs w:val="19"/>
        </w:rPr>
        <w:t xml:space="preserve"> e de </w:t>
      </w:r>
      <w:r w:rsidR="00AA045A">
        <w:rPr>
          <w:rFonts w:ascii="ITC Century Std Book" w:hAnsi="ITC Century Std Book" w:cs="ITC Century Std Book"/>
          <w:caps w:val="0"/>
          <w:sz w:val="19"/>
          <w:szCs w:val="19"/>
        </w:rPr>
        <w:fldChar w:fldCharType="begin"/>
      </w:r>
      <w:r w:rsidR="00AA045A">
        <w:rPr>
          <w:rFonts w:ascii="ITC Century Std Book" w:hAnsi="ITC Century Std Book" w:cs="ITC Century Std Book"/>
          <w:caps w:val="0"/>
          <w:sz w:val="19"/>
          <w:szCs w:val="19"/>
        </w:rPr>
        <w:instrText xml:space="preserve"> ADDIN EN.CITE &lt;EndNote&gt;&lt;Cite AuthorYear="1"&gt;&lt;Author&gt;van Riel&lt;/Author&gt;&lt;Year&gt;2014&lt;/Year&gt;&lt;RecNum&gt;1282&lt;/RecNum&gt;&lt;DisplayText&gt;van Riel et al. (2014)&lt;/DisplayText&gt;&lt;record&gt;&lt;rec-number&gt;1282&lt;/rec-number&gt;&lt;foreign-keys&gt;&lt;key app="EN" db-id="5zve5epa4ttdxxeft5qptw0bzpv5exafpxsf"&gt;1282&lt;/key&gt;&lt;/foreign-keys&gt;&lt;ref-type name="Journal Article"&gt;17&lt;/ref-type&gt;&lt;contributors&gt;&lt;authors&gt;&lt;author&gt;van Riel, C.&lt;/author&gt;&lt;author&gt;Meijer-van den Bergh&lt;/author&gt;&lt;author&gt;Kemps, H.&lt;/author&gt;&lt;author&gt;Feuth, T.&lt;/author&gt;&lt;author&gt;Schreuder, H.&lt;/author&gt;&lt;author&gt;Hoogerbrugge, P.&lt;/author&gt;&lt;author&gt;De Groot&lt;/author&gt;&lt;author&gt;Mavinkurve-Groothuis, A.&lt;/author&gt;&lt;/authors&gt;&lt;/contributors&gt;&lt;titles&gt;&lt;title&gt;Self-perception and quality of life in adolescents during treatment for a primary malignant bone tumour &lt;/title&gt;&lt;secondary-title&gt;European Journal of Oncology Nursing&lt;/secondary-title&gt;&lt;/titles&gt;&lt;periodical&gt;&lt;full-title&gt;European Journal of Oncology Nursing&lt;/full-title&gt;&lt;/periodical&gt;&lt;pages&gt;267-272&lt;/pages&gt;&lt;volume&gt;18&lt;/volume&gt;&lt;dates&gt;&lt;year&gt;2014&lt;/year&gt;&lt;/dates&gt;&lt;urls&gt;&lt;/urls&gt;&lt;/record&gt;&lt;/Cite&gt;&lt;/EndNote&gt;</w:instrText>
      </w:r>
      <w:r w:rsidR="00AA045A">
        <w:rPr>
          <w:rFonts w:ascii="ITC Century Std Book" w:hAnsi="ITC Century Std Book" w:cs="ITC Century Std Book"/>
          <w:caps w:val="0"/>
          <w:sz w:val="19"/>
          <w:szCs w:val="19"/>
        </w:rPr>
        <w:fldChar w:fldCharType="separate"/>
      </w:r>
      <w:hyperlink w:anchor="_ENREF_41" w:tooltip="van Riel, 2014 #1282" w:history="1">
        <w:r w:rsidR="00AA045A">
          <w:rPr>
            <w:rFonts w:ascii="ITC Century Std Book" w:hAnsi="ITC Century Std Book" w:cs="ITC Century Std Book"/>
            <w:caps w:val="0"/>
            <w:noProof/>
            <w:sz w:val="19"/>
            <w:szCs w:val="19"/>
          </w:rPr>
          <w:t>van Riel et al. (2014</w:t>
        </w:r>
      </w:hyperlink>
      <w:r w:rsidR="00AA045A">
        <w:rPr>
          <w:rFonts w:ascii="ITC Century Std Book" w:hAnsi="ITC Century Std Book" w:cs="ITC Century Std Book"/>
          <w:caps w:val="0"/>
          <w:noProof/>
          <w:sz w:val="19"/>
          <w:szCs w:val="19"/>
        </w:rPr>
        <w:t>)</w:t>
      </w:r>
      <w:r w:rsidR="00AA045A">
        <w:rPr>
          <w:rFonts w:ascii="ITC Century Std Book" w:hAnsi="ITC Century Std Book" w:cs="ITC Century Std Book"/>
          <w:caps w:val="0"/>
          <w:sz w:val="19"/>
          <w:szCs w:val="19"/>
        </w:rPr>
        <w:fldChar w:fldCharType="end"/>
      </w:r>
      <w:r w:rsidR="00AA045A">
        <w:rPr>
          <w:rFonts w:ascii="ITC Century Std Book" w:hAnsi="ITC Century Std Book" w:cs="ITC Century Std Book"/>
          <w:caps w:val="0"/>
          <w:sz w:val="19"/>
          <w:szCs w:val="19"/>
        </w:rPr>
        <w:t xml:space="preserve">, </w:t>
      </w:r>
      <w:r w:rsidRPr="00830BB7">
        <w:rPr>
          <w:rFonts w:ascii="ITC Century Std Book" w:hAnsi="ITC Century Std Book" w:cs="ITC Century Std Book"/>
          <w:caps w:val="0"/>
          <w:sz w:val="19"/>
          <w:szCs w:val="19"/>
        </w:rPr>
        <w:t>relativo</w:t>
      </w:r>
      <w:r w:rsidR="00AA045A">
        <w:rPr>
          <w:rFonts w:ascii="ITC Century Std Book" w:hAnsi="ITC Century Std Book" w:cs="ITC Century Std Book"/>
          <w:caps w:val="0"/>
          <w:sz w:val="19"/>
          <w:szCs w:val="19"/>
        </w:rPr>
        <w:t>s</w:t>
      </w:r>
      <w:r w:rsidRPr="00830BB7">
        <w:rPr>
          <w:rFonts w:ascii="ITC Century Std Book" w:hAnsi="ITC Century Std Book" w:cs="ITC Century Std Book"/>
          <w:caps w:val="0"/>
          <w:sz w:val="19"/>
          <w:szCs w:val="19"/>
        </w:rPr>
        <w:t xml:space="preserve"> à qualidade de vida de doentes de sarcoma a realizar</w:t>
      </w:r>
      <w:r w:rsidR="00AA045A">
        <w:rPr>
          <w:rFonts w:ascii="ITC Century Std Book" w:hAnsi="ITC Century Std Book" w:cs="ITC Century Std Book"/>
          <w:caps w:val="0"/>
          <w:sz w:val="19"/>
          <w:szCs w:val="19"/>
        </w:rPr>
        <w:t xml:space="preserve">em terapêuticas ativas, </w:t>
      </w:r>
      <w:r w:rsidRPr="00830BB7">
        <w:rPr>
          <w:rFonts w:ascii="ITC Century Std Book" w:hAnsi="ITC Century Std Book" w:cs="ITC Century Std Book"/>
          <w:caps w:val="0"/>
          <w:sz w:val="19"/>
          <w:szCs w:val="19"/>
        </w:rPr>
        <w:t>no</w:t>
      </w:r>
      <w:r w:rsidR="00AA045A">
        <w:rPr>
          <w:rFonts w:ascii="ITC Century Std Book" w:hAnsi="ITC Century Std Book" w:cs="ITC Century Std Book"/>
          <w:caps w:val="0"/>
          <w:sz w:val="19"/>
          <w:szCs w:val="19"/>
        </w:rPr>
        <w:t>s quais</w:t>
      </w:r>
      <w:r w:rsidRPr="00830BB7">
        <w:rPr>
          <w:rFonts w:ascii="ITC Century Std Book" w:hAnsi="ITC Century Std Book" w:cs="ITC Century Std Book"/>
          <w:caps w:val="0"/>
          <w:sz w:val="19"/>
          <w:szCs w:val="19"/>
        </w:rPr>
        <w:t xml:space="preserve"> se constatou uma qualidade de vida global e um funcionamento físico </w:t>
      </w:r>
      <w:r w:rsidR="00AA045A">
        <w:rPr>
          <w:rFonts w:ascii="ITC Century Std Book" w:hAnsi="ITC Century Std Book" w:cs="ITC Century Std Book"/>
          <w:caps w:val="0"/>
          <w:sz w:val="19"/>
          <w:szCs w:val="19"/>
        </w:rPr>
        <w:t xml:space="preserve">e social </w:t>
      </w:r>
      <w:r w:rsidRPr="00830BB7">
        <w:rPr>
          <w:rFonts w:ascii="ITC Century Std Book" w:hAnsi="ITC Century Std Book" w:cs="ITC Century Std Book"/>
          <w:caps w:val="0"/>
          <w:sz w:val="19"/>
          <w:szCs w:val="19"/>
        </w:rPr>
        <w:t>reduzido</w:t>
      </w:r>
      <w:r>
        <w:rPr>
          <w:rFonts w:ascii="ITC Century Std Book" w:hAnsi="ITC Century Std Book" w:cs="ITC Century Std Book"/>
          <w:caps w:val="0"/>
          <w:sz w:val="19"/>
          <w:szCs w:val="19"/>
        </w:rPr>
        <w:t>s</w:t>
      </w:r>
      <w:r w:rsidRPr="00830BB7">
        <w:rPr>
          <w:rFonts w:ascii="ITC Century Std Book" w:hAnsi="ITC Century Std Book" w:cs="ITC Century Std Book"/>
          <w:caps w:val="0"/>
          <w:sz w:val="19"/>
          <w:szCs w:val="19"/>
        </w:rPr>
        <w:t xml:space="preserve"> nesta fase da doença. Ainda durante os tratamentos,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 AuthorYear="1"&gt;&lt;Author&gt;Ostacoli&lt;/Author&gt;&lt;Year&gt;2014&lt;/Year&gt;&lt;RecNum&gt;1280&lt;/RecNum&gt;&lt;DisplayText&gt;Ostacoli et al. (2014)&lt;/DisplayText&gt;&lt;record&gt;&lt;rec-number&gt;1280&lt;/rec-number&gt;&lt;foreign-keys&gt;&lt;key app="EN" db-id="5zve5epa4ttdxxeft5qptw0bzpv5exafpxsf"&gt;1280&lt;/key&gt;&lt;/foreign-keys&gt;&lt;ref-type name="Journal Article"&gt;17&lt;/ref-type&gt;&lt;contributors&gt;&lt;authors&gt;&lt;author&gt;Ostacoli, L.&lt;/author&gt;&lt;author&gt;Saini, A.&lt;/author&gt;&lt;author&gt;Zuffranieri, M.&lt;/author&gt;&lt;author&gt;Boglione, A.&lt;/author&gt;&lt;author&gt;Picci, R. L.&lt;/author&gt;&lt;author&gt;Berruti, A.&lt;/author&gt;&lt;author&gt;Comandone, A.&lt;/author&gt;&lt;/authors&gt;&lt;/contributors&gt;&lt;titles&gt;&lt;title&gt;Quality of Life, Anxiety and Depression in Soft Tissue Sarcomas as compared to more common tumours: An observational study&lt;/title&gt;&lt;secondary-title&gt;Applied Research Quality Life&lt;/secondary-title&gt;&lt;/titles&gt;&lt;periodical&gt;&lt;full-title&gt;Applied Research Quality Life&lt;/full-title&gt;&lt;/periodical&gt;&lt;pages&gt;123-131&lt;/pages&gt;&lt;volume&gt;9&lt;/volume&gt;&lt;number&gt;123&lt;/number&gt;&lt;dates&gt;&lt;year&gt;2014&lt;/year&gt;&lt;/dates&gt;&lt;urls&gt;&lt;/urls&gt;&lt;/record&gt;&lt;/Cite&gt;&lt;/EndNote&gt;</w:instrText>
      </w:r>
      <w:r>
        <w:rPr>
          <w:rFonts w:ascii="ITC Century Std Book" w:hAnsi="ITC Century Std Book" w:cs="ITC Century Std Book"/>
          <w:caps w:val="0"/>
          <w:sz w:val="19"/>
          <w:szCs w:val="19"/>
        </w:rPr>
        <w:fldChar w:fldCharType="separate"/>
      </w:r>
      <w:hyperlink w:anchor="_ENREF_26" w:tooltip="Ostacoli, 2014 #1280" w:history="1">
        <w:r w:rsidR="004C5E8D">
          <w:rPr>
            <w:rFonts w:ascii="ITC Century Std Book" w:hAnsi="ITC Century Std Book" w:cs="ITC Century Std Book"/>
            <w:caps w:val="0"/>
            <w:noProof/>
            <w:sz w:val="19"/>
            <w:szCs w:val="19"/>
          </w:rPr>
          <w:t>Ostacoli et al. (2014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compararam um grupo de doentes com sarcomas de tecidos moles com um grupo de controlo de doentes diagnosticados com tipos mais comuns de cancro (cancro da mama, colorectal, pulmão e próstata), ambos a receberem quimioterapia. </w:t>
      </w:r>
      <w:r>
        <w:rPr>
          <w:rFonts w:ascii="ITC Century Std Book" w:hAnsi="ITC Century Std Book" w:cs="ITC Century Std Book"/>
          <w:caps w:val="0"/>
          <w:sz w:val="19"/>
          <w:szCs w:val="19"/>
        </w:rPr>
        <w:t>Neste estudo, n</w:t>
      </w:r>
      <w:r w:rsidRPr="00830BB7">
        <w:rPr>
          <w:rFonts w:ascii="ITC Century Std Book" w:hAnsi="ITC Century Std Book" w:cs="ITC Century Std Book"/>
          <w:caps w:val="0"/>
          <w:sz w:val="19"/>
          <w:szCs w:val="19"/>
        </w:rPr>
        <w:t xml:space="preserve">ão </w:t>
      </w:r>
      <w:r w:rsidR="00943A4C">
        <w:rPr>
          <w:rFonts w:ascii="ITC Century Std Book" w:hAnsi="ITC Century Std Book" w:cs="ITC Century Std Book"/>
          <w:caps w:val="0"/>
          <w:sz w:val="19"/>
          <w:szCs w:val="19"/>
        </w:rPr>
        <w:t xml:space="preserve">foram encontradas </w:t>
      </w:r>
      <w:r>
        <w:rPr>
          <w:rFonts w:ascii="ITC Century Std Book" w:hAnsi="ITC Century Std Book" w:cs="ITC Century Std Book"/>
          <w:caps w:val="0"/>
          <w:sz w:val="19"/>
          <w:szCs w:val="19"/>
        </w:rPr>
        <w:t>d</w:t>
      </w:r>
      <w:r w:rsidRPr="00830BB7">
        <w:rPr>
          <w:rFonts w:ascii="ITC Century Std Book" w:hAnsi="ITC Century Std Book" w:cs="ITC Century Std Book"/>
          <w:caps w:val="0"/>
          <w:sz w:val="19"/>
          <w:szCs w:val="19"/>
        </w:rPr>
        <w:t>iferenças quer na qualidade de vida</w:t>
      </w:r>
      <w:r w:rsidR="003E574B">
        <w:rPr>
          <w:rFonts w:ascii="ITC Century Std Book" w:hAnsi="ITC Century Std Book" w:cs="ITC Century Std Book"/>
          <w:caps w:val="0"/>
          <w:sz w:val="19"/>
          <w:szCs w:val="19"/>
        </w:rPr>
        <w:t xml:space="preserve"> </w:t>
      </w:r>
      <w:r w:rsidRPr="00830BB7">
        <w:rPr>
          <w:rFonts w:ascii="ITC Century Std Book" w:hAnsi="ITC Century Std Book" w:cs="ITC Century Std Book"/>
          <w:caps w:val="0"/>
          <w:sz w:val="19"/>
          <w:szCs w:val="19"/>
        </w:rPr>
        <w:t>quer nos níveis de ansiedade</w:t>
      </w:r>
      <w:r w:rsidR="005D636F">
        <w:rPr>
          <w:rFonts w:ascii="ITC Century Std Book" w:hAnsi="ITC Century Std Book" w:cs="ITC Century Std Book"/>
          <w:caps w:val="0"/>
          <w:sz w:val="19"/>
          <w:szCs w:val="19"/>
        </w:rPr>
        <w:t xml:space="preserve">, mas sim nos níveis depressão, revelando-se estes últimos superiores </w:t>
      </w:r>
      <w:r w:rsidRPr="00830BB7">
        <w:rPr>
          <w:rFonts w:ascii="ITC Century Std Book" w:hAnsi="ITC Century Std Book" w:cs="ITC Century Std Book"/>
          <w:caps w:val="0"/>
          <w:sz w:val="19"/>
          <w:szCs w:val="19"/>
        </w:rPr>
        <w:t xml:space="preserve">nos doentes com sarcomas. No que se refere às prevalências de sintomatologia clinicamente significativa, estas foram superiores para a ansiedade no grupo de doentes com tipos comuns de tumores, mas </w:t>
      </w:r>
      <w:r>
        <w:rPr>
          <w:rFonts w:ascii="ITC Century Std Book" w:hAnsi="ITC Century Std Book" w:cs="ITC Century Std Book"/>
          <w:caps w:val="0"/>
          <w:sz w:val="19"/>
          <w:szCs w:val="19"/>
        </w:rPr>
        <w:t>mais elevadas</w:t>
      </w:r>
      <w:r w:rsidRPr="00830BB7">
        <w:rPr>
          <w:rFonts w:ascii="ITC Century Std Book" w:hAnsi="ITC Century Std Book" w:cs="ITC Century Std Book"/>
          <w:caps w:val="0"/>
          <w:sz w:val="19"/>
          <w:szCs w:val="19"/>
        </w:rPr>
        <w:t xml:space="preserve"> em relação à depressão para o grupo de doentes com sarcomas. Contudo, em ambos os grupos, a maioria dos doentes exibiu apenas sintomas normais ou ligeiros de ansiedade e depressão, sem relevância clínica, pelo que </w:t>
      </w:r>
      <w:r w:rsidR="00943A4C">
        <w:rPr>
          <w:rFonts w:ascii="ITC Century Std Book" w:hAnsi="ITC Century Std Book" w:cs="ITC Century Std Book"/>
          <w:caps w:val="0"/>
          <w:sz w:val="19"/>
          <w:szCs w:val="19"/>
        </w:rPr>
        <w:t xml:space="preserve">a </w:t>
      </w:r>
      <w:r w:rsidRPr="00830BB7">
        <w:rPr>
          <w:rFonts w:ascii="ITC Century Std Book" w:hAnsi="ITC Century Std Book" w:cs="ITC Century Std Book"/>
          <w:caps w:val="0"/>
          <w:sz w:val="19"/>
          <w:szCs w:val="19"/>
        </w:rPr>
        <w:t xml:space="preserve">grande parte parece ser capaz de lidar com a </w:t>
      </w:r>
      <w:r w:rsidR="005D636F">
        <w:rPr>
          <w:rFonts w:ascii="ITC Century Std Book" w:hAnsi="ITC Century Std Book" w:cs="ITC Century Std Book"/>
          <w:caps w:val="0"/>
          <w:sz w:val="19"/>
          <w:szCs w:val="19"/>
        </w:rPr>
        <w:t xml:space="preserve">doença de uma forma adaptativa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&lt;EndNote&gt;&lt;Cite&gt;&lt;Author&gt;Ostacoli&lt;/Author&gt;&lt;Year&gt;2014&lt;/Year&gt;&lt;RecNum&gt;1280&lt;/RecNum&gt;&lt;DisplayText&gt;(Ostacoli et al., 2014)&lt;/DisplayText&gt;&lt;record&gt;&lt;rec-number&gt;1280&lt;/rec-number&gt;&lt;foreign-keys&gt;&lt;key app="EN" db-id="5zve5epa4ttdxxeft5qptw0bzpv5exafpxsf"&gt;1280&lt;/key&gt;&lt;/foreign-keys&gt;&lt;ref-type name="Journal Article"&gt;17&lt;/ref-type&gt;&lt;contributors&gt;&lt;authors&gt;&lt;author&gt;Ostacoli, L.&lt;/author&gt;&lt;author&gt;Saini, A.&lt;/author&gt;&lt;author&gt;Zuffranieri, M.&lt;/author&gt;&lt;author&gt;Boglione, A.&lt;/author&gt;&lt;author&gt;Picci, R. L.&lt;/author&gt;&lt;author&gt;Berruti, A.&lt;/author&gt;&lt;author&gt;Comandone, A.&lt;/author&gt;&lt;/authors&gt;&lt;/contributors&gt;&lt;titles&gt;&lt;title&gt;Quality of Life, Anxiety and Depression in Soft Tissue Sarcomas as compared to more common tumours: An observational study&lt;/title&gt;&lt;secondary-title&gt;Applied Research Quality Life&lt;/secondary-title&gt;&lt;/titles&gt;&lt;periodical&gt;&lt;full-title&gt;Applied Research Quality Life&lt;/full-title&gt;&lt;/periodical&gt;&lt;pages&gt;123-131&lt;/pages&gt;&lt;volume&gt;9&lt;/volume&gt;&lt;number&gt;123&lt;/number&gt;&lt;dates&gt;&lt;year&gt;2014&lt;/year&gt;&lt;/dates&gt;&lt;urls&gt;&lt;/urls&gt;&lt;/record&gt;&lt;/Cite&gt;&lt;/EndNote&gt;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6" w:tooltip="Ostacoli, 2014 #1280" w:history="1">
        <w:r w:rsidR="004C5E8D">
          <w:rPr>
            <w:rFonts w:ascii="ITC Century Std Book" w:hAnsi="ITC Century Std Book" w:cs="ITC Century Std Book"/>
            <w:caps w:val="0"/>
            <w:noProof/>
            <w:sz w:val="19"/>
            <w:szCs w:val="19"/>
          </w:rPr>
          <w:t>Ostacoli et al., 2014</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No nosso país, alguns estudos têm também procurado conhecer o ajustamento psicossocial de doentes com sarcomas, seus contextos de influência e evolução ao longo do curso da doença. Um desses estudos </w:t>
      </w:r>
      <w:r>
        <w:rPr>
          <w:rFonts w:ascii="ITC Century Std Book" w:hAnsi="ITC Century Std Book" w:cs="ITC Century Std Book"/>
          <w:caps w:val="0"/>
          <w:sz w:val="19"/>
          <w:szCs w:val="19"/>
        </w:rPr>
        <w:t>evidenciou</w:t>
      </w:r>
      <w:r w:rsidRPr="00830BB7">
        <w:rPr>
          <w:rFonts w:ascii="ITC Century Std Book" w:hAnsi="ITC Century Std Book" w:cs="ITC Century Std Book"/>
          <w:caps w:val="0"/>
          <w:sz w:val="19"/>
          <w:szCs w:val="19"/>
        </w:rPr>
        <w:t xml:space="preserve"> que apenas uma </w:t>
      </w:r>
      <w:r>
        <w:rPr>
          <w:rFonts w:ascii="ITC Century Std Book" w:hAnsi="ITC Century Std Book" w:cs="ITC Century Std Book"/>
          <w:caps w:val="0"/>
          <w:sz w:val="19"/>
          <w:szCs w:val="19"/>
        </w:rPr>
        <w:t xml:space="preserve">minoria de doentes, nas fases de diagnóstico, tratamento e </w:t>
      </w:r>
      <w:r w:rsidRPr="00D35806">
        <w:rPr>
          <w:rFonts w:ascii="ITC Century Std Book" w:hAnsi="ITC Century Std Book" w:cs="ITC Century Std Book"/>
          <w:i/>
          <w:caps w:val="0"/>
          <w:sz w:val="19"/>
          <w:szCs w:val="19"/>
        </w:rPr>
        <w:t>follow-up</w:t>
      </w:r>
      <w:r w:rsidRPr="00830BB7">
        <w:rPr>
          <w:rFonts w:ascii="ITC Century Std Book" w:hAnsi="ITC Century Std Book" w:cs="ITC Century Std Book"/>
          <w:caps w:val="0"/>
          <w:sz w:val="19"/>
          <w:szCs w:val="19"/>
        </w:rPr>
        <w:t xml:space="preserve">, exibia um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significativo (ansiedade e depressão clínicas), mas </w:t>
      </w:r>
      <w:r>
        <w:rPr>
          <w:rFonts w:ascii="ITC Century Std Book" w:hAnsi="ITC Century Std Book" w:cs="ITC Century Std Book"/>
          <w:caps w:val="0"/>
          <w:sz w:val="19"/>
          <w:szCs w:val="19"/>
        </w:rPr>
        <w:t xml:space="preserve">essas </w:t>
      </w:r>
      <w:r w:rsidRPr="00830BB7">
        <w:rPr>
          <w:rFonts w:ascii="ITC Century Std Book" w:hAnsi="ITC Century Std Book" w:cs="ITC Century Std Book"/>
          <w:caps w:val="0"/>
          <w:sz w:val="19"/>
          <w:szCs w:val="19"/>
        </w:rPr>
        <w:t xml:space="preserve">prevalências </w:t>
      </w:r>
      <w:r>
        <w:rPr>
          <w:rFonts w:ascii="ITC Century Std Book" w:hAnsi="ITC Century Std Book" w:cs="ITC Century Std Book"/>
          <w:caps w:val="0"/>
          <w:sz w:val="19"/>
          <w:szCs w:val="19"/>
        </w:rPr>
        <w:t>revelaram-se ainda</w:t>
      </w:r>
      <w:r w:rsidRPr="00830BB7">
        <w:rPr>
          <w:rFonts w:ascii="ITC Century Std Book" w:hAnsi="ITC Century Std Book" w:cs="ITC Century Std Book"/>
          <w:caps w:val="0"/>
          <w:sz w:val="19"/>
          <w:szCs w:val="19"/>
        </w:rPr>
        <w:t xml:space="preserve"> consideráveis (29</w:t>
      </w:r>
      <w:r>
        <w:rPr>
          <w:rFonts w:ascii="ITC Century Std Book" w:hAnsi="ITC Century Std Book" w:cs="ITC Century Std Book"/>
          <w:caps w:val="0"/>
          <w:sz w:val="19"/>
          <w:szCs w:val="19"/>
        </w:rPr>
        <w:t>.6%; 26.</w:t>
      </w:r>
      <w:r w:rsidRPr="00830BB7">
        <w:rPr>
          <w:rFonts w:ascii="ITC Century Std Book" w:hAnsi="ITC Century Std Book" w:cs="ITC Century Std Book"/>
          <w:caps w:val="0"/>
          <w:sz w:val="19"/>
          <w:szCs w:val="19"/>
        </w:rPr>
        <w:t>4% e</w:t>
      </w:r>
      <w:r>
        <w:rPr>
          <w:rFonts w:ascii="ITC Century Std Book" w:hAnsi="ITC Century Std Book" w:cs="ITC Century Std Book"/>
          <w:caps w:val="0"/>
          <w:sz w:val="19"/>
          <w:szCs w:val="19"/>
        </w:rPr>
        <w:t xml:space="preserve"> 25% para a ansiedade e 17%, 22.6% e 10.</w:t>
      </w:r>
      <w:r w:rsidRPr="00830BB7">
        <w:rPr>
          <w:rFonts w:ascii="ITC Century Std Book" w:hAnsi="ITC Century Std Book" w:cs="ITC Century Std Book"/>
          <w:caps w:val="0"/>
          <w:sz w:val="19"/>
          <w:szCs w:val="19"/>
        </w:rPr>
        <w:t>1% para a depressão, respetivamente) e superiores às enc</w:t>
      </w:r>
      <w:r>
        <w:rPr>
          <w:rFonts w:ascii="ITC Century Std Book" w:hAnsi="ITC Century Std Book" w:cs="ITC Century Std Book"/>
          <w:caps w:val="0"/>
          <w:sz w:val="19"/>
          <w:szCs w:val="19"/>
        </w:rPr>
        <w:t>ontradas em controlos saudáveis</w:t>
      </w:r>
      <w:r w:rsidR="00FD0865">
        <w:rPr>
          <w:rFonts w:ascii="ITC Century Std Book" w:hAnsi="ITC Century Std Book" w:cs="ITC Century Std Book"/>
          <w:caps w:val="0"/>
          <w:sz w:val="19"/>
          <w:szCs w:val="19"/>
        </w:rPr>
        <w:t xml:space="preserve"> </w:t>
      </w:r>
      <w:r w:rsidR="00FD0865">
        <w:rPr>
          <w:rFonts w:ascii="ITC Century Std Book" w:hAnsi="ITC Century Std Book" w:cs="ITC Century Std Book"/>
          <w:caps w:val="0"/>
          <w:sz w:val="19"/>
          <w:szCs w:val="19"/>
        </w:rPr>
        <w:fldChar w:fldCharType="begin"/>
      </w:r>
      <w:r w:rsidR="00FD0865">
        <w:rPr>
          <w:rFonts w:ascii="ITC Century Std Book" w:hAnsi="ITC Century Std Book" w:cs="ITC Century Std Book"/>
          <w:caps w:val="0"/>
          <w:sz w:val="19"/>
          <w:szCs w:val="19"/>
        </w:rPr>
        <w:instrText xml:space="preserve"> ADDIN EN.CITE &lt;EndNote&gt;&lt;Cite&gt;&lt;Author&gt;Paredes&lt;/Author&gt;&lt;Year&gt;2011&lt;/Year&gt;&lt;RecNum&gt;1039&lt;/RecNum&gt;&lt;DisplayText&gt;(Paredes, Canavarro, &amp;amp; Simões, 2011)&lt;/DisplayText&gt;&lt;record&gt;&lt;rec-number&gt;1039&lt;/rec-number&gt;&lt;foreign-keys&gt;&lt;key app="EN" db-id="5zve5epa4ttdxxeft5qptw0bzpv5exafpxsf"&gt;1039&lt;/key&gt;&lt;/foreign-keys&gt;&lt;ref-type name="Journal Article"&gt;17&lt;/ref-type&gt;&lt;contributors&gt;&lt;authors&gt;&lt;author&gt;Paredes, T.&lt;/author&gt;&lt;author&gt;Canavarro, M. C.&lt;/author&gt;&lt;author&gt;Simões, M. R.&lt;/author&gt;&lt;/authors&gt;&lt;/contributors&gt;&lt;titles&gt;&lt;title&gt;Impacto do cancro do osso e tecidos moles no ajustamento emocional e qualidade de vida&lt;/title&gt;&lt;secondary-title&gt;Revista Portuguesa de Saúde Pública&lt;/secondary-title&gt;&lt;/titles&gt;&lt;periodical&gt;&lt;full-title&gt;Revista Portuguesa de Saúde Pública&lt;/full-title&gt;&lt;/periodical&gt;&lt;pages&gt;35-46&lt;/pages&gt;&lt;volume&gt;29&lt;/volume&gt;&lt;number&gt;1&lt;/number&gt;&lt;dates&gt;&lt;year&gt;2011&lt;/year&gt;&lt;/dates&gt;&lt;urls&gt;&lt;/urls&gt;&lt;/record&gt;&lt;/Cite&gt;&lt;/EndNote&gt;</w:instrText>
      </w:r>
      <w:r w:rsidR="00FD0865">
        <w:rPr>
          <w:rFonts w:ascii="ITC Century Std Book" w:hAnsi="ITC Century Std Book" w:cs="ITC Century Std Book"/>
          <w:caps w:val="0"/>
          <w:sz w:val="19"/>
          <w:szCs w:val="19"/>
        </w:rPr>
        <w:fldChar w:fldCharType="separate"/>
      </w:r>
      <w:r w:rsidR="00FD0865">
        <w:rPr>
          <w:rFonts w:ascii="ITC Century Std Book" w:hAnsi="ITC Century Std Book" w:cs="ITC Century Std Book"/>
          <w:caps w:val="0"/>
          <w:noProof/>
          <w:sz w:val="19"/>
          <w:szCs w:val="19"/>
        </w:rPr>
        <w:t>(</w:t>
      </w:r>
      <w:hyperlink w:anchor="_ENREF_27" w:tooltip="Paredes, 2011 #1039" w:history="1">
        <w:r w:rsidR="004C5E8D">
          <w:rPr>
            <w:rFonts w:ascii="ITC Century Std Book" w:hAnsi="ITC Century Std Book" w:cs="ITC Century Std Book"/>
            <w:caps w:val="0"/>
            <w:noProof/>
            <w:sz w:val="19"/>
            <w:szCs w:val="19"/>
          </w:rPr>
          <w:t>Paredes, Canavarro, &amp; Simões, 2011</w:t>
        </w:r>
      </w:hyperlink>
      <w:r w:rsidR="00FD0865">
        <w:rPr>
          <w:rFonts w:ascii="ITC Century Std Book" w:hAnsi="ITC Century Std Book" w:cs="ITC Century Std Book"/>
          <w:caps w:val="0"/>
          <w:noProof/>
          <w:sz w:val="19"/>
          <w:szCs w:val="19"/>
        </w:rPr>
        <w:t>)</w:t>
      </w:r>
      <w:r w:rsidR="00FD0865">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Já em relação à evolução do ajustamento </w:t>
      </w:r>
      <w:r>
        <w:rPr>
          <w:rFonts w:ascii="ITC Century Std Book" w:hAnsi="ITC Century Std Book" w:cs="ITC Century Std Book"/>
          <w:caps w:val="0"/>
          <w:sz w:val="19"/>
          <w:szCs w:val="19"/>
        </w:rPr>
        <w:t>ao longo da doença</w:t>
      </w:r>
      <w:r w:rsidRPr="00830BB7">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t xml:space="preserve">Paredes, Pereira, Simões e Canavarro (2012)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 ExcludeAuth="1" ExcludeYear="1" Hidden="1"&gt;&lt;Author&gt;Paredes&lt;/Author&gt;&lt;Year&gt;2012&lt;/Year&gt;&lt;RecNum&gt;1283&lt;/RecNum&gt;&lt;record&gt;&lt;rec-number&gt;1283&lt;/rec-number&gt;&lt;foreign-keys&gt;&lt;key app="EN" db-id="5zve5epa4ttdxxeft5qptw0bzpv5exafpxsf"&gt;1283&lt;/key&gt;&lt;/foreign-keys&gt;&lt;ref-type name="Journal Article"&gt;17&lt;/ref-type&gt;&lt;contributors&gt;&lt;authors&gt;&lt;author&gt;Paredes, T.&lt;/author&gt;&lt;author&gt;Pereira, M.&lt;/author&gt;&lt;author&gt;Simões, M. R.&lt;/author&gt;&lt;author&gt;Canavarro, M. C.&lt;/author&gt;&lt;/authors&gt;&lt;/contributors&gt;&lt;titles&gt;&lt;title&gt;A longitudinal study on emotional adjustment of sarcoma patients: The determinant role of demographic, cliical and coping variables&lt;/title&gt;&lt;secondary-title&gt;European Journal of Cancer Care&lt;/secondary-title&gt;&lt;/titles&gt;&lt;periodical&gt;&lt;full-title&gt;European Journal of Cancer Care&lt;/full-title&gt;&lt;/periodical&gt;&lt;pages&gt;41-51&lt;/pages&gt;&lt;volume&gt;21&lt;/volume&gt;&lt;number&gt;1&lt;/number&gt;&lt;dates&gt;&lt;year&gt;2012&lt;/year&gt;&lt;/dates&gt;&lt;urls&gt;&lt;/urls&gt;&lt;/record&gt;&lt;/Cite&gt;&lt;/EndNote&gt;</w:instrTex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conduziram um estudo longitudinal numa amostra </w:t>
      </w:r>
      <w:r>
        <w:rPr>
          <w:rFonts w:ascii="ITC Century Std Book" w:hAnsi="ITC Century Std Book" w:cs="ITC Century Std Book"/>
          <w:caps w:val="0"/>
          <w:sz w:val="19"/>
          <w:szCs w:val="19"/>
        </w:rPr>
        <w:t xml:space="preserve">em que </w:t>
      </w:r>
      <w:r w:rsidRPr="00830BB7">
        <w:rPr>
          <w:rFonts w:ascii="ITC Century Std Book" w:hAnsi="ITC Century Std Book" w:cs="ITC Century Std Book"/>
          <w:caps w:val="0"/>
          <w:sz w:val="19"/>
          <w:szCs w:val="19"/>
        </w:rPr>
        <w:t>a</w:t>
      </w:r>
      <w:r>
        <w:rPr>
          <w:rFonts w:ascii="ITC Century Std Book" w:hAnsi="ITC Century Std Book" w:cs="ITC Century Std Book"/>
          <w:caps w:val="0"/>
          <w:sz w:val="19"/>
          <w:szCs w:val="19"/>
        </w:rPr>
        <w:t xml:space="preserve"> maioria dos doentes apresentava </w:t>
      </w:r>
      <w:r w:rsidRPr="00830BB7">
        <w:rPr>
          <w:rFonts w:ascii="ITC Century Std Book" w:hAnsi="ITC Century Std Book" w:cs="ITC Century Std Book"/>
          <w:caps w:val="0"/>
          <w:sz w:val="19"/>
          <w:szCs w:val="19"/>
        </w:rPr>
        <w:t>tumores</w:t>
      </w:r>
      <w:r>
        <w:rPr>
          <w:rFonts w:ascii="ITC Century Std Book" w:hAnsi="ITC Century Std Book" w:cs="ITC Century Std Book"/>
          <w:caps w:val="0"/>
          <w:sz w:val="19"/>
          <w:szCs w:val="19"/>
        </w:rPr>
        <w:t xml:space="preserve"> de alto grau de malignidade, tendo realizado</w:t>
      </w:r>
      <w:r w:rsidR="001E6188">
        <w:rPr>
          <w:rFonts w:ascii="ITC Century Std Book" w:hAnsi="ITC Century Std Book" w:cs="ITC Century Std Book"/>
          <w:caps w:val="0"/>
          <w:sz w:val="19"/>
          <w:szCs w:val="19"/>
        </w:rPr>
        <w:t xml:space="preserve"> </w:t>
      </w:r>
      <w:r w:rsidRPr="00830BB7">
        <w:rPr>
          <w:rFonts w:ascii="ITC Century Std Book" w:hAnsi="ITC Century Std Book" w:cs="ITC Century Std Book"/>
          <w:caps w:val="0"/>
          <w:sz w:val="19"/>
          <w:szCs w:val="19"/>
        </w:rPr>
        <w:t>quimioterapia neo-adjuvante ou adjuvante</w:t>
      </w:r>
      <w:r w:rsidR="001E6188">
        <w:rPr>
          <w:rFonts w:ascii="ITC Century Std Book" w:hAnsi="ITC Century Std Book" w:cs="ITC Century Std Book"/>
          <w:caps w:val="0"/>
          <w:sz w:val="19"/>
          <w:szCs w:val="19"/>
        </w:rPr>
        <w:t>. C</w:t>
      </w:r>
      <w:r>
        <w:rPr>
          <w:rFonts w:ascii="ITC Century Std Book" w:hAnsi="ITC Century Std Book" w:cs="ITC Century Std Book"/>
          <w:caps w:val="0"/>
          <w:sz w:val="19"/>
          <w:szCs w:val="19"/>
        </w:rPr>
        <w:t>onst</w:t>
      </w:r>
      <w:r w:rsidR="001E6188">
        <w:rPr>
          <w:rFonts w:ascii="ITC Century Std Book" w:hAnsi="ITC Century Std Book" w:cs="ITC Century Std Book"/>
          <w:caps w:val="0"/>
          <w:sz w:val="19"/>
          <w:szCs w:val="19"/>
        </w:rPr>
        <w:t>ataram</w:t>
      </w:r>
      <w:r w:rsidRPr="00830BB7">
        <w:rPr>
          <w:rFonts w:ascii="ITC Century Std Book" w:hAnsi="ITC Century Std Book" w:cs="ITC Century Std Book"/>
          <w:caps w:val="0"/>
          <w:sz w:val="19"/>
          <w:szCs w:val="19"/>
        </w:rPr>
        <w:t xml:space="preserve"> uma tendência para os níveis de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se manterem estáveis do diagnóstico para os tratamentos, incluindo os níveis elevados de ansiedade e depressão manifestados inicialmente por uma minoria considerável </w:t>
      </w:r>
      <w:r w:rsidRPr="00DB3CA6">
        <w:rPr>
          <w:rFonts w:ascii="ITC Century Std Book" w:hAnsi="ITC Century Std Book" w:cs="ITC Century Std Book"/>
          <w:caps w:val="0"/>
          <w:sz w:val="19"/>
          <w:szCs w:val="19"/>
        </w:rPr>
        <w:t xml:space="preserve">de doentes. Ainda neste estudo, os doentes casados ou em união de fato revelaram níveis mais elevados de depressão e aqueles que usam mais o humor como estratégia de </w:t>
      </w:r>
      <w:r w:rsidRPr="00DB3CA6">
        <w:rPr>
          <w:rFonts w:ascii="ITC Century Std Book" w:hAnsi="ITC Century Std Book" w:cs="ITC Century Std Book"/>
          <w:i/>
          <w:caps w:val="0"/>
          <w:sz w:val="19"/>
          <w:szCs w:val="19"/>
        </w:rPr>
        <w:t>coping</w:t>
      </w:r>
      <w:r w:rsidRPr="00DB3CA6">
        <w:rPr>
          <w:rFonts w:ascii="ITC Century Std Book" w:hAnsi="ITC Century Std Book" w:cs="ITC Century Std Book"/>
          <w:caps w:val="0"/>
          <w:sz w:val="19"/>
          <w:szCs w:val="19"/>
        </w:rPr>
        <w:t xml:space="preserve"> parecem exibir menor sintomatologia ansiosa e depressiva na fase de diagnóstico. Já a negação parece estar associada a maior </w:t>
      </w:r>
      <w:r w:rsidRPr="00DB3CA6">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DB3CA6">
        <w:rPr>
          <w:rFonts w:ascii="ITC Century Std Book" w:hAnsi="ITC Century Std Book" w:cs="ITC Century Std Book"/>
          <w:caps w:val="0"/>
          <w:sz w:val="19"/>
          <w:szCs w:val="19"/>
        </w:rPr>
        <w:t>emocional</w:t>
      </w:r>
      <w:r>
        <w:rPr>
          <w:rFonts w:ascii="ITC Century Std Book" w:hAnsi="ITC Century Std Book" w:cs="ITC Century Std Book"/>
          <w:caps w:val="0"/>
          <w:sz w:val="19"/>
          <w:szCs w:val="19"/>
        </w:rPr>
        <w:t>,</w:t>
      </w:r>
      <w:r w:rsidRPr="00DB3CA6">
        <w:rPr>
          <w:rFonts w:ascii="ITC Century Std Book" w:hAnsi="ITC Century Std Book" w:cs="ITC Century Std Book"/>
          <w:caps w:val="0"/>
          <w:sz w:val="19"/>
          <w:szCs w:val="19"/>
        </w:rPr>
        <w:t xml:space="preserve"> quer na fase de diagnóstico</w:t>
      </w:r>
      <w:r>
        <w:rPr>
          <w:rFonts w:ascii="ITC Century Std Book" w:hAnsi="ITC Century Std Book" w:cs="ITC Century Std Book"/>
          <w:caps w:val="0"/>
          <w:sz w:val="19"/>
          <w:szCs w:val="19"/>
        </w:rPr>
        <w:t>,</w:t>
      </w:r>
      <w:r w:rsidRPr="00DB3CA6">
        <w:rPr>
          <w:rFonts w:ascii="ITC Century Std Book" w:hAnsi="ITC Century Std Book" w:cs="ITC Century Std Book"/>
          <w:caps w:val="0"/>
          <w:sz w:val="19"/>
          <w:szCs w:val="19"/>
        </w:rPr>
        <w:t xml:space="preserve"> quer durante os tratamentos.</w:t>
      </w:r>
    </w:p>
    <w:p w:rsidR="008A2D1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Os estudos que se focaram na qualidade de vida de doentes com sarcomas portugueses têm encontrado, de um modo geral, uma qualidade de vida global diminuída</w:t>
      </w:r>
      <w:r w:rsidRPr="00D53C04">
        <w:rPr>
          <w:rFonts w:ascii="ITC Century Std Book" w:hAnsi="ITC Century Std Book" w:cs="ITC Century Std Book"/>
          <w:caps w:val="0"/>
          <w:sz w:val="19"/>
          <w:szCs w:val="19"/>
        </w:rPr>
        <w:t xml:space="preserve">, </w:t>
      </w:r>
      <w:r w:rsidR="00D53C04" w:rsidRPr="00D53C04">
        <w:rPr>
          <w:rFonts w:ascii="ITC Century Std Book" w:hAnsi="ITC Century Std Book" w:cs="ITC Century Std Book"/>
          <w:caps w:val="0"/>
          <w:sz w:val="19"/>
          <w:szCs w:val="19"/>
        </w:rPr>
        <w:t>bem como</w:t>
      </w:r>
      <w:r w:rsidRPr="00D53C04">
        <w:rPr>
          <w:rFonts w:ascii="ITC Century Std Book" w:hAnsi="ITC Century Std Book" w:cs="ITC Century Std Book"/>
          <w:caps w:val="0"/>
          <w:sz w:val="19"/>
          <w:szCs w:val="19"/>
        </w:rPr>
        <w:t xml:space="preserve"> </w:t>
      </w:r>
      <w:r w:rsidR="00D53C04">
        <w:rPr>
          <w:rFonts w:ascii="ITC Century Std Book" w:hAnsi="ITC Century Std Book" w:cs="ITC Century Std Book"/>
          <w:caps w:val="0"/>
          <w:sz w:val="19"/>
          <w:szCs w:val="19"/>
        </w:rPr>
        <w:t>n</w:t>
      </w:r>
      <w:r>
        <w:rPr>
          <w:rFonts w:ascii="ITC Century Std Book" w:hAnsi="ITC Century Std Book" w:cs="ITC Century Std Book"/>
          <w:caps w:val="0"/>
          <w:sz w:val="19"/>
          <w:szCs w:val="19"/>
        </w:rPr>
        <w:t>os</w:t>
      </w:r>
      <w:r w:rsidR="00D53C04">
        <w:rPr>
          <w:rFonts w:ascii="ITC Century Std Book" w:hAnsi="ITC Century Std Book" w:cs="ITC Century Std Book"/>
          <w:caps w:val="0"/>
          <w:sz w:val="19"/>
          <w:szCs w:val="19"/>
        </w:rPr>
        <w:t xml:space="preserve"> domínios </w:t>
      </w:r>
      <w:r w:rsidRPr="00830BB7">
        <w:rPr>
          <w:rFonts w:ascii="ITC Century Std Book" w:hAnsi="ITC Century Std Book" w:cs="ITC Century Std Book"/>
          <w:caps w:val="0"/>
          <w:sz w:val="19"/>
          <w:szCs w:val="19"/>
        </w:rPr>
        <w:t xml:space="preserve">físico e nível de independência, em relação a indivíduos saudáveis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&lt;EndNote&gt;&lt;Cite&gt;&lt;Author&gt;Paredes&lt;/Author&gt;&lt;Year&gt;2008&lt;/Year&gt;&lt;RecNum&gt;972&lt;/RecNum&gt;&lt;DisplayText&gt;(Paredes, Simões, &amp;amp; Canavarro, 2008)&lt;/DisplayText&gt;&lt;record&gt;&lt;rec-number&gt;972&lt;/rec-number&gt;&lt;foreign-keys&gt;&lt;key app="EN" db-id="5zve5epa4ttdxxeft5qptw0bzpv5exafpxsf"&gt;972&lt;/key&gt;&lt;/foreign-keys&gt;&lt;ref-type name="Journal Article"&gt;17&lt;/ref-type&gt;&lt;contributors&gt;&lt;authors&gt;&lt;author&gt;Paredes, T.&lt;/author&gt;&lt;author&gt;Simões, M. R.&lt;/author&gt;&lt;author&gt;Canavarro, M. C.&lt;/author&gt;&lt;/authors&gt;&lt;/contributors&gt;&lt;titles&gt;&lt;title&gt;&lt;style face="normal" font="default" size="9"&gt;I&lt;/style&gt;&lt;style face="normal" font="default" size="100%"&gt;mpacto da doença crónica na qualidade de vida: Comparação entre indivíduos da população geral e doentes com tumor do aparelho locomotor&lt;/style&gt;&lt;/title&gt;&lt;secondary-title&gt;&lt;style face="italic" font="default" size="100%"&gt;Psicologia, Saúde e Doenças&lt;/style&gt;&lt;/secondary-title&gt;&lt;/titles&gt;&lt;periodical&gt;&lt;full-title&gt;Psicologia, Saúde e Doenças&lt;/full-title&gt;&lt;/periodical&gt;&lt;pages&gt;73-89&lt;/pages&gt;&lt;volume&gt;9&lt;/volume&gt;&lt;number&gt;1&lt;/number&gt;&lt;section&gt;73&lt;/section&gt;&lt;dates&gt;&lt;year&gt;2008&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31" w:tooltip="Paredes, 2008 #972" w:history="1">
        <w:r w:rsidR="004C5E8D">
          <w:rPr>
            <w:rFonts w:ascii="ITC Century Std Book" w:hAnsi="ITC Century Std Book" w:cs="ITC Century Std Book"/>
            <w:caps w:val="0"/>
            <w:noProof/>
            <w:sz w:val="19"/>
            <w:szCs w:val="19"/>
          </w:rPr>
          <w:t>Paredes, Simões, &amp; Canavarro, 2008</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Por sua vez, as pesquisas que se têm preocupado em avaliar doentes nas diferentes fase</w:t>
      </w:r>
      <w:r>
        <w:rPr>
          <w:rFonts w:ascii="ITC Century Std Book" w:hAnsi="ITC Century Std Book" w:cs="ITC Century Std Book"/>
          <w:caps w:val="0"/>
          <w:sz w:val="19"/>
          <w:szCs w:val="19"/>
        </w:rPr>
        <w:t xml:space="preserve">s da doença têm evidenciado que, </w:t>
      </w:r>
      <w:r w:rsidRPr="00830BB7">
        <w:rPr>
          <w:rFonts w:ascii="ITC Century Std Book" w:hAnsi="ITC Century Std Book" w:cs="ITC Century Std Book"/>
          <w:caps w:val="0"/>
          <w:sz w:val="19"/>
          <w:szCs w:val="19"/>
        </w:rPr>
        <w:t xml:space="preserve">na fase de diagnóstico e tratamento, para além de uma pior perceção de qualidade de vida global, </w:t>
      </w:r>
      <w:r>
        <w:rPr>
          <w:rFonts w:ascii="ITC Century Std Book" w:hAnsi="ITC Century Std Book" w:cs="ITC Century Std Book"/>
          <w:caps w:val="0"/>
          <w:sz w:val="19"/>
          <w:szCs w:val="19"/>
        </w:rPr>
        <w:t xml:space="preserve">estes </w:t>
      </w:r>
      <w:r w:rsidRPr="00830BB7">
        <w:rPr>
          <w:rFonts w:ascii="ITC Century Std Book" w:hAnsi="ITC Century Std Book" w:cs="ITC Century Std Book"/>
          <w:caps w:val="0"/>
          <w:sz w:val="19"/>
          <w:szCs w:val="19"/>
        </w:rPr>
        <w:t>revelam ainda compromissos no seu funcionamento físico e de papéis, um pobre funcionamento emocio</w:t>
      </w:r>
      <w:r>
        <w:rPr>
          <w:rFonts w:ascii="ITC Century Std Book" w:hAnsi="ITC Century Std Book" w:cs="ITC Century Std Book"/>
          <w:caps w:val="0"/>
          <w:sz w:val="19"/>
          <w:szCs w:val="19"/>
        </w:rPr>
        <w:t>nal, cognitivo e social, mais</w:t>
      </w:r>
      <w:r w:rsidRPr="00830BB7">
        <w:rPr>
          <w:rFonts w:ascii="ITC Century Std Book" w:hAnsi="ITC Century Std Book" w:cs="ITC Century Std Book"/>
          <w:caps w:val="0"/>
          <w:sz w:val="19"/>
          <w:szCs w:val="19"/>
        </w:rPr>
        <w:t xml:space="preserve"> sintomas físicos e maiores dificuldades financeiras, comparativamente a controlos da população geral </w:t>
      </w:r>
      <w:r>
        <w:rPr>
          <w:rFonts w:ascii="ITC Century Std Book" w:hAnsi="ITC Century Std Book" w:cs="ITC Century Std Book"/>
          <w:caps w:val="0"/>
          <w:sz w:val="19"/>
          <w:szCs w:val="19"/>
        </w:rPr>
        <w:fldChar w:fldCharType="begin"/>
      </w:r>
      <w:r w:rsidR="00FD0865">
        <w:rPr>
          <w:rFonts w:ascii="ITC Century Std Book" w:hAnsi="ITC Century Std Book" w:cs="ITC Century Std Book"/>
          <w:caps w:val="0"/>
          <w:sz w:val="19"/>
          <w:szCs w:val="19"/>
        </w:rPr>
        <w:instrText xml:space="preserve"> ADDIN EN.CITE &lt;EndNote&gt;&lt;Cite&gt;&lt;Author&gt;Paredes&lt;/Author&gt;&lt;Year&gt;2011&lt;/Year&gt;&lt;RecNum&gt;1039&lt;/RecNum&gt;&lt;DisplayText&gt;(Paredes, Canavarro, et al., 2011)&lt;/DisplayText&gt;&lt;record&gt;&lt;rec-number&gt;1039&lt;/rec-number&gt;&lt;foreign-keys&gt;&lt;key app="EN" db-id="5zve5epa4ttdxxeft5qptw0bzpv5exafpxsf"&gt;1039&lt;/key&gt;&lt;/foreign-keys&gt;&lt;ref-type name="Journal Article"&gt;17&lt;/ref-type&gt;&lt;contributors&gt;&lt;authors&gt;&lt;author&gt;Paredes, T.&lt;/author&gt;&lt;author&gt;Canavarro, M. C.&lt;/author&gt;&lt;author&gt;Simões, M. R.&lt;/author&gt;&lt;/authors&gt;&lt;/contributors&gt;&lt;titles&gt;&lt;title&gt;Impacto do cancro do osso e tecidos moles no ajustamento emocional e qualidade de vida&lt;/title&gt;&lt;secondary-title&gt;Revista Portuguesa de Saúde Pública&lt;/secondary-title&gt;&lt;/titles&gt;&lt;periodical&gt;&lt;full-title&gt;Revista Portuguesa de Saúde Pública&lt;/full-title&gt;&lt;/periodical&gt;&lt;pages&gt;35-46&lt;/pages&gt;&lt;volume&gt;29&lt;/volume&gt;&lt;number&gt;1&lt;/number&gt;&lt;dates&gt;&lt;year&gt;2011&lt;/year&gt;&lt;/dates&gt;&lt;urls&gt;&lt;/urls&gt;&lt;/record&gt;&lt;/Cite&gt;&lt;/EndNote&gt;</w:instrText>
      </w:r>
      <w:r>
        <w:rPr>
          <w:rFonts w:ascii="ITC Century Std Book" w:hAnsi="ITC Century Std Book" w:cs="ITC Century Std Book"/>
          <w:caps w:val="0"/>
          <w:sz w:val="19"/>
          <w:szCs w:val="19"/>
        </w:rPr>
        <w:fldChar w:fldCharType="separate"/>
      </w:r>
      <w:r w:rsidR="00FD0865">
        <w:rPr>
          <w:rFonts w:ascii="ITC Century Std Book" w:hAnsi="ITC Century Std Book" w:cs="ITC Century Std Book"/>
          <w:caps w:val="0"/>
          <w:noProof/>
          <w:sz w:val="19"/>
          <w:szCs w:val="19"/>
        </w:rPr>
        <w:t>(</w:t>
      </w:r>
      <w:hyperlink w:anchor="_ENREF_27" w:tooltip="Paredes, 2011 #1039" w:history="1">
        <w:r w:rsidR="004C5E8D">
          <w:rPr>
            <w:rFonts w:ascii="ITC Century Std Book" w:hAnsi="ITC Century Std Book" w:cs="ITC Century Std Book"/>
            <w:caps w:val="0"/>
            <w:noProof/>
            <w:sz w:val="19"/>
            <w:szCs w:val="19"/>
          </w:rPr>
          <w:t>Paredes, Canavarro, et al., 2011</w:t>
        </w:r>
      </w:hyperlink>
      <w:r w:rsidR="00FD0865">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Na fase de diagnóstico os doentes parecem experienciar mais dor que aqueles a realizarem tratamentos ou que se encontram na fase de sobrevivência livre de doença e</w:t>
      </w:r>
      <w:r>
        <w:rPr>
          <w:rFonts w:ascii="ITC Century Std Book" w:hAnsi="ITC Century Std Book" w:cs="ITC Century Std Book"/>
          <w:caps w:val="0"/>
          <w:sz w:val="19"/>
          <w:szCs w:val="19"/>
        </w:rPr>
        <w:t>,</w:t>
      </w:r>
      <w:r w:rsidRPr="00830BB7">
        <w:rPr>
          <w:rFonts w:ascii="ITC Century Std Book" w:hAnsi="ITC Century Std Book" w:cs="ITC Century Std Book"/>
          <w:caps w:val="0"/>
          <w:sz w:val="19"/>
          <w:szCs w:val="19"/>
        </w:rPr>
        <w:t xml:space="preserve"> ainda</w:t>
      </w:r>
      <w:r>
        <w:rPr>
          <w:rFonts w:ascii="ITC Century Std Book" w:hAnsi="ITC Century Std Book" w:cs="ITC Century Std Book"/>
          <w:caps w:val="0"/>
          <w:sz w:val="19"/>
          <w:szCs w:val="19"/>
        </w:rPr>
        <w:t>,</w:t>
      </w:r>
      <w:r w:rsidRPr="00830BB7">
        <w:rPr>
          <w:rFonts w:ascii="ITC Century Std Book" w:hAnsi="ITC Century Std Book" w:cs="ITC Century Std Book"/>
          <w:caps w:val="0"/>
          <w:sz w:val="19"/>
          <w:szCs w:val="19"/>
        </w:rPr>
        <w:t xml:space="preserve"> um pior funcionamento de papéis e social, quando comparados com estes últimos. Durante as terapêuticas ativas, as áreas da qualidade de vida relativas ao funcionamento físico e social parecem ficar mais afetadas </w:t>
      </w:r>
      <w:r>
        <w:rPr>
          <w:rFonts w:ascii="ITC Century Std Book" w:hAnsi="ITC Century Std Book" w:cs="ITC Century Std Book"/>
          <w:caps w:val="0"/>
          <w:sz w:val="19"/>
          <w:szCs w:val="19"/>
        </w:rPr>
        <w:t>que</w:t>
      </w:r>
      <w:r w:rsidRPr="00830BB7">
        <w:rPr>
          <w:rFonts w:ascii="ITC Century Std Book" w:hAnsi="ITC Century Std Book" w:cs="ITC Century Std Book"/>
          <w:caps w:val="0"/>
          <w:sz w:val="19"/>
          <w:szCs w:val="19"/>
        </w:rPr>
        <w:t xml:space="preserve"> na fase de diagnóstico e, em relação </w:t>
      </w:r>
      <w:r w:rsidR="00303404">
        <w:rPr>
          <w:rFonts w:ascii="ITC Century Std Book" w:hAnsi="ITC Century Std Book" w:cs="ITC Century Std Book"/>
          <w:caps w:val="0"/>
          <w:sz w:val="19"/>
          <w:szCs w:val="19"/>
        </w:rPr>
        <w:t xml:space="preserve">à </w:t>
      </w:r>
      <w:r w:rsidRPr="00830BB7">
        <w:rPr>
          <w:rFonts w:ascii="ITC Century Std Book" w:hAnsi="ITC Century Std Book" w:cs="ITC Century Std Book"/>
          <w:caps w:val="0"/>
          <w:sz w:val="19"/>
          <w:szCs w:val="19"/>
        </w:rPr>
        <w:t xml:space="preserve">fase de </w:t>
      </w:r>
      <w:r w:rsidRPr="00DB3CA6">
        <w:rPr>
          <w:rFonts w:ascii="ITC Century Std Book" w:hAnsi="ITC Century Std Book" w:cs="ITC Century Std Book"/>
          <w:i/>
          <w:caps w:val="0"/>
          <w:sz w:val="19"/>
          <w:szCs w:val="19"/>
        </w:rPr>
        <w:t>follow-up</w:t>
      </w:r>
      <w:r w:rsidR="00303404">
        <w:rPr>
          <w:rFonts w:ascii="ITC Century Std Book" w:hAnsi="ITC Century Std Book" w:cs="ITC Century Std Book"/>
          <w:caps w:val="0"/>
          <w:sz w:val="19"/>
          <w:szCs w:val="19"/>
        </w:rPr>
        <w:t>,</w:t>
      </w:r>
      <w:r w:rsidRPr="00830BB7">
        <w:rPr>
          <w:rFonts w:ascii="ITC Century Std Book" w:hAnsi="ITC Century Std Book" w:cs="ITC Century Std Book"/>
          <w:caps w:val="0"/>
          <w:sz w:val="19"/>
          <w:szCs w:val="19"/>
        </w:rPr>
        <w:t xml:space="preserve"> constata-se uma pior qualidade de vida em praticamente todas as dimensões. Neste estudo, verificou-se ainda que os sobreviventes livres de doença relatam uma qualidade de vida </w:t>
      </w:r>
      <w:r>
        <w:rPr>
          <w:rFonts w:ascii="ITC Century Std Book" w:hAnsi="ITC Century Std Book" w:cs="ITC Century Std Book"/>
          <w:caps w:val="0"/>
          <w:sz w:val="19"/>
          <w:szCs w:val="19"/>
        </w:rPr>
        <w:t xml:space="preserve">quer </w:t>
      </w:r>
      <w:r w:rsidRPr="00830BB7">
        <w:rPr>
          <w:rFonts w:ascii="ITC Century Std Book" w:hAnsi="ITC Century Std Book" w:cs="ITC Century Std Book"/>
          <w:caps w:val="0"/>
          <w:sz w:val="19"/>
          <w:szCs w:val="19"/>
        </w:rPr>
        <w:t>global</w:t>
      </w:r>
      <w:r>
        <w:rPr>
          <w:rFonts w:ascii="ITC Century Std Book" w:hAnsi="ITC Century Std Book" w:cs="ITC Century Std Book"/>
          <w:caps w:val="0"/>
          <w:sz w:val="19"/>
          <w:szCs w:val="19"/>
        </w:rPr>
        <w:t>, quer nas suas várias dimensões,</w:t>
      </w:r>
      <w:r w:rsidRPr="00830BB7">
        <w:rPr>
          <w:rFonts w:ascii="ITC Century Std Book" w:hAnsi="ITC Century Std Book" w:cs="ITC Century Std Book"/>
          <w:caps w:val="0"/>
          <w:sz w:val="19"/>
          <w:szCs w:val="19"/>
        </w:rPr>
        <w:t xml:space="preserve"> comparável à de controlos saudáveis</w:t>
      </w:r>
      <w:r>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&lt;EndNote&gt;&lt;Cite&gt;&lt;Author&gt;Paredes&lt;/Author&gt;&lt;Year&gt;2011&lt;/Year&gt;&lt;RecNum&gt;1039&lt;/RecNum&gt;&lt;DisplayText&gt;(Paredes, Canavarro, et al., 2011)&lt;/DisplayText&gt;&lt;record&gt;&lt;rec-number&gt;1039&lt;/rec-number&gt;&lt;foreign-keys&gt;&lt;key app="EN" db-id="5zve5epa4ttdxxeft5qptw0bzpv5exafpxsf"&gt;1039&lt;/key&gt;&lt;/foreign-keys&gt;&lt;ref-type name="Journal Article"&gt;17&lt;/ref-type&gt;&lt;contributors&gt;&lt;authors&gt;&lt;author&gt;Paredes, T.&lt;/author&gt;&lt;author&gt;Canavarro, M. C.&lt;/author&gt;&lt;author&gt;Simões, M. R.&lt;/author&gt;&lt;/authors&gt;&lt;/contributors&gt;&lt;titles&gt;&lt;title&gt;Impacto do cancro do osso e tecidos moles no ajustamento emocional e qualidade de vida&lt;/title&gt;&lt;secondary-title&gt;Revista Portuguesa de Saúde Pública&lt;/secondary-title&gt;&lt;/titles&gt;&lt;periodical&gt;&lt;full-title&gt;Revista Portuguesa de Saúde Pública&lt;/full-title&gt;&lt;/periodical&gt;&lt;pages&gt;35-46&lt;/pages&gt;&lt;volume&gt;29&lt;/volume&gt;&lt;number&gt;1&lt;/number&gt;&lt;dates&gt;&lt;year&gt;2011&lt;/year&gt;&lt;/dates&gt;&lt;urls&gt;&lt;/urls&gt;&lt;/record&gt;&lt;/Cite&gt;&lt;/EndNote&gt;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7" w:tooltip="Paredes, 2011 #1039" w:history="1">
        <w:r w:rsidR="004C5E8D">
          <w:rPr>
            <w:rFonts w:ascii="ITC Century Std Book" w:hAnsi="ITC Century Std Book" w:cs="ITC Century Std Book"/>
            <w:caps w:val="0"/>
            <w:noProof/>
            <w:sz w:val="19"/>
            <w:szCs w:val="19"/>
          </w:rPr>
          <w:t>Paredes, Canavarro, et al., 2011</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w:t>
      </w:r>
    </w:p>
    <w:p w:rsidR="008A2D17" w:rsidRPr="00830BB7" w:rsidRDefault="008A2D17" w:rsidP="0051324C">
      <w:pPr>
        <w:pStyle w:val="subttulo1"/>
        <w:jc w:val="both"/>
        <w:rPr>
          <w:rFonts w:ascii="ITC Century Std Book" w:hAnsi="ITC Century Std Book" w:cs="ITC Century Std Book"/>
          <w:caps w:val="0"/>
          <w:sz w:val="19"/>
          <w:szCs w:val="19"/>
        </w:rPr>
      </w:pPr>
      <w:r>
        <w:rPr>
          <w:rFonts w:ascii="ITC Century Std Book" w:hAnsi="ITC Century Std Book" w:cs="ITC Century Std Book"/>
          <w:caps w:val="0"/>
          <w:sz w:val="19"/>
          <w:szCs w:val="19"/>
        </w:rPr>
        <w:t>Paredes, Pereira, Moreira, Simões e Canavarro (2011)</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 ExcludeAuth="1" ExcludeYear="1" Hidden="1"&gt;&lt;Author&gt;Paredes&lt;/Author&gt;&lt;Year&gt;2011&lt;/Year&gt;&lt;RecNum&gt;1284&lt;/RecNum&gt;&lt;record&gt;&lt;rec-number&gt;1284&lt;/rec-number&gt;&lt;foreign-keys&gt;&lt;key app="EN" db-id="5zve5epa4ttdxxeft5qptw0bzpv5exafpxsf"&gt;1284&lt;/key&gt;&lt;/foreign-keys&gt;&lt;ref-type name="Journal Article"&gt;17&lt;/ref-type&gt;&lt;contributors&gt;&lt;authors&gt;&lt;author&gt;Paredes, T.&lt;/author&gt;&lt;author&gt;Pereira, M.&lt;/author&gt;&lt;author&gt;Moreira, H.&lt;/author&gt;&lt;author&gt;Simões, M. R.&lt;/author&gt;&lt;author&gt;Canavarro, M. C.&lt;/author&gt;&lt;/authors&gt;&lt;/contributors&gt;&lt;titles&gt;&lt;title&gt;Quality of Life of sarcoma patients from diagnosis to treatments: Predictors and longitudinal trajectories &lt;/title&gt;&lt;secondary-title&gt;European Journal of Oncology Nursing&lt;/secondary-title&gt;&lt;/titles&gt;&lt;periodical&gt;&lt;full-title&gt;European Journal of Oncology Nursing&lt;/full-title&gt;&lt;/periodical&gt;&lt;pages&gt;492-499&lt;/pages&gt;&lt;volume&gt;15&lt;/volume&gt;&lt;number&gt;2&lt;/number&gt;&lt;dates&gt;&lt;year&gt;2011&lt;/year&gt;&lt;/dates&gt;&lt;urls&gt;&lt;/urls&gt;&lt;/record&gt;&lt;/Cite&gt;&lt;/EndNote&gt;</w:instrTex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realizaram também um estudo longitudinal</w:t>
      </w:r>
      <w:r>
        <w:rPr>
          <w:rFonts w:ascii="ITC Century Std Book" w:hAnsi="ITC Century Std Book" w:cs="ITC Century Std Book"/>
          <w:caps w:val="0"/>
          <w:sz w:val="19"/>
          <w:szCs w:val="19"/>
        </w:rPr>
        <w:t xml:space="preserve">, novamente em </w:t>
      </w:r>
      <w:r w:rsidRPr="00830BB7">
        <w:rPr>
          <w:rFonts w:ascii="ITC Century Std Book" w:hAnsi="ITC Century Std Book" w:cs="ITC Century Std Book"/>
          <w:caps w:val="0"/>
          <w:sz w:val="19"/>
          <w:szCs w:val="19"/>
        </w:rPr>
        <w:t>doentes</w:t>
      </w:r>
      <w:r>
        <w:rPr>
          <w:rFonts w:ascii="ITC Century Std Book" w:hAnsi="ITC Century Std Book" w:cs="ITC Century Std Book"/>
          <w:caps w:val="0"/>
          <w:sz w:val="19"/>
          <w:szCs w:val="19"/>
        </w:rPr>
        <w:t xml:space="preserve"> com sarcomas d</w:t>
      </w:r>
      <w:r w:rsidRPr="00830BB7">
        <w:rPr>
          <w:rFonts w:ascii="ITC Century Std Book" w:hAnsi="ITC Century Std Book" w:cs="ITC Century Std Book"/>
          <w:caps w:val="0"/>
          <w:sz w:val="19"/>
          <w:szCs w:val="19"/>
        </w:rPr>
        <w:t xml:space="preserve">e alto grau de malignidade, com o propósito de analisarem a variação na perceção de qualidade de vida do diagnóstico para os tratamentos, bem como as distintas trajetórias de mudança ao longo destas duas fases. Constataram uma melhoria na qualidade de vida global, se bem </w:t>
      </w:r>
      <w:r w:rsidR="00D53C04">
        <w:rPr>
          <w:rFonts w:ascii="ITC Century Std Book" w:hAnsi="ITC Century Std Book" w:cs="ITC Century Std Book"/>
          <w:caps w:val="0"/>
          <w:sz w:val="19"/>
          <w:szCs w:val="19"/>
        </w:rPr>
        <w:t xml:space="preserve">que esta continuasse diminuída </w:t>
      </w:r>
      <w:r w:rsidRPr="00830BB7">
        <w:rPr>
          <w:rFonts w:ascii="ITC Century Std Book" w:hAnsi="ITC Century Std Book" w:cs="ITC Century Std Book"/>
          <w:caps w:val="0"/>
          <w:sz w:val="19"/>
          <w:szCs w:val="19"/>
        </w:rPr>
        <w:t>comparativamente a</w:t>
      </w:r>
      <w:r w:rsidR="004175DF">
        <w:rPr>
          <w:rFonts w:ascii="ITC Century Std Book" w:hAnsi="ITC Century Std Book" w:cs="ITC Century Std Book"/>
          <w:caps w:val="0"/>
          <w:sz w:val="19"/>
          <w:szCs w:val="19"/>
        </w:rPr>
        <w:t>os controlos da população geral, e</w:t>
      </w:r>
      <w:r w:rsidRPr="00830BB7">
        <w:rPr>
          <w:rFonts w:ascii="ITC Century Std Book" w:hAnsi="ITC Century Std Book" w:cs="ITC Century Std Book"/>
          <w:caps w:val="0"/>
          <w:sz w:val="19"/>
          <w:szCs w:val="19"/>
        </w:rPr>
        <w:t xml:space="preserve"> </w:t>
      </w:r>
      <w:r w:rsidR="00303404">
        <w:rPr>
          <w:rFonts w:ascii="ITC Century Std Book" w:hAnsi="ITC Century Std Book" w:cs="ITC Century Std Book"/>
          <w:caps w:val="0"/>
          <w:sz w:val="19"/>
          <w:szCs w:val="19"/>
        </w:rPr>
        <w:t>um agravamento</w:t>
      </w:r>
      <w:r w:rsidR="004175DF" w:rsidRPr="00830BB7">
        <w:rPr>
          <w:rFonts w:ascii="ITC Century Std Book" w:hAnsi="ITC Century Std Book" w:cs="ITC Century Std Book"/>
          <w:caps w:val="0"/>
          <w:sz w:val="19"/>
          <w:szCs w:val="19"/>
        </w:rPr>
        <w:t xml:space="preserve"> </w:t>
      </w:r>
      <w:r w:rsidRPr="00830BB7">
        <w:rPr>
          <w:rFonts w:ascii="ITC Century Std Book" w:hAnsi="ITC Century Std Book" w:cs="ITC Century Std Book"/>
          <w:caps w:val="0"/>
          <w:sz w:val="19"/>
          <w:szCs w:val="19"/>
        </w:rPr>
        <w:t xml:space="preserve">na dimensão relativa ao funcionamento </w:t>
      </w:r>
      <w:r w:rsidR="004175DF">
        <w:rPr>
          <w:rFonts w:ascii="ITC Century Std Book" w:hAnsi="ITC Century Std Book" w:cs="ITC Century Std Book"/>
          <w:caps w:val="0"/>
          <w:sz w:val="19"/>
          <w:szCs w:val="19"/>
        </w:rPr>
        <w:t xml:space="preserve">físico. </w:t>
      </w:r>
      <w:r w:rsidR="0021462A">
        <w:rPr>
          <w:rFonts w:ascii="ITC Century Std Book" w:hAnsi="ITC Century Std Book" w:cs="ITC Century Std Book"/>
          <w:caps w:val="0"/>
          <w:sz w:val="19"/>
          <w:szCs w:val="19"/>
        </w:rPr>
        <w:t>Em relação</w:t>
      </w:r>
      <w:r w:rsidRPr="00830BB7">
        <w:rPr>
          <w:rFonts w:ascii="ITC Century Std Book" w:hAnsi="ITC Century Std Book" w:cs="ITC Century Std Book"/>
          <w:caps w:val="0"/>
          <w:sz w:val="19"/>
          <w:szCs w:val="19"/>
        </w:rPr>
        <w:t xml:space="preserve"> às distintas trajetórias de ajustamento, e conforme acontece para o </w:t>
      </w:r>
      <w:r w:rsidRPr="00281CBE">
        <w:rPr>
          <w:rFonts w:ascii="ITC Century Std Book" w:hAnsi="ITC Century Std Book" w:cs="ITC Century Std Book"/>
          <w:i/>
          <w:caps w:val="0"/>
          <w:sz w:val="19"/>
          <w:szCs w:val="19"/>
        </w:rPr>
        <w:t>distress</w:t>
      </w:r>
      <w:r w:rsidR="0021462A">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também </w:t>
      </w:r>
      <w:r w:rsidR="0021462A">
        <w:rPr>
          <w:rFonts w:ascii="ITC Century Std Book" w:hAnsi="ITC Century Std Book" w:cs="ITC Century Std Book"/>
          <w:caps w:val="0"/>
          <w:sz w:val="19"/>
          <w:szCs w:val="19"/>
        </w:rPr>
        <w:t>no que se refere</w:t>
      </w:r>
      <w:r w:rsidRPr="00830BB7">
        <w:rPr>
          <w:rFonts w:ascii="ITC Century Std Book" w:hAnsi="ITC Century Std Book" w:cs="ITC Century Std Book"/>
          <w:caps w:val="0"/>
          <w:sz w:val="19"/>
          <w:szCs w:val="19"/>
        </w:rPr>
        <w:t xml:space="preserve"> à perceção de qualidade de vida se constatou uma </w:t>
      </w:r>
      <w:r>
        <w:rPr>
          <w:rFonts w:ascii="ITC Century Std Book" w:hAnsi="ITC Century Std Book" w:cs="ITC Century Std Book"/>
          <w:caps w:val="0"/>
          <w:sz w:val="19"/>
          <w:szCs w:val="19"/>
        </w:rPr>
        <w:t xml:space="preserve">maior </w:t>
      </w:r>
      <w:r w:rsidRPr="00830BB7">
        <w:rPr>
          <w:rFonts w:ascii="ITC Century Std Book" w:hAnsi="ITC Century Std Book" w:cs="ITC Century Std Book"/>
          <w:caps w:val="0"/>
          <w:sz w:val="19"/>
          <w:szCs w:val="19"/>
        </w:rPr>
        <w:t xml:space="preserve">tendência para a estabilidade do que para a mudança. Contudo, em relação a este </w:t>
      </w:r>
      <w:r w:rsidRPr="00281CBE">
        <w:rPr>
          <w:rFonts w:ascii="ITC Century Std Book" w:hAnsi="ITC Century Std Book" w:cs="ITC Century Std Book"/>
          <w:i/>
          <w:caps w:val="0"/>
          <w:sz w:val="19"/>
          <w:szCs w:val="19"/>
        </w:rPr>
        <w:t>outcome</w:t>
      </w:r>
      <w:r w:rsidRPr="00830BB7">
        <w:rPr>
          <w:rFonts w:ascii="ITC Century Std Book" w:hAnsi="ITC Century Std Book" w:cs="ITC Century Std Book"/>
          <w:caps w:val="0"/>
          <w:sz w:val="19"/>
          <w:szCs w:val="19"/>
        </w:rPr>
        <w:t xml:space="preserve">, a maioria dos doentes parece manter uma qualidade de vida comprometida ao longo destas duas fases do curso da doença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&lt;EndNote&gt;&lt;Cite&gt;&lt;Author&gt;Paredes&lt;/Author&gt;&lt;Year&gt;2011&lt;/Year&gt;&lt;RecNum&gt;1284&lt;/RecNum&gt;&lt;DisplayText&gt;(Paredes, Pereira, et al., 2011)&lt;/DisplayText&gt;&lt;record&gt;&lt;rec-number&gt;1284&lt;/rec-number&gt;&lt;foreign-keys&gt;&lt;key app="EN" db-id="5zve5epa4ttdxxeft5qptw0bzpv5exafpxsf"&gt;1284&lt;/key&gt;&lt;/foreign-keys&gt;&lt;ref-type name="Journal Article"&gt;17&lt;/ref-type&gt;&lt;contributors&gt;&lt;authors&gt;&lt;author&gt;Paredes, T.&lt;/author&gt;&lt;author&gt;Pereira, M.&lt;/author&gt;&lt;author&gt;Moreira, H.&lt;/author&gt;&lt;author&gt;Simões, M. R.&lt;/author&gt;&lt;author&gt;Canavarro, M. C.&lt;/author&gt;&lt;/authors&gt;&lt;/contributors&gt;&lt;titles&gt;&lt;title&gt;Quality of Life of sarcoma patients from diagnosis to treatments: Predictors and longitudinal trajectories &lt;/title&gt;&lt;secondary-title&gt;European Journal of Oncology Nursing&lt;/secondary-title&gt;&lt;/titles&gt;&lt;periodical&gt;&lt;full-title&gt;European Journal of Oncology Nursing&lt;/full-title&gt;&lt;/periodical&gt;&lt;pages&gt;492-499&lt;/pages&gt;&lt;volume&gt;15&lt;/volume&gt;&lt;number&gt;2&lt;/number&gt;&lt;dates&gt;&lt;year&gt;2011&lt;/year&gt;&lt;/dates&gt;&lt;urls&gt;&lt;/urls&gt;&lt;/record&gt;&lt;/Cite&gt;&lt;/EndNote&gt;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9" w:tooltip="Paredes, 2011 #1284" w:history="1">
        <w:r w:rsidR="004C5E8D">
          <w:rPr>
            <w:rFonts w:ascii="ITC Century Std Book" w:hAnsi="ITC Century Std Book" w:cs="ITC Century Std Book"/>
            <w:caps w:val="0"/>
            <w:noProof/>
            <w:sz w:val="19"/>
            <w:szCs w:val="19"/>
          </w:rPr>
          <w:t>Paredes, Pereira, et al., 2011</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DB3CA6">
        <w:rPr>
          <w:rFonts w:ascii="ITC Century Std Book" w:hAnsi="ITC Century Std Book" w:cs="ITC Century Std Book"/>
          <w:caps w:val="0"/>
          <w:sz w:val="19"/>
          <w:szCs w:val="19"/>
        </w:rPr>
        <w:t>. Nesta investigação alguns contextos sociodemográficos e clínicos mostraram i</w:t>
      </w:r>
      <w:r>
        <w:rPr>
          <w:rFonts w:ascii="ITC Century Std Book" w:hAnsi="ITC Century Std Book" w:cs="ITC Century Std Book"/>
          <w:caps w:val="0"/>
          <w:sz w:val="19"/>
          <w:szCs w:val="19"/>
        </w:rPr>
        <w:t>nfluência</w:t>
      </w:r>
      <w:r w:rsidRPr="00DB3CA6">
        <w:rPr>
          <w:rFonts w:ascii="ITC Century Std Book" w:hAnsi="ITC Century Std Book" w:cs="ITC Century Std Book"/>
          <w:caps w:val="0"/>
          <w:sz w:val="19"/>
          <w:szCs w:val="19"/>
        </w:rPr>
        <w:t xml:space="preserve"> na perceção de qualidade de vida. Doentes casados ou a viverem em união de fato relataram um pior funcionamento de pap</w:t>
      </w:r>
      <w:r>
        <w:rPr>
          <w:rFonts w:ascii="ITC Century Std Book" w:hAnsi="ITC Century Std Book" w:cs="ITC Century Std Book"/>
          <w:caps w:val="0"/>
          <w:sz w:val="19"/>
          <w:szCs w:val="19"/>
        </w:rPr>
        <w:t>é</w:t>
      </w:r>
      <w:r w:rsidRPr="00DB3CA6">
        <w:rPr>
          <w:rFonts w:ascii="ITC Century Std Book" w:hAnsi="ITC Century Std Book" w:cs="ITC Century Std Book"/>
          <w:caps w:val="0"/>
          <w:sz w:val="19"/>
          <w:szCs w:val="19"/>
        </w:rPr>
        <w:t>is e emocional comparativamente a doentes solteiros, durante os tratamentos, sendo que, no momento do diagnóstico, são os doentes profissionalmente ativos aqueles que parecem manifestar um melhor funcionamento social. Em relação às variáveis clínicas, observou-se um melhor funcionamento social em doentes a realizarem radioterapia, comparativamente aqueles não submetidos a este tipo de tratamento.</w:t>
      </w:r>
    </w:p>
    <w:p w:rsidR="008A2D1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Por último, realça-se um estudo que procurou examinar a relação entre suporte social e ajustamento a um diagnóstico de sarcoma, também nas mesmas três fases da doença </w:t>
      </w:r>
      <w:r>
        <w:rPr>
          <w:rFonts w:ascii="ITC Century Std Book" w:hAnsi="ITC Century Std Book" w:cs="ITC Century Std Book"/>
          <w:caps w:val="0"/>
          <w:sz w:val="19"/>
          <w:szCs w:val="19"/>
        </w:rPr>
        <w:t>dos</w:t>
      </w:r>
      <w:r w:rsidRPr="00830BB7">
        <w:rPr>
          <w:rFonts w:ascii="ITC Century Std Book" w:hAnsi="ITC Century Std Book" w:cs="ITC Century Std Book"/>
          <w:caps w:val="0"/>
          <w:sz w:val="19"/>
          <w:szCs w:val="19"/>
        </w:rPr>
        <w:t xml:space="preserve"> estudos referidos anteriormente</w:t>
      </w:r>
      <w:r>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&lt;EndNote&gt;&lt;Cite&gt;&lt;Author&gt;Paredes&lt;/Author&gt;&lt;Year&gt;2012&lt;/Year&gt;&lt;RecNum&gt;1285&lt;/RecNum&gt;&lt;DisplayText&gt;(Paredes, Canavarro, &amp;amp; Simões, 2012)&lt;/DisplayText&gt;&lt;record&gt;&lt;rec-number&gt;1285&lt;/rec-number&gt;&lt;foreign-keys&gt;&lt;key app="EN" db-id="5zve5epa4ttdxxeft5qptw0bzpv5exafpxsf"&gt;1285&lt;/key&gt;&lt;/foreign-keys&gt;&lt;ref-type name="Journal Article"&gt;17&lt;/ref-type&gt;&lt;contributors&gt;&lt;authors&gt;&lt;author&gt;Paredes, T.&lt;/author&gt;&lt;author&gt;Canavarro, M. C.&lt;/author&gt;&lt;author&gt;Simões, M. R.&lt;/author&gt;&lt;/authors&gt;&lt;/contributors&gt;&lt;titles&gt;&lt;title&gt;Social support and adjustment in patients with sarcoma:The moderator effect of the disease phase&lt;/title&gt;&lt;secondary-title&gt;Journal of Psychosocial Oncology&lt;/secondary-title&gt;&lt;/titles&gt;&lt;periodical&gt;&lt;full-title&gt;Journal of Psychosocial Oncology&lt;/full-title&gt;&lt;/periodical&gt;&lt;pages&gt;402-425&lt;/pages&gt;&lt;volume&gt;30&lt;/volume&gt;&lt;number&gt;4&lt;/number&gt;&lt;dates&gt;&lt;year&gt;2012&lt;/year&gt;&lt;/dates&gt;&lt;urls&gt;&lt;/urls&gt;&lt;/record&gt;&lt;/Cite&gt;&lt;/EndNote&gt;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8" w:tooltip="Paredes, 2012 #1285" w:history="1">
        <w:r w:rsidR="004C5E8D">
          <w:rPr>
            <w:rFonts w:ascii="ITC Century Std Book" w:hAnsi="ITC Century Std Book" w:cs="ITC Century Std Book"/>
            <w:caps w:val="0"/>
            <w:noProof/>
            <w:sz w:val="19"/>
            <w:szCs w:val="19"/>
          </w:rPr>
          <w:t>Paredes, Canavarro, &amp; Simões, 2012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xml:space="preserve">. De um modo geral, esta pesquisa revelou que os diferentes tipos de suporte social (interação social positiva, emocional/informativo, afetivo e material) parecem estar associados a melhores resultados de ajustamento psicossocial, nomeadamente menores níveis de depressão e melhor perceção de qualidade de vida global, quando não se distingue a fase da doença. </w:t>
      </w:r>
      <w:r>
        <w:rPr>
          <w:rFonts w:ascii="ITC Century Std Book" w:hAnsi="ITC Century Std Book" w:cs="ITC Century Std Book"/>
          <w:caps w:val="0"/>
          <w:sz w:val="19"/>
          <w:szCs w:val="19"/>
        </w:rPr>
        <w:t>Todavia</w:t>
      </w:r>
      <w:r w:rsidRPr="00830BB7">
        <w:rPr>
          <w:rFonts w:ascii="ITC Century Std Book" w:hAnsi="ITC Century Std Book" w:cs="ITC Century Std Book"/>
          <w:caps w:val="0"/>
          <w:sz w:val="19"/>
          <w:szCs w:val="19"/>
        </w:rPr>
        <w:t xml:space="preserve">, considerando a fase da doença como variável moderadora, observam-se padrões distintos de associação entre os vários tipos de suporte social e os diferentes indicadores de ajustamento </w:t>
      </w:r>
      <w:r>
        <w:rPr>
          <w:rFonts w:ascii="ITC Century Std Book" w:hAnsi="ITC Century Std Book" w:cs="ITC Century Std Book"/>
          <w:caps w:val="0"/>
          <w:sz w:val="19"/>
          <w:szCs w:val="19"/>
        </w:rPr>
        <w:fldChar w:fldCharType="begin"/>
      </w:r>
      <w:r>
        <w:rPr>
          <w:rFonts w:ascii="ITC Century Std Book" w:hAnsi="ITC Century Std Book" w:cs="ITC Century Std Book"/>
          <w:caps w:val="0"/>
          <w:sz w:val="19"/>
          <w:szCs w:val="19"/>
        </w:rPr>
        <w:instrText xml:space="preserve"> ADDIN EN.CITE &lt;EndNote&gt;&lt;Cite&gt;&lt;Author&gt;Paredes&lt;/Author&gt;&lt;Year&gt;2012&lt;/Year&gt;&lt;RecNum&gt;1285&lt;/RecNum&gt;&lt;DisplayText&gt;(Paredes, Canavarro, et al., 2012)&lt;/DisplayText&gt;&lt;record&gt;&lt;rec-number&gt;1285&lt;/rec-number&gt;&lt;foreign-keys&gt;&lt;key app="EN" db-id="5zve5epa4ttdxxeft5qptw0bzpv5exafpxsf"&gt;1285&lt;/key&gt;&lt;/foreign-keys&gt;&lt;ref-type name="Journal Article"&gt;17&lt;/ref-type&gt;&lt;contributors&gt;&lt;authors&gt;&lt;author&gt;Paredes, T.&lt;/author&gt;&lt;author&gt;Canavarro, M. C.&lt;/author&gt;&lt;author&gt;Simões, M. R.&lt;/author&gt;&lt;/authors&gt;&lt;/contributors&gt;&lt;titles&gt;&lt;title&gt;Social support and adjustment in patients with sarcoma:The moderator effect of the disease phase&lt;/title&gt;&lt;secondary-title&gt;Journal of Psychosocial Oncology&lt;/secondary-title&gt;&lt;/titles&gt;&lt;periodical&gt;&lt;full-title&gt;Journal of Psychosocial Oncology&lt;/full-title&gt;&lt;/periodical&gt;&lt;pages&gt;402-425&lt;/pages&gt;&lt;volume&gt;30&lt;/volume&gt;&lt;number&gt;4&lt;/number&gt;&lt;dates&gt;&lt;year&gt;2012&lt;/year&gt;&lt;/dates&gt;&lt;urls&gt;&lt;/urls&gt;&lt;/record&gt;&lt;/Cite&gt;&lt;/EndNote&gt;</w:instrText>
      </w:r>
      <w:r>
        <w:rPr>
          <w:rFonts w:ascii="ITC Century Std Book" w:hAnsi="ITC Century Std Book" w:cs="ITC Century Std Book"/>
          <w:caps w:val="0"/>
          <w:sz w:val="19"/>
          <w:szCs w:val="19"/>
        </w:rPr>
        <w:fldChar w:fldCharType="separate"/>
      </w:r>
      <w:r>
        <w:rPr>
          <w:rFonts w:ascii="ITC Century Std Book" w:hAnsi="ITC Century Std Book" w:cs="ITC Century Std Book"/>
          <w:caps w:val="0"/>
          <w:noProof/>
          <w:sz w:val="19"/>
          <w:szCs w:val="19"/>
        </w:rPr>
        <w:t>(</w:t>
      </w:r>
      <w:hyperlink w:anchor="_ENREF_28" w:tooltip="Paredes, 2012 #1285" w:history="1">
        <w:r w:rsidR="004C5E8D">
          <w:rPr>
            <w:rFonts w:ascii="ITC Century Std Book" w:hAnsi="ITC Century Std Book" w:cs="ITC Century Std Book"/>
            <w:caps w:val="0"/>
            <w:noProof/>
            <w:sz w:val="19"/>
            <w:szCs w:val="19"/>
          </w:rPr>
          <w:t>Paredes, Canavarro, et al., 2012</w:t>
        </w:r>
      </w:hyperlink>
      <w:r>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 Os resultados deste estudo chamam</w:t>
      </w:r>
      <w:r>
        <w:rPr>
          <w:rFonts w:ascii="ITC Century Std Book" w:hAnsi="ITC Century Std Book" w:cs="ITC Century Std Book"/>
          <w:caps w:val="0"/>
          <w:sz w:val="19"/>
          <w:szCs w:val="19"/>
        </w:rPr>
        <w:t xml:space="preserve"> </w:t>
      </w:r>
      <w:r w:rsidRPr="00830BB7">
        <w:rPr>
          <w:rFonts w:ascii="ITC Century Std Book" w:hAnsi="ITC Century Std Book" w:cs="ITC Century Std Book"/>
          <w:caps w:val="0"/>
          <w:sz w:val="19"/>
          <w:szCs w:val="19"/>
        </w:rPr>
        <w:t>a atenção para o fa</w:t>
      </w:r>
      <w:r>
        <w:rPr>
          <w:rFonts w:ascii="ITC Century Std Book" w:hAnsi="ITC Century Std Book" w:cs="ITC Century Std Book"/>
          <w:caps w:val="0"/>
          <w:sz w:val="19"/>
          <w:szCs w:val="19"/>
        </w:rPr>
        <w:t>c</w:t>
      </w:r>
      <w:r w:rsidRPr="00830BB7">
        <w:rPr>
          <w:rFonts w:ascii="ITC Century Std Book" w:hAnsi="ITC Century Std Book" w:cs="ITC Century Std Book"/>
          <w:caps w:val="0"/>
          <w:sz w:val="19"/>
          <w:szCs w:val="19"/>
        </w:rPr>
        <w:t xml:space="preserve">to de nem sempre o suporte social parecer contribuir para o ajustamento à doença oncológica, incluindo a um diagnóstico de sarcoma, na medida em que esta </w:t>
      </w:r>
      <w:r>
        <w:rPr>
          <w:rFonts w:ascii="ITC Century Std Book" w:hAnsi="ITC Century Std Book" w:cs="ITC Century Std Book"/>
          <w:caps w:val="0"/>
          <w:sz w:val="19"/>
          <w:szCs w:val="19"/>
        </w:rPr>
        <w:t xml:space="preserve">relação pode depender de </w:t>
      </w:r>
      <w:r w:rsidRPr="00830BB7">
        <w:rPr>
          <w:rFonts w:ascii="ITC Century Std Book" w:hAnsi="ITC Century Std Book" w:cs="ITC Century Std Book"/>
          <w:caps w:val="0"/>
          <w:sz w:val="19"/>
          <w:szCs w:val="19"/>
        </w:rPr>
        <w:t xml:space="preserve">fatores contextuais, por exemplo da fase da doença ou </w:t>
      </w:r>
      <w:r w:rsidRPr="00281CBE">
        <w:rPr>
          <w:rFonts w:ascii="ITC Century Std Book" w:hAnsi="ITC Century Std Book" w:cs="ITC Century Std Book"/>
          <w:i/>
          <w:caps w:val="0"/>
          <w:sz w:val="19"/>
          <w:szCs w:val="19"/>
        </w:rPr>
        <w:t>outcome</w:t>
      </w:r>
      <w:r w:rsidRPr="00830BB7">
        <w:rPr>
          <w:rFonts w:ascii="ITC Century Std Book" w:hAnsi="ITC Century Std Book" w:cs="ITC Century Std Book"/>
          <w:caps w:val="0"/>
          <w:sz w:val="19"/>
          <w:szCs w:val="19"/>
        </w:rPr>
        <w:t xml:space="preserve"> considerado. Como evidencia este estudo, consoante o indicador de ajustamento, alguns tipos de suporte social podem ser mais importantes do que outros, podendo as necessidades de suporte variar igualmente ao longo do curso da doença, nas suas distintas fases. </w:t>
      </w:r>
    </w:p>
    <w:p w:rsidR="008A2D17" w:rsidRPr="00830BB7" w:rsidRDefault="008A2D17" w:rsidP="0051324C">
      <w:pPr>
        <w:pStyle w:val="subttulo1"/>
        <w:jc w:val="both"/>
        <w:rPr>
          <w:rFonts w:ascii="ITC Century Std Book" w:hAnsi="ITC Century Std Book" w:cs="ITC Century Std Book"/>
          <w:caps w:val="0"/>
          <w:sz w:val="19"/>
          <w:szCs w:val="19"/>
        </w:rPr>
      </w:pPr>
    </w:p>
    <w:p w:rsidR="008A2D17" w:rsidRPr="0094223A" w:rsidRDefault="008A2D17" w:rsidP="0094223A">
      <w:pPr>
        <w:rPr>
          <w:rFonts w:ascii="Arial" w:hAnsi="Arial" w:cs="Arial"/>
          <w:caps/>
          <w:sz w:val="26"/>
          <w:szCs w:val="26"/>
        </w:rPr>
      </w:pPr>
      <w:r w:rsidRPr="0094223A">
        <w:rPr>
          <w:rFonts w:ascii="Arial" w:hAnsi="Arial" w:cs="Arial"/>
          <w:caps/>
          <w:sz w:val="26"/>
          <w:szCs w:val="26"/>
        </w:rPr>
        <w:t>Implicações para a Prática Clínica</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Conforme referido anteriormente, e de um modo geral, os doentes diagnosticados com sarcomas ósseos e dos tecidos moles parecem ajustar-se relativamente bem à doença e seus tratamentos, não desenvolvendo dificuldades psicológicas clinicamente significativas. Contudo, importa ressalvar que, em virtude de todas as sequelas e limitações físicas e funcionais associadas a este tipo específico de patologia tumoral, a qualidade de vida destes doentes encontra-se habitualmente </w:t>
      </w:r>
      <w:r w:rsidRPr="00785922">
        <w:rPr>
          <w:rFonts w:ascii="ITC Century Std Book" w:hAnsi="ITC Century Std Book" w:cs="ITC Century Std Book"/>
          <w:caps w:val="0"/>
          <w:sz w:val="19"/>
          <w:szCs w:val="19"/>
        </w:rPr>
        <w:t>comprometida, bem como podem</w:t>
      </w:r>
      <w:r w:rsidRPr="00830BB7">
        <w:rPr>
          <w:rFonts w:ascii="ITC Century Std Book" w:hAnsi="ITC Century Std Book" w:cs="ITC Century Std Book"/>
          <w:caps w:val="0"/>
          <w:sz w:val="19"/>
          <w:szCs w:val="19"/>
        </w:rPr>
        <w:t xml:space="preserve"> conduzir a um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e social persistente e resultar em consequências psicológicas com relevância clínica para um número considerável de indivíduos, nas diferentes fases da doença </w:t>
      </w:r>
      <w:r>
        <w:rPr>
          <w:rFonts w:ascii="ITC Century Std Book" w:hAnsi="ITC Century Std Book" w:cs="ITC Century Std Book"/>
          <w:caps w:val="0"/>
          <w:sz w:val="19"/>
          <w:szCs w:val="19"/>
        </w:rPr>
        <w:fldChar w:fldCharType="begin">
          <w:fldData xml:space="preserve">PEVuZE5vdGU+PENpdGU+PEF1dGhvcj5Ba3NuZXM8L0F1dGhvcj48WWVhcj4yMDA3PC9ZZWFyPjxS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</w:fldData>
        </w:fldChar>
      </w:r>
      <w:r w:rsidR="00FD0865">
        <w:rPr>
          <w:rFonts w:ascii="ITC Century Std Book" w:hAnsi="ITC Century Std Book" w:cs="ITC Century Std Book"/>
          <w:caps w:val="0"/>
          <w:sz w:val="19"/>
          <w:szCs w:val="19"/>
        </w:rPr>
        <w:instrText xml:space="preserve"> ADDIN EN.CITE </w:instrText>
      </w:r>
      <w:r w:rsidR="00FD0865">
        <w:rPr>
          <w:rFonts w:ascii="ITC Century Std Book" w:hAnsi="ITC Century Std Book" w:cs="ITC Century Std Book"/>
          <w:caps w:val="0"/>
          <w:sz w:val="19"/>
          <w:szCs w:val="19"/>
        </w:rPr>
        <w:fldChar w:fldCharType="begin">
          <w:fldData xml:space="preserve">PEVuZE5vdGU+PENpdGU+PEF1dGhvcj5Ba3NuZXM8L0F1dGhvcj48WWVhcj4yMDA3PC9ZZWFyPjxS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</w:fldData>
        </w:fldChar>
      </w:r>
      <w:r w:rsidR="00FD0865">
        <w:rPr>
          <w:rFonts w:ascii="ITC Century Std Book" w:hAnsi="ITC Century Std Book" w:cs="ITC Century Std Book"/>
          <w:caps w:val="0"/>
          <w:sz w:val="19"/>
          <w:szCs w:val="19"/>
        </w:rPr>
        <w:instrText xml:space="preserve"> ADDIN EN.CITE.DATA </w:instrText>
      </w:r>
      <w:r w:rsidR="00FD0865">
        <w:rPr>
          <w:rFonts w:ascii="ITC Century Std Book" w:hAnsi="ITC Century Std Book" w:cs="ITC Century Std Book"/>
          <w:caps w:val="0"/>
          <w:sz w:val="19"/>
          <w:szCs w:val="19"/>
        </w:rPr>
      </w:r>
      <w:r w:rsidR="00FD0865">
        <w:rPr>
          <w:rFonts w:ascii="ITC Century Std Book" w:hAnsi="ITC Century Std Book" w:cs="ITC Century Std Book"/>
          <w:caps w:val="0"/>
          <w:sz w:val="19"/>
          <w:szCs w:val="19"/>
        </w:rPr>
        <w:fldChar w:fldCharType="end"/>
      </w:r>
      <w:r>
        <w:rPr>
          <w:rFonts w:ascii="ITC Century Std Book" w:hAnsi="ITC Century Std Book" w:cs="ITC Century Std Book"/>
          <w:caps w:val="0"/>
          <w:sz w:val="19"/>
          <w:szCs w:val="19"/>
        </w:rPr>
      </w:r>
      <w:r>
        <w:rPr>
          <w:rFonts w:ascii="ITC Century Std Book" w:hAnsi="ITC Century Std Book" w:cs="ITC Century Std Book"/>
          <w:caps w:val="0"/>
          <w:sz w:val="19"/>
          <w:szCs w:val="19"/>
        </w:rPr>
        <w:fldChar w:fldCharType="separate"/>
      </w:r>
      <w:r w:rsidR="00FD0865">
        <w:rPr>
          <w:rFonts w:ascii="ITC Century Std Book" w:hAnsi="ITC Century Std Book" w:cs="ITC Century Std Book"/>
          <w:caps w:val="0"/>
          <w:noProof/>
          <w:sz w:val="19"/>
          <w:szCs w:val="19"/>
        </w:rPr>
        <w:t>(</w:t>
      </w:r>
      <w:hyperlink w:anchor="_ENREF_3" w:tooltip="Aksnes, 2007 #968" w:history="1">
        <w:r w:rsidR="004C5E8D">
          <w:rPr>
            <w:rFonts w:ascii="ITC Century Std Book" w:hAnsi="ITC Century Std Book" w:cs="ITC Century Std Book"/>
            <w:caps w:val="0"/>
            <w:noProof/>
            <w:sz w:val="19"/>
            <w:szCs w:val="19"/>
          </w:rPr>
          <w:t>Aksnes et al., 2007</w:t>
        </w:r>
      </w:hyperlink>
      <w:r w:rsidR="00FD0865">
        <w:rPr>
          <w:rFonts w:ascii="ITC Century Std Book" w:hAnsi="ITC Century Std Book" w:cs="ITC Century Std Book"/>
          <w:caps w:val="0"/>
          <w:noProof/>
          <w:sz w:val="19"/>
          <w:szCs w:val="19"/>
        </w:rPr>
        <w:t xml:space="preserve">; </w:t>
      </w:r>
      <w:hyperlink w:anchor="_ENREF_33" w:tooltip="Postma, 1992 #1016" w:history="1">
        <w:r w:rsidR="004C5E8D">
          <w:rPr>
            <w:rFonts w:ascii="ITC Century Std Book" w:hAnsi="ITC Century Std Book" w:cs="ITC Century Std Book"/>
            <w:caps w:val="0"/>
            <w:noProof/>
            <w:sz w:val="19"/>
            <w:szCs w:val="19"/>
          </w:rPr>
          <w:t>Postma et al., 1992</w:t>
        </w:r>
      </w:hyperlink>
      <w:r w:rsidR="00FD0865">
        <w:rPr>
          <w:rFonts w:ascii="ITC Century Std Book" w:hAnsi="ITC Century Std Book" w:cs="ITC Century Std Book"/>
          <w:caps w:val="0"/>
          <w:noProof/>
          <w:sz w:val="19"/>
          <w:szCs w:val="19"/>
        </w:rPr>
        <w:t xml:space="preserve">; </w:t>
      </w:r>
      <w:hyperlink w:anchor="_ENREF_36" w:tooltip="Schreiber, 2006 #969" w:history="1">
        <w:r w:rsidR="004C5E8D">
          <w:rPr>
            <w:rFonts w:ascii="ITC Century Std Book" w:hAnsi="ITC Century Std Book" w:cs="ITC Century Std Book"/>
            <w:caps w:val="0"/>
            <w:noProof/>
            <w:sz w:val="19"/>
            <w:szCs w:val="19"/>
          </w:rPr>
          <w:t>Schreiber et al., 2006</w:t>
        </w:r>
      </w:hyperlink>
      <w:r w:rsidR="00FD0865">
        <w:rPr>
          <w:rFonts w:ascii="ITC Century Std Book" w:hAnsi="ITC Century Std Book" w:cs="ITC Century Std Book"/>
          <w:caps w:val="0"/>
          <w:noProof/>
          <w:sz w:val="19"/>
          <w:szCs w:val="19"/>
        </w:rPr>
        <w:t>)</w:t>
      </w:r>
      <w:r>
        <w:rPr>
          <w:rFonts w:ascii="ITC Century Std Book" w:hAnsi="ITC Century Std Book" w:cs="ITC Century Std Book"/>
          <w:caps w:val="0"/>
          <w:sz w:val="19"/>
          <w:szCs w:val="19"/>
        </w:rPr>
        <w:fldChar w:fldCharType="end"/>
      </w:r>
      <w:r w:rsidRPr="00830BB7">
        <w:rPr>
          <w:rFonts w:ascii="ITC Century Std Book" w:hAnsi="ITC Century Std Book" w:cs="ITC Century Std Book"/>
          <w:caps w:val="0"/>
          <w:sz w:val="19"/>
          <w:szCs w:val="19"/>
        </w:rPr>
        <w:t>.</w:t>
      </w:r>
    </w:p>
    <w:p w:rsidR="008A2D17" w:rsidRPr="00830BB7" w:rsidRDefault="008A2D17" w:rsidP="0051324C">
      <w:pPr>
        <w:pStyle w:val="subttulo1"/>
        <w:spacing w:after="0"/>
        <w:jc w:val="both"/>
        <w:rPr>
          <w:rFonts w:ascii="ITC Century Std Book" w:hAnsi="ITC Century Std Book" w:cs="ITC Century Std Book"/>
          <w:caps w:val="0"/>
          <w:sz w:val="19"/>
          <w:szCs w:val="19"/>
        </w:rPr>
      </w:pPr>
      <w:r>
        <w:rPr>
          <w:rFonts w:ascii="ITC Century Std Book" w:hAnsi="ITC Century Std Book" w:cs="ITC Century Std Book"/>
          <w:caps w:val="0"/>
          <w:sz w:val="19"/>
          <w:szCs w:val="19"/>
        </w:rPr>
        <w:t>O im</w:t>
      </w:r>
      <w:r w:rsidRPr="00830BB7">
        <w:rPr>
          <w:rFonts w:ascii="ITC Century Std Book" w:hAnsi="ITC Century Std Book" w:cs="ITC Century Std Book"/>
          <w:caps w:val="0"/>
          <w:sz w:val="19"/>
          <w:szCs w:val="19"/>
        </w:rPr>
        <w:t>pacto emocional de um diagnóstico de sarcoma</w:t>
      </w:r>
      <w:r>
        <w:rPr>
          <w:rFonts w:ascii="ITC Century Std Book" w:hAnsi="ITC Century Std Book" w:cs="ITC Century Std Book"/>
          <w:caps w:val="0"/>
          <w:sz w:val="19"/>
          <w:szCs w:val="19"/>
        </w:rPr>
        <w:t xml:space="preserve"> embora</w:t>
      </w:r>
      <w:r w:rsidRPr="00830BB7">
        <w:rPr>
          <w:rFonts w:ascii="ITC Century Std Book" w:hAnsi="ITC Century Std Book" w:cs="ITC Century Std Book"/>
          <w:caps w:val="0"/>
          <w:sz w:val="19"/>
          <w:szCs w:val="19"/>
        </w:rPr>
        <w:t xml:space="preserve"> não dev</w:t>
      </w:r>
      <w:r>
        <w:rPr>
          <w:rFonts w:ascii="ITC Century Std Book" w:hAnsi="ITC Century Std Book" w:cs="ITC Century Std Book"/>
          <w:caps w:val="0"/>
          <w:sz w:val="19"/>
          <w:szCs w:val="19"/>
        </w:rPr>
        <w:t>a, portanto,</w:t>
      </w:r>
      <w:r w:rsidRPr="00830BB7">
        <w:rPr>
          <w:rFonts w:ascii="ITC Century Std Book" w:hAnsi="ITC Century Std Book" w:cs="ITC Century Std Book"/>
          <w:caps w:val="0"/>
          <w:sz w:val="19"/>
          <w:szCs w:val="19"/>
        </w:rPr>
        <w:t xml:space="preserve"> ser sobrestimado</w:t>
      </w:r>
      <w:r>
        <w:rPr>
          <w:rFonts w:ascii="ITC Century Std Book" w:hAnsi="ITC Century Std Book" w:cs="ITC Century Std Book"/>
          <w:caps w:val="0"/>
          <w:sz w:val="19"/>
          <w:szCs w:val="19"/>
        </w:rPr>
        <w:t>, também não deverá ser d</w:t>
      </w:r>
      <w:r w:rsidRPr="00830BB7">
        <w:rPr>
          <w:rFonts w:ascii="ITC Century Std Book" w:hAnsi="ITC Century Std Book" w:cs="ITC Century Std Book"/>
          <w:caps w:val="0"/>
          <w:sz w:val="19"/>
          <w:szCs w:val="19"/>
        </w:rPr>
        <w:t xml:space="preserve">esvalorizado pelos profissionais de saúde, </w:t>
      </w:r>
      <w:r>
        <w:rPr>
          <w:rFonts w:ascii="ITC Century Std Book" w:hAnsi="ITC Century Std Book" w:cs="ITC Century Std Book"/>
          <w:caps w:val="0"/>
          <w:sz w:val="19"/>
          <w:szCs w:val="19"/>
        </w:rPr>
        <w:t xml:space="preserve">sendo </w:t>
      </w:r>
      <w:r w:rsidRPr="00830BB7">
        <w:rPr>
          <w:rFonts w:ascii="ITC Century Std Book" w:hAnsi="ITC Century Std Book" w:cs="ITC Century Std Book"/>
          <w:caps w:val="0"/>
          <w:sz w:val="19"/>
          <w:szCs w:val="19"/>
        </w:rPr>
        <w:t xml:space="preserve">essencial, como demonstra a investigação, implementar uma triagem precoce </w:t>
      </w:r>
      <w:r>
        <w:rPr>
          <w:rFonts w:ascii="ITC Century Std Book" w:hAnsi="ITC Century Std Book" w:cs="ITC Century Std Book"/>
          <w:caps w:val="0"/>
          <w:sz w:val="19"/>
          <w:szCs w:val="19"/>
        </w:rPr>
        <w:t xml:space="preserve">do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logo após </w:t>
      </w:r>
      <w:r>
        <w:rPr>
          <w:rFonts w:ascii="ITC Century Std Book" w:hAnsi="ITC Century Std Book" w:cs="ITC Century Std Book"/>
          <w:caps w:val="0"/>
          <w:sz w:val="19"/>
          <w:szCs w:val="19"/>
        </w:rPr>
        <w:t xml:space="preserve">o diagnóstico, assim como reiterar </w:t>
      </w:r>
      <w:r w:rsidRPr="00830BB7">
        <w:rPr>
          <w:rFonts w:ascii="ITC Century Std Book" w:hAnsi="ITC Century Std Book" w:cs="ITC Century Std Book"/>
          <w:caps w:val="0"/>
          <w:sz w:val="19"/>
          <w:szCs w:val="19"/>
        </w:rPr>
        <w:t xml:space="preserve">essa avaliação noutros momentos da vivência da doença, nomeadamente durante os tratamentos e após o seu término. A existência de serviços de saúde mental em unidades hospitalares dedicadas ao diagnóstico e tratamento deste tipo específico de cancro é, por isso, fundamental, de modo a garantir uma adequada triagem do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e intervenções psicossociais aos doentes que as poderão requerer. Este aspeto é ainda mais relevante na medida em que níveis inicialmente elevados de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 xml:space="preserve">emocional parecem manter-se ao longo do curso da doença, na ausência de tratamento específico. </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Uma outra área que deverá merecer atenção na prática clínica com doentes com sarcomas refere-se </w:t>
      </w:r>
      <w:r>
        <w:rPr>
          <w:rFonts w:ascii="ITC Century Std Book" w:hAnsi="ITC Century Std Book" w:cs="ITC Century Std Book"/>
          <w:caps w:val="0"/>
          <w:sz w:val="19"/>
          <w:szCs w:val="19"/>
        </w:rPr>
        <w:t xml:space="preserve">à </w:t>
      </w:r>
      <w:r w:rsidRPr="00830BB7">
        <w:rPr>
          <w:rFonts w:ascii="ITC Century Std Book" w:hAnsi="ITC Century Std Book" w:cs="ITC Century Std Book"/>
          <w:caps w:val="0"/>
          <w:sz w:val="19"/>
          <w:szCs w:val="19"/>
        </w:rPr>
        <w:t>s</w:t>
      </w:r>
      <w:r>
        <w:rPr>
          <w:rFonts w:ascii="ITC Century Std Book" w:hAnsi="ITC Century Std Book" w:cs="ITC Century Std Book"/>
          <w:caps w:val="0"/>
          <w:sz w:val="19"/>
          <w:szCs w:val="19"/>
        </w:rPr>
        <w:t>ua qualidade de vida. Co</w:t>
      </w:r>
      <w:r w:rsidRPr="00830BB7">
        <w:rPr>
          <w:rFonts w:ascii="ITC Century Std Book" w:hAnsi="ITC Century Std Book" w:cs="ITC Century Std Book"/>
          <w:caps w:val="0"/>
          <w:sz w:val="19"/>
          <w:szCs w:val="19"/>
        </w:rPr>
        <w:t>nforme sugerido pelas pesquisas revistas neste capítulo, a qualidade de vida é um dos indicadores de ajustamento psicossocial que mais se encontra comprometido por esta doença e seus tratamentos. Neste sentido, é também importante a sua avaliação, que deverá ser implementada logo no momento do diagnóstico e monitorizada durante os tratamentos, uma vez que é nestas duas fases que se encontra mais afetada. Esta avaliação permitirá identificar o impacto da doença e seus tratamentos em diversas áreas da vida, conhecer melhor os efeitos secundários dos tratamentos, medir a eficácia destes e potenciar recursos pessoais com vista à melhoria do bem-estar dos doentes.</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Com base nesta avaliação poderão igualmente ser delineadas intervenções psicossociais que deverão focar aspetos específicos e distintos consoante a fase da doença em que se encontra o doente. Mais especificamente, e conforme parece indicar a literatura, embora todas as áreas da qualidade de vida mereçam uma atenção por parte da equipa de saúde, na fase de diagnóstico de um sarcoma deverá existir um maior foco na promoção do funcionamento de papéis e social e no controlo da dor, ao passo que durante os tratamentos as intervenções deverão centrar-se mais no</w:t>
      </w:r>
      <w:r>
        <w:rPr>
          <w:rFonts w:ascii="ITC Century Std Book" w:hAnsi="ITC Century Std Book" w:cs="ITC Century Std Book"/>
          <w:caps w:val="0"/>
          <w:sz w:val="19"/>
          <w:szCs w:val="19"/>
        </w:rPr>
        <w:t>s</w:t>
      </w:r>
      <w:r w:rsidRPr="00830BB7">
        <w:rPr>
          <w:rFonts w:ascii="ITC Century Std Book" w:hAnsi="ITC Century Std Book" w:cs="ITC Century Std Book"/>
          <w:caps w:val="0"/>
          <w:sz w:val="19"/>
          <w:szCs w:val="19"/>
        </w:rPr>
        <w:t xml:space="preserve"> funcionamento</w:t>
      </w:r>
      <w:r>
        <w:rPr>
          <w:rFonts w:ascii="ITC Century Std Book" w:hAnsi="ITC Century Std Book" w:cs="ITC Century Std Book"/>
          <w:caps w:val="0"/>
          <w:sz w:val="19"/>
          <w:szCs w:val="19"/>
        </w:rPr>
        <w:t>s físico e</w:t>
      </w:r>
      <w:r w:rsidRPr="00830BB7">
        <w:rPr>
          <w:rFonts w:ascii="ITC Century Std Book" w:hAnsi="ITC Century Std Book" w:cs="ITC Century Std Book"/>
          <w:caps w:val="0"/>
          <w:sz w:val="19"/>
          <w:szCs w:val="19"/>
        </w:rPr>
        <w:t xml:space="preserve"> social, procurando reduzir os sintomas que são experienciados nesta fase, especialmente a fadiga.</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Os programas de intervenção dirigidos à melhoria da qualidade de vida de doentes com sarcomas deverão, assim, integrar equipas multidisciplinares e ser adaptados à fase da trajetória da doença em que os mesmos se encontram.</w:t>
      </w:r>
    </w:p>
    <w:p w:rsidR="008A2D1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Por último, uma outra implicação prende-se com a relevância de avaliar os contextos sociodemográficos, clínicos e psicossociais dos doentes, uma vez que a literatura identifica alguns destes contextos que parecem apresentar-se como fatores de risco para um pior ajustamento à doença, nas suas diferentes fases</w:t>
      </w:r>
      <w:r>
        <w:rPr>
          <w:rFonts w:ascii="ITC Century Std Book" w:hAnsi="ITC Century Std Book" w:cs="ITC Century Std Book"/>
          <w:caps w:val="0"/>
          <w:sz w:val="19"/>
          <w:szCs w:val="19"/>
        </w:rPr>
        <w:t xml:space="preserve"> (para uma revisão ver Paredes, Pereira, et al., 2011; Paredes, Pereira, et al., 2012)</w:t>
      </w:r>
      <w:r w:rsidRPr="00830BB7">
        <w:rPr>
          <w:rFonts w:ascii="ITC Century Std Book" w:hAnsi="ITC Century Std Book" w:cs="ITC Century Std Book"/>
          <w:caps w:val="0"/>
          <w:sz w:val="19"/>
          <w:szCs w:val="19"/>
        </w:rPr>
        <w:t>.</w:t>
      </w:r>
      <w:r>
        <w:rPr>
          <w:rFonts w:ascii="ITC Century Std Book" w:hAnsi="ITC Century Std Book" w:cs="ITC Century Std Book"/>
          <w:caps w:val="0"/>
          <w:sz w:val="19"/>
          <w:szCs w:val="19"/>
        </w:rPr>
        <w:t xml:space="preserve"> Esta avaliação poderá</w:t>
      </w:r>
      <w:r w:rsidRPr="00830BB7">
        <w:rPr>
          <w:rFonts w:ascii="ITC Century Std Book" w:hAnsi="ITC Century Std Book" w:cs="ITC Century Std Book"/>
          <w:caps w:val="0"/>
          <w:sz w:val="19"/>
          <w:szCs w:val="19"/>
        </w:rPr>
        <w:t xml:space="preserve"> ajudar a dirigir os instrumentos de triagem e as intervenções psicossociais aos doentes que mais provavelmente poderão beneficiar d</w:t>
      </w:r>
      <w:r>
        <w:rPr>
          <w:rFonts w:ascii="ITC Century Std Book" w:hAnsi="ITC Century Std Book" w:cs="ITC Century Std Book"/>
          <w:caps w:val="0"/>
          <w:sz w:val="19"/>
          <w:szCs w:val="19"/>
        </w:rPr>
        <w:t>os mesmo</w:t>
      </w:r>
      <w:r w:rsidRPr="00830BB7">
        <w:rPr>
          <w:rFonts w:ascii="ITC Century Std Book" w:hAnsi="ITC Century Std Book" w:cs="ITC Century Std Book"/>
          <w:caps w:val="0"/>
          <w:sz w:val="19"/>
          <w:szCs w:val="19"/>
        </w:rPr>
        <w:t xml:space="preserve">s. </w:t>
      </w:r>
    </w:p>
    <w:p w:rsidR="008A2D17" w:rsidRPr="00830BB7" w:rsidRDefault="008A2D17" w:rsidP="0051324C">
      <w:pPr>
        <w:pStyle w:val="subttulo1"/>
        <w:jc w:val="both"/>
        <w:rPr>
          <w:rFonts w:ascii="ITC Century Std Book" w:hAnsi="ITC Century Std Book" w:cs="ITC Century Std Book"/>
          <w:caps w:val="0"/>
          <w:sz w:val="19"/>
          <w:szCs w:val="19"/>
        </w:rPr>
      </w:pPr>
      <w:r>
        <w:rPr>
          <w:rFonts w:ascii="ITC Century Std Book" w:hAnsi="ITC Century Std Book" w:cs="ITC Century Std Book"/>
          <w:caps w:val="0"/>
          <w:sz w:val="19"/>
          <w:szCs w:val="19"/>
        </w:rPr>
        <w:t>A identificação d</w:t>
      </w:r>
      <w:r w:rsidRPr="00830BB7">
        <w:rPr>
          <w:rFonts w:ascii="ITC Century Std Book" w:hAnsi="ITC Century Std Book" w:cs="ITC Century Std Book"/>
          <w:caps w:val="0"/>
          <w:sz w:val="19"/>
          <w:szCs w:val="19"/>
        </w:rPr>
        <w:t>os contextos psicossociais que parecem influenciar o ajustamento do doente</w:t>
      </w:r>
      <w:r>
        <w:rPr>
          <w:rFonts w:ascii="ITC Century Std Book" w:hAnsi="ITC Century Std Book" w:cs="ITC Century Std Book"/>
          <w:caps w:val="0"/>
          <w:sz w:val="19"/>
          <w:szCs w:val="19"/>
        </w:rPr>
        <w:t xml:space="preserve"> pode também auxiliar no delinear de programas de intervenção</w:t>
      </w:r>
      <w:r w:rsidRPr="00830BB7">
        <w:rPr>
          <w:rFonts w:ascii="ITC Century Std Book" w:hAnsi="ITC Century Std Book" w:cs="ITC Century Std Book"/>
          <w:caps w:val="0"/>
          <w:sz w:val="19"/>
          <w:szCs w:val="19"/>
        </w:rPr>
        <w:t xml:space="preserve">, </w:t>
      </w:r>
      <w:r>
        <w:rPr>
          <w:rFonts w:ascii="ITC Century Std Book" w:hAnsi="ITC Century Std Book" w:cs="ITC Century Std Book"/>
          <w:caps w:val="0"/>
          <w:sz w:val="19"/>
          <w:szCs w:val="19"/>
        </w:rPr>
        <w:t xml:space="preserve">sendo um importante contributo da </w:t>
      </w:r>
      <w:r w:rsidRPr="00830BB7">
        <w:rPr>
          <w:rFonts w:ascii="ITC Century Std Book" w:hAnsi="ITC Century Std Book" w:cs="ITC Century Std Book"/>
          <w:caps w:val="0"/>
          <w:sz w:val="19"/>
          <w:szCs w:val="19"/>
        </w:rPr>
        <w:t xml:space="preserve">pesquisa </w:t>
      </w:r>
      <w:smartTag w:uri="urn:schemas-microsoft-com:office:smarttags" w:element="PersonName">
        <w:smartTagPr>
          <w:attr w:name="ProductID" w:val="em psico-oncologia. Quanto"/>
        </w:smartTagPr>
        <w:r w:rsidRPr="00830BB7">
          <w:rPr>
            <w:rFonts w:ascii="ITC Century Std Book" w:hAnsi="ITC Century Std Book" w:cs="ITC Century Std Book"/>
            <w:caps w:val="0"/>
            <w:sz w:val="19"/>
            <w:szCs w:val="19"/>
          </w:rPr>
          <w:t xml:space="preserve">em psico-oncologia. </w:t>
        </w:r>
        <w:r>
          <w:rPr>
            <w:rFonts w:ascii="ITC Century Std Book" w:hAnsi="ITC Century Std Book" w:cs="ITC Century Std Book"/>
            <w:caps w:val="0"/>
            <w:sz w:val="19"/>
            <w:szCs w:val="19"/>
          </w:rPr>
          <w:t>Quanto</w:t>
        </w:r>
      </w:smartTag>
      <w:r w:rsidRPr="00830BB7">
        <w:rPr>
          <w:rFonts w:ascii="ITC Century Std Book" w:hAnsi="ITC Century Std Book" w:cs="ITC Century Std Book"/>
          <w:caps w:val="0"/>
          <w:sz w:val="19"/>
          <w:szCs w:val="19"/>
        </w:rPr>
        <w:t xml:space="preserve"> aos doentes com sarcomas, a in</w:t>
      </w:r>
      <w:r>
        <w:rPr>
          <w:rFonts w:ascii="ITC Century Std Book" w:hAnsi="ITC Century Std Book" w:cs="ITC Century Std Book"/>
          <w:caps w:val="0"/>
          <w:sz w:val="19"/>
          <w:szCs w:val="19"/>
        </w:rPr>
        <w:t xml:space="preserve">vestigação tem sugerido </w:t>
      </w:r>
      <w:r w:rsidRPr="00830BB7">
        <w:rPr>
          <w:rFonts w:ascii="ITC Century Std Book" w:hAnsi="ITC Century Std Book" w:cs="ITC Century Std Book"/>
          <w:caps w:val="0"/>
          <w:sz w:val="19"/>
          <w:szCs w:val="19"/>
        </w:rPr>
        <w:t xml:space="preserve">que, </w:t>
      </w:r>
      <w:r>
        <w:rPr>
          <w:rFonts w:ascii="ITC Century Std Book" w:hAnsi="ITC Century Std Book" w:cs="ITC Century Std Book"/>
          <w:caps w:val="0"/>
          <w:sz w:val="19"/>
          <w:szCs w:val="19"/>
        </w:rPr>
        <w:t>ao desenvolver tais programas</w:t>
      </w:r>
      <w:r w:rsidRPr="00830BB7">
        <w:rPr>
          <w:rFonts w:ascii="ITC Century Std Book" w:hAnsi="ITC Century Std Book" w:cs="ITC Century Std Book"/>
          <w:caps w:val="0"/>
          <w:sz w:val="19"/>
          <w:szCs w:val="19"/>
        </w:rPr>
        <w:t xml:space="preserve">, deverão </w:t>
      </w:r>
      <w:r>
        <w:rPr>
          <w:rFonts w:ascii="ITC Century Std Book" w:hAnsi="ITC Century Std Book" w:cs="ITC Century Std Book"/>
          <w:caps w:val="0"/>
          <w:sz w:val="19"/>
          <w:szCs w:val="19"/>
        </w:rPr>
        <w:t>ser consideradas as</w:t>
      </w:r>
      <w:r w:rsidRPr="00830BB7">
        <w:rPr>
          <w:rFonts w:ascii="ITC Century Std Book" w:hAnsi="ITC Century Std Book" w:cs="ITC Century Std Book"/>
          <w:caps w:val="0"/>
          <w:sz w:val="19"/>
          <w:szCs w:val="19"/>
        </w:rPr>
        <w:t xml:space="preserve"> especificidades inerentes a estes </w:t>
      </w:r>
      <w:r w:rsidRPr="009E6410">
        <w:rPr>
          <w:rFonts w:ascii="ITC Century Std Book" w:hAnsi="ITC Century Std Book" w:cs="ITC Century Std Book"/>
          <w:caps w:val="0"/>
          <w:sz w:val="19"/>
          <w:szCs w:val="19"/>
        </w:rPr>
        <w:t>doentes, incluindo a importância de considerar</w:t>
      </w:r>
      <w:r w:rsidRPr="00830BB7">
        <w:rPr>
          <w:rFonts w:ascii="ITC Century Std Book" w:hAnsi="ITC Century Std Book" w:cs="ITC Century Std Book"/>
          <w:caps w:val="0"/>
          <w:sz w:val="19"/>
          <w:szCs w:val="19"/>
        </w:rPr>
        <w:t xml:space="preserve"> a fase da doença em que se encontram e o </w:t>
      </w:r>
      <w:r w:rsidRPr="00281CBE">
        <w:rPr>
          <w:rFonts w:ascii="ITC Century Std Book" w:hAnsi="ITC Century Std Book" w:cs="ITC Century Std Book"/>
          <w:i/>
          <w:caps w:val="0"/>
          <w:sz w:val="19"/>
          <w:szCs w:val="19"/>
        </w:rPr>
        <w:t>outcome</w:t>
      </w:r>
      <w:r w:rsidRPr="00830BB7">
        <w:rPr>
          <w:rFonts w:ascii="ITC Century Std Book" w:hAnsi="ITC Century Std Book" w:cs="ITC Century Std Book"/>
          <w:caps w:val="0"/>
          <w:sz w:val="19"/>
          <w:szCs w:val="19"/>
        </w:rPr>
        <w:t xml:space="preserve"> que se pretende melhorar. Por exemplo, na fase de diagnóstico parece ser importante a promoção de uma interação social positiva, do suporte emocional/informativo e do suporte material, bem como incentivar um maior uso do humor e o desencorajar da utilização prolongada da negação enquanto estratégia para lidar com o </w:t>
      </w:r>
      <w:r w:rsidRPr="002142C4">
        <w:rPr>
          <w:rFonts w:ascii="ITC Century Std Book" w:hAnsi="ITC Century Std Book" w:cs="ITC Century Std Book"/>
          <w:i/>
          <w:caps w:val="0"/>
          <w:sz w:val="19"/>
          <w:szCs w:val="19"/>
        </w:rPr>
        <w:t>stress</w:t>
      </w:r>
      <w:r w:rsidRPr="00830BB7">
        <w:rPr>
          <w:rFonts w:ascii="ITC Century Std Book" w:hAnsi="ITC Century Std Book" w:cs="ITC Century Std Book"/>
          <w:caps w:val="0"/>
          <w:sz w:val="19"/>
          <w:szCs w:val="19"/>
        </w:rPr>
        <w:t xml:space="preserve"> da doença. Durante as terapêuticas ativas, os diferentes tipos de suporte social e o desencorajar do uso da negação parecem contribuir para melhorar o ajustamento psicossocial nesta fase. Finalmente, no período pós-tratamentos</w:t>
      </w:r>
      <w:r>
        <w:rPr>
          <w:rFonts w:ascii="ITC Century Std Book" w:hAnsi="ITC Century Std Book" w:cs="ITC Century Std Book"/>
          <w:caps w:val="0"/>
          <w:sz w:val="19"/>
          <w:szCs w:val="19"/>
        </w:rPr>
        <w:t>,</w:t>
      </w:r>
      <w:r w:rsidRPr="00830BB7">
        <w:rPr>
          <w:rFonts w:ascii="ITC Century Std Book" w:hAnsi="ITC Century Std Book" w:cs="ITC Century Std Book"/>
          <w:caps w:val="0"/>
          <w:sz w:val="19"/>
          <w:szCs w:val="19"/>
        </w:rPr>
        <w:t xml:space="preserve"> e com vista à melhoria da qualidade de vida global dos doentes, parece ser relevante intervir na promoção da interação social positiva, do suporte emocional/informativo e do suporte material. A perceção de um maior suporte material ajudará também a reduzir a sintomatologia ansiosa, sendo que para diminuir os níveis de depressão nesta fase é particularmente importante p</w:t>
      </w:r>
      <w:r>
        <w:rPr>
          <w:rFonts w:ascii="ITC Century Std Book" w:hAnsi="ITC Century Std Book" w:cs="ITC Century Std Book"/>
          <w:caps w:val="0"/>
          <w:sz w:val="19"/>
          <w:szCs w:val="19"/>
        </w:rPr>
        <w:t>otenciar o suporte afetivo.</w:t>
      </w:r>
    </w:p>
    <w:p w:rsidR="008A2D1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 xml:space="preserve">Contextos psicossociais como o suporte social e os estilos de </w:t>
      </w:r>
      <w:r w:rsidRPr="00281CBE">
        <w:rPr>
          <w:rFonts w:ascii="ITC Century Std Book" w:hAnsi="ITC Century Std Book" w:cs="ITC Century Std Book"/>
          <w:i/>
          <w:caps w:val="0"/>
          <w:sz w:val="19"/>
          <w:szCs w:val="19"/>
        </w:rPr>
        <w:t>coping</w:t>
      </w:r>
      <w:r w:rsidRPr="00830BB7">
        <w:rPr>
          <w:rFonts w:ascii="ITC Century Std Book" w:hAnsi="ITC Century Std Book" w:cs="ITC Century Std Book"/>
          <w:caps w:val="0"/>
          <w:sz w:val="19"/>
          <w:szCs w:val="19"/>
        </w:rPr>
        <w:t xml:space="preserve"> parecem ser, deste modo, importantes fatores com papel determinante no ajustamento a um diagnóstico de sarcoma, devendo, por isso, ser alvo das intervenções psicossociais dirigidas à sua promoção e melho</w:t>
      </w:r>
      <w:r>
        <w:rPr>
          <w:rFonts w:ascii="ITC Century Std Book" w:hAnsi="ITC Century Std Book" w:cs="ITC Century Std Book"/>
          <w:caps w:val="0"/>
          <w:sz w:val="19"/>
          <w:szCs w:val="19"/>
        </w:rPr>
        <w:t>ria do bem-estar dos doentes.</w:t>
      </w:r>
    </w:p>
    <w:p w:rsidR="008A2D17" w:rsidRPr="00830BB7" w:rsidRDefault="008A2D17" w:rsidP="0051324C">
      <w:pPr>
        <w:pStyle w:val="subttulo1"/>
        <w:jc w:val="both"/>
        <w:rPr>
          <w:rFonts w:ascii="ITC Century Std Book" w:hAnsi="ITC Century Std Book" w:cs="ITC Century Std Book"/>
          <w:caps w:val="0"/>
          <w:sz w:val="19"/>
          <w:szCs w:val="19"/>
        </w:rPr>
      </w:pPr>
    </w:p>
    <w:p w:rsidR="008A2D17" w:rsidRPr="00830BB7" w:rsidRDefault="008A2D17" w:rsidP="0051324C">
      <w:pPr>
        <w:pStyle w:val="subttulo1"/>
        <w:jc w:val="both"/>
        <w:rPr>
          <w:rFonts w:ascii="ITC Century Std Book" w:hAnsi="ITC Century Std Book" w:cs="ITC Century Std Book"/>
          <w:caps w:val="0"/>
          <w:sz w:val="19"/>
          <w:szCs w:val="19"/>
        </w:rPr>
      </w:pPr>
      <w:r w:rsidRPr="00242A3C">
        <w:rPr>
          <w:rFonts w:ascii="ITC Century Std Book" w:hAnsi="ITC Century Std Book" w:cs="ITC Century Std Book"/>
          <w:caps w:val="0"/>
          <w:sz w:val="19"/>
          <w:szCs w:val="19"/>
        </w:rPr>
        <w:t>O presente capítulo procurou evidenciar algumas especificidades dos doentes diagnosticados com sarcomas, as quais os tornam um grupo particularmente debilitado e vulnerável ao desenvolvimento de dificuldades psicossociais.</w:t>
      </w:r>
      <w:r>
        <w:rPr>
          <w:rFonts w:ascii="ITC Century Std Book" w:hAnsi="ITC Century Std Book" w:cs="ITC Century Std Book"/>
          <w:caps w:val="0"/>
          <w:sz w:val="19"/>
          <w:szCs w:val="19"/>
        </w:rPr>
        <w:t xml:space="preserve"> Fi</w:t>
      </w:r>
      <w:r w:rsidRPr="00830BB7">
        <w:rPr>
          <w:rFonts w:ascii="ITC Century Std Book" w:hAnsi="ITC Century Std Book" w:cs="ITC Century Std Book"/>
          <w:caps w:val="0"/>
          <w:sz w:val="19"/>
          <w:szCs w:val="19"/>
        </w:rPr>
        <w:t xml:space="preserve">cou evidente que, se bem que a maioria dos doentes pareça revelar um adequado ajustamento emocional à doença e seus tratamentos, o impacto psicológico e na qualidade de vida deste tipo específico de cancro não deverá ser </w:t>
      </w:r>
      <w:r>
        <w:rPr>
          <w:rFonts w:ascii="ITC Century Std Book" w:hAnsi="ITC Century Std Book" w:cs="ITC Century Std Book"/>
          <w:caps w:val="0"/>
          <w:sz w:val="19"/>
          <w:szCs w:val="19"/>
        </w:rPr>
        <w:t>negligenciado.</w:t>
      </w:r>
      <w:r w:rsidRPr="00830BB7">
        <w:rPr>
          <w:rFonts w:ascii="ITC Century Std Book" w:hAnsi="ITC Century Std Book" w:cs="ITC Century Std Book"/>
          <w:caps w:val="0"/>
          <w:sz w:val="19"/>
          <w:szCs w:val="19"/>
        </w:rPr>
        <w:t xml:space="preserve"> Neste sentido, </w:t>
      </w:r>
      <w:r>
        <w:rPr>
          <w:rFonts w:ascii="ITC Century Std Book" w:hAnsi="ITC Century Std Book" w:cs="ITC Century Std Book"/>
          <w:caps w:val="0"/>
          <w:sz w:val="19"/>
          <w:szCs w:val="19"/>
        </w:rPr>
        <w:t>importa que</w:t>
      </w:r>
      <w:r w:rsidRPr="00830BB7">
        <w:rPr>
          <w:rFonts w:ascii="ITC Century Std Book" w:hAnsi="ITC Century Std Book" w:cs="ITC Century Std Book"/>
          <w:caps w:val="0"/>
          <w:sz w:val="19"/>
          <w:szCs w:val="19"/>
        </w:rPr>
        <w:t xml:space="preserve"> os profissionais de saúde </w:t>
      </w:r>
      <w:r>
        <w:rPr>
          <w:rFonts w:ascii="ITC Century Std Book" w:hAnsi="ITC Century Std Book" w:cs="ITC Century Std Book"/>
          <w:caps w:val="0"/>
          <w:sz w:val="19"/>
          <w:szCs w:val="19"/>
        </w:rPr>
        <w:t>considerem as</w:t>
      </w:r>
      <w:r w:rsidRPr="00830BB7">
        <w:rPr>
          <w:rFonts w:ascii="ITC Century Std Book" w:hAnsi="ITC Century Std Book" w:cs="ITC Century Std Book"/>
          <w:caps w:val="0"/>
          <w:sz w:val="19"/>
          <w:szCs w:val="19"/>
        </w:rPr>
        <w:t xml:space="preserve"> necessidades psicossociais dos doentes de sarcomas, em diferentes fases da experiência do cancro, bem como </w:t>
      </w:r>
      <w:r>
        <w:rPr>
          <w:rFonts w:ascii="ITC Century Std Book" w:hAnsi="ITC Century Std Book" w:cs="ITC Century Std Book"/>
          <w:caps w:val="0"/>
          <w:sz w:val="19"/>
          <w:szCs w:val="19"/>
        </w:rPr>
        <w:t xml:space="preserve">são pertinentes os </w:t>
      </w:r>
      <w:r w:rsidRPr="00830BB7">
        <w:rPr>
          <w:rFonts w:ascii="ITC Century Std Book" w:hAnsi="ITC Century Std Book" w:cs="ITC Century Std Book"/>
          <w:caps w:val="0"/>
          <w:sz w:val="19"/>
          <w:szCs w:val="19"/>
        </w:rPr>
        <w:t xml:space="preserve">serviços de saúde mental nas unidades hospitalares onde </w:t>
      </w:r>
      <w:r>
        <w:rPr>
          <w:rFonts w:ascii="ITC Century Std Book" w:hAnsi="ITC Century Std Book" w:cs="ITC Century Std Book"/>
          <w:caps w:val="0"/>
          <w:sz w:val="19"/>
          <w:szCs w:val="19"/>
        </w:rPr>
        <w:t>estes</w:t>
      </w:r>
      <w:r w:rsidRPr="00830BB7">
        <w:rPr>
          <w:rFonts w:ascii="ITC Century Std Book" w:hAnsi="ITC Century Std Book" w:cs="ITC Century Std Book"/>
          <w:caps w:val="0"/>
          <w:sz w:val="19"/>
          <w:szCs w:val="19"/>
        </w:rPr>
        <w:t xml:space="preserve"> se encontram, de modo a garantir uma adequada triagem do </w:t>
      </w:r>
      <w:r w:rsidRPr="00281CBE">
        <w:rPr>
          <w:rFonts w:ascii="ITC Century Std Book" w:hAnsi="ITC Century Std Book" w:cs="ITC Century Std Book"/>
          <w:i/>
          <w:caps w:val="0"/>
          <w:sz w:val="19"/>
          <w:szCs w:val="19"/>
        </w:rPr>
        <w:t>distress</w:t>
      </w:r>
      <w:r>
        <w:rPr>
          <w:rFonts w:ascii="ITC Century Std Book" w:hAnsi="ITC Century Std Book" w:cs="ITC Century Std Book"/>
          <w:i/>
          <w:caps w:val="0"/>
          <w:sz w:val="19"/>
          <w:szCs w:val="19"/>
        </w:rPr>
        <w:t xml:space="preserve"> </w:t>
      </w:r>
      <w:r w:rsidRPr="00830BB7">
        <w:rPr>
          <w:rFonts w:ascii="ITC Century Std Book" w:hAnsi="ITC Century Std Book" w:cs="ITC Century Std Book"/>
          <w:caps w:val="0"/>
          <w:sz w:val="19"/>
          <w:szCs w:val="19"/>
        </w:rPr>
        <w:t>emocional, a identificação dos doentes em risco e uma intervenção ao nível das suas dificuldades emocionais e melhoria da qualidade de vida.</w:t>
      </w:r>
    </w:p>
    <w:p w:rsidR="008A2D17" w:rsidRPr="00830BB7" w:rsidRDefault="008A2D17" w:rsidP="0051324C">
      <w:pPr>
        <w:pStyle w:val="subttulo1"/>
        <w:jc w:val="both"/>
        <w:rPr>
          <w:rFonts w:ascii="ITC Century Std Book" w:hAnsi="ITC Century Std Book" w:cs="ITC Century Std Book"/>
          <w:caps w:val="0"/>
          <w:sz w:val="19"/>
          <w:szCs w:val="19"/>
        </w:rPr>
      </w:pPr>
      <w:r w:rsidRPr="00830BB7">
        <w:rPr>
          <w:rFonts w:ascii="ITC Century Std Book" w:hAnsi="ITC Century Std Book" w:cs="ITC Century Std Book"/>
          <w:caps w:val="0"/>
          <w:sz w:val="19"/>
          <w:szCs w:val="19"/>
        </w:rPr>
        <w:t>Só assim será possível prestar cuidados de saúde integrais e de qualidade aos doentes com um diagnóstico de sarcoma ósseo ou dos tecidos moles, aspeto por vezes desc</w:t>
      </w:r>
      <w:r>
        <w:rPr>
          <w:rFonts w:ascii="ITC Century Std Book" w:hAnsi="ITC Century Std Book" w:cs="ITC Century Std Book"/>
          <w:caps w:val="0"/>
          <w:sz w:val="19"/>
          <w:szCs w:val="19"/>
        </w:rPr>
        <w:t>urado em tipos de cancro raros, em que pouco se conhece sobre o se</w:t>
      </w:r>
      <w:r w:rsidRPr="00830BB7">
        <w:rPr>
          <w:rFonts w:ascii="ITC Century Std Book" w:hAnsi="ITC Century Std Book" w:cs="ITC Century Std Book"/>
          <w:caps w:val="0"/>
          <w:sz w:val="19"/>
          <w:szCs w:val="19"/>
        </w:rPr>
        <w:t>u real impacto bio-psico-social.</w:t>
      </w:r>
    </w:p>
    <w:p w:rsidR="008A2D17" w:rsidRDefault="008A2D17"/>
    <w:p w:rsidR="008A2D17" w:rsidRPr="00F841AB" w:rsidRDefault="008A2D17" w:rsidP="00486ED5">
      <w:pPr>
        <w:pStyle w:val="subttulo1"/>
        <w:rPr>
          <w:lang w:val="it-IT"/>
        </w:rPr>
      </w:pPr>
      <w:r w:rsidRPr="00F841AB">
        <w:rPr>
          <w:lang w:val="it-IT"/>
        </w:rPr>
        <w:t>Bibliografia</w:t>
      </w:r>
    </w:p>
    <w:p w:rsidR="004C5E8D" w:rsidRDefault="008A2D17" w:rsidP="004C5E8D">
      <w:pPr>
        <w:ind w:left="720" w:hanging="720"/>
        <w:rPr>
          <w:noProof/>
          <w:lang w:val="it-IT"/>
        </w:rPr>
      </w:pPr>
      <w:r w:rsidRPr="00F841AB">
        <w:rPr>
          <w:lang w:val="it-IT"/>
        </w:rPr>
        <w:fldChar w:fldCharType="begin"/>
      </w:r>
      <w:r w:rsidRPr="00F841AB">
        <w:rPr>
          <w:lang w:val="it-IT"/>
        </w:rPr>
        <w:instrText xml:space="preserve"> ADDIN EN.REFLIST </w:instrText>
      </w:r>
      <w:r w:rsidRPr="00F841AB">
        <w:rPr>
          <w:lang w:val="it-IT"/>
        </w:rPr>
        <w:fldChar w:fldCharType="separate"/>
      </w:r>
      <w:bookmarkStart w:id="1" w:name="_ENREF_1"/>
      <w:r w:rsidR="004C5E8D">
        <w:rPr>
          <w:noProof/>
          <w:lang w:val="it-IT"/>
        </w:rPr>
        <w:t xml:space="preserve">Agresta, S. V. (2008). Bone sarcoma ... turning the corner. </w:t>
      </w:r>
      <w:r w:rsidR="004C5E8D" w:rsidRPr="004C5E8D">
        <w:rPr>
          <w:i/>
          <w:noProof/>
          <w:lang w:val="it-IT"/>
        </w:rPr>
        <w:t>Cancer Control, 15</w:t>
      </w:r>
      <w:r w:rsidR="004C5E8D">
        <w:rPr>
          <w:noProof/>
          <w:lang w:val="it-IT"/>
        </w:rPr>
        <w:t xml:space="preserve">(1), 4-5. </w:t>
      </w:r>
      <w:bookmarkEnd w:id="1"/>
    </w:p>
    <w:p w:rsidR="004C5E8D" w:rsidRDefault="004C5E8D" w:rsidP="004C5E8D">
      <w:pPr>
        <w:ind w:left="720" w:hanging="720"/>
        <w:rPr>
          <w:noProof/>
          <w:lang w:val="it-IT"/>
        </w:rPr>
      </w:pPr>
      <w:bookmarkStart w:id="2" w:name="_ENREF_2"/>
      <w:r>
        <w:rPr>
          <w:noProof/>
          <w:lang w:val="it-IT"/>
        </w:rPr>
        <w:t xml:space="preserve">Aksnes, L., &amp; Bruland, O. (2007). Some musculo-skeletal sequelae in cancer survivors. </w:t>
      </w:r>
      <w:r w:rsidRPr="004C5E8D">
        <w:rPr>
          <w:i/>
          <w:noProof/>
          <w:lang w:val="it-IT"/>
        </w:rPr>
        <w:t>Acta Oncologica, 4</w:t>
      </w:r>
      <w:r>
        <w:rPr>
          <w:noProof/>
          <w:lang w:val="it-IT"/>
        </w:rPr>
        <w:t xml:space="preserve">, 490-496. </w:t>
      </w:r>
      <w:bookmarkEnd w:id="2"/>
    </w:p>
    <w:p w:rsidR="004C5E8D" w:rsidRDefault="004C5E8D" w:rsidP="004C5E8D">
      <w:pPr>
        <w:ind w:left="720" w:hanging="720"/>
        <w:rPr>
          <w:noProof/>
          <w:lang w:val="it-IT"/>
        </w:rPr>
      </w:pPr>
      <w:bookmarkStart w:id="3" w:name="_ENREF_3"/>
      <w:r>
        <w:rPr>
          <w:noProof/>
          <w:lang w:val="it-IT"/>
        </w:rPr>
        <w:t xml:space="preserve">Aksnes, L., Hall, K., Jebsen, N., Fossa, S., &amp; Dahl, A. (2007). Young survivors of malignant bone tumours in the extremities: A comparative study of quality of life, fatigue and mental distress. </w:t>
      </w:r>
      <w:r w:rsidRPr="004C5E8D">
        <w:rPr>
          <w:i/>
          <w:noProof/>
          <w:lang w:val="it-IT"/>
        </w:rPr>
        <w:t>Support Care Cancer, 15</w:t>
      </w:r>
      <w:r>
        <w:rPr>
          <w:noProof/>
          <w:lang w:val="it-IT"/>
        </w:rPr>
        <w:t xml:space="preserve">, 1087-1096. </w:t>
      </w:r>
      <w:bookmarkEnd w:id="3"/>
    </w:p>
    <w:p w:rsidR="004C5E8D" w:rsidRDefault="004C5E8D" w:rsidP="004C5E8D">
      <w:pPr>
        <w:ind w:left="720" w:hanging="720"/>
        <w:rPr>
          <w:noProof/>
          <w:lang w:val="it-IT"/>
        </w:rPr>
      </w:pPr>
      <w:bookmarkStart w:id="4" w:name="_ENREF_4"/>
      <w:r>
        <w:rPr>
          <w:noProof/>
          <w:lang w:val="it-IT"/>
        </w:rPr>
        <w:t xml:space="preserve">Brintzenhofeszoc, K. M., Levin, T. T., Li, Y., Kissane, D. W., &amp; Zabora, J. R. (2009). Mixed anxiety/depression symptoms in a large cancer cohort: Prevalence by cancer type. </w:t>
      </w:r>
      <w:r w:rsidRPr="004C5E8D">
        <w:rPr>
          <w:i/>
          <w:noProof/>
          <w:lang w:val="it-IT"/>
        </w:rPr>
        <w:t>Psychosomatics, 50</w:t>
      </w:r>
      <w:r>
        <w:rPr>
          <w:noProof/>
          <w:lang w:val="it-IT"/>
        </w:rPr>
        <w:t xml:space="preserve">(4), 214-230. </w:t>
      </w:r>
      <w:bookmarkEnd w:id="4"/>
    </w:p>
    <w:p w:rsidR="004C5E8D" w:rsidRDefault="004C5E8D" w:rsidP="004C5E8D">
      <w:pPr>
        <w:ind w:left="720" w:hanging="720"/>
        <w:rPr>
          <w:noProof/>
          <w:lang w:val="it-IT"/>
        </w:rPr>
      </w:pPr>
      <w:bookmarkStart w:id="5" w:name="_ENREF_5"/>
      <w:r>
        <w:rPr>
          <w:noProof/>
          <w:lang w:val="it-IT"/>
        </w:rPr>
        <w:t xml:space="preserve">Burningham, Z., Hashibe, M., Spector, L., &amp; Schiffman, J. D. (2012). The epidemiology of sarcoma. </w:t>
      </w:r>
      <w:r w:rsidRPr="004C5E8D">
        <w:rPr>
          <w:i/>
          <w:noProof/>
          <w:lang w:val="it-IT"/>
        </w:rPr>
        <w:t>Clinical Sarcoma Research, 2</w:t>
      </w:r>
      <w:r>
        <w:rPr>
          <w:noProof/>
          <w:lang w:val="it-IT"/>
        </w:rPr>
        <w:t xml:space="preserve">(14), 2-16. </w:t>
      </w:r>
      <w:bookmarkEnd w:id="5"/>
    </w:p>
    <w:p w:rsidR="004C5E8D" w:rsidRDefault="004C5E8D" w:rsidP="004C5E8D">
      <w:pPr>
        <w:ind w:left="720" w:hanging="720"/>
        <w:rPr>
          <w:noProof/>
          <w:lang w:val="it-IT"/>
        </w:rPr>
      </w:pPr>
      <w:bookmarkStart w:id="6" w:name="_ENREF_6"/>
      <w:r>
        <w:rPr>
          <w:noProof/>
          <w:lang w:val="it-IT"/>
        </w:rPr>
        <w:t xml:space="preserve">Caro, M. M. M., &amp; Pichard, C. (2010). Cancer: Influence of nutrition on quality of life. In V. R. Preedy &amp; R. R. Watson (Eds.), </w:t>
      </w:r>
      <w:r w:rsidRPr="004C5E8D">
        <w:rPr>
          <w:i/>
          <w:noProof/>
          <w:lang w:val="it-IT"/>
        </w:rPr>
        <w:t>Handbook of disease burdens and quality of life measures</w:t>
      </w:r>
      <w:r>
        <w:rPr>
          <w:noProof/>
          <w:lang w:val="it-IT"/>
        </w:rPr>
        <w:t xml:space="preserve"> (Vol. 3, pp. 2947-2964). New York: Springer.</w:t>
      </w:r>
      <w:bookmarkEnd w:id="6"/>
    </w:p>
    <w:p w:rsidR="004C5E8D" w:rsidRDefault="004C5E8D" w:rsidP="004C5E8D">
      <w:pPr>
        <w:ind w:left="720" w:hanging="720"/>
        <w:rPr>
          <w:noProof/>
          <w:lang w:val="it-IT"/>
        </w:rPr>
      </w:pPr>
      <w:bookmarkStart w:id="7" w:name="_ENREF_7"/>
      <w:r>
        <w:rPr>
          <w:noProof/>
          <w:lang w:val="it-IT"/>
        </w:rPr>
        <w:t xml:space="preserve">Casanova, J. (1997). </w:t>
      </w:r>
      <w:r w:rsidRPr="004C5E8D">
        <w:rPr>
          <w:i/>
          <w:noProof/>
          <w:lang w:val="it-IT"/>
        </w:rPr>
        <w:t>Sarcomas do Aparelho Locomotor</w:t>
      </w:r>
      <w:r>
        <w:rPr>
          <w:noProof/>
          <w:lang w:val="it-IT"/>
        </w:rPr>
        <w:t>. Coimbra: Rhone-Poulenc Rorer.</w:t>
      </w:r>
      <w:bookmarkEnd w:id="7"/>
    </w:p>
    <w:p w:rsidR="004C5E8D" w:rsidRDefault="004C5E8D" w:rsidP="004C5E8D">
      <w:pPr>
        <w:ind w:left="720" w:hanging="720"/>
        <w:rPr>
          <w:noProof/>
          <w:lang w:val="it-IT"/>
        </w:rPr>
      </w:pPr>
      <w:bookmarkStart w:id="8" w:name="_ENREF_8"/>
      <w:r>
        <w:rPr>
          <w:noProof/>
          <w:lang w:val="it-IT"/>
        </w:rPr>
        <w:t xml:space="preserve">Casanova, J., Laranjo, A., Tavares, P., Garcia, H., Portela, J., Mendes, F., . . . Canha, N. (1995). </w:t>
      </w:r>
      <w:r w:rsidRPr="004C5E8D">
        <w:rPr>
          <w:i/>
          <w:noProof/>
          <w:lang w:val="it-IT"/>
        </w:rPr>
        <w:t>Perspectivas actuais do tratamento de sarcomas do aparelho locomotor</w:t>
      </w:r>
      <w:r>
        <w:rPr>
          <w:noProof/>
          <w:lang w:val="it-IT"/>
        </w:rPr>
        <w:t>: Manuscrito não publicado.</w:t>
      </w:r>
      <w:bookmarkEnd w:id="8"/>
    </w:p>
    <w:p w:rsidR="004C5E8D" w:rsidRDefault="004C5E8D" w:rsidP="004C5E8D">
      <w:pPr>
        <w:ind w:left="720" w:hanging="720"/>
        <w:rPr>
          <w:noProof/>
          <w:lang w:val="it-IT"/>
        </w:rPr>
      </w:pPr>
      <w:bookmarkStart w:id="9" w:name="_ENREF_9"/>
      <w:r>
        <w:rPr>
          <w:noProof/>
          <w:lang w:val="it-IT"/>
        </w:rPr>
        <w:t xml:space="preserve">Custodio, C. M. (2007). Barriers to rehabilitation of patients with extremity sarcomas. </w:t>
      </w:r>
      <w:r w:rsidRPr="004C5E8D">
        <w:rPr>
          <w:i/>
          <w:noProof/>
          <w:lang w:val="it-IT"/>
        </w:rPr>
        <w:t>Journal of Surgical Oncology, 95</w:t>
      </w:r>
      <w:r>
        <w:rPr>
          <w:noProof/>
          <w:lang w:val="it-IT"/>
        </w:rPr>
        <w:t xml:space="preserve">(5), 393-399. </w:t>
      </w:r>
      <w:bookmarkEnd w:id="9"/>
    </w:p>
    <w:p w:rsidR="004C5E8D" w:rsidRDefault="004C5E8D" w:rsidP="004C5E8D">
      <w:pPr>
        <w:ind w:left="720" w:hanging="720"/>
        <w:rPr>
          <w:noProof/>
          <w:lang w:val="it-IT"/>
        </w:rPr>
      </w:pPr>
      <w:bookmarkStart w:id="10" w:name="_ENREF_10"/>
      <w:r>
        <w:rPr>
          <w:noProof/>
          <w:lang w:val="it-IT"/>
        </w:rPr>
        <w:t xml:space="preserve">Davis, A., Wright, J., Williams, J., Bombardier, C., Griffin, A., &amp; Bell, R. (1996). Development of a measure of physical function for patients with bone and soft tissue sarcoma. </w:t>
      </w:r>
      <w:r w:rsidRPr="004C5E8D">
        <w:rPr>
          <w:i/>
          <w:noProof/>
          <w:lang w:val="it-IT"/>
        </w:rPr>
        <w:t>Quality of Life Research, 5</w:t>
      </w:r>
      <w:r>
        <w:rPr>
          <w:noProof/>
          <w:lang w:val="it-IT"/>
        </w:rPr>
        <w:t xml:space="preserve">(5), 508-516. </w:t>
      </w:r>
      <w:bookmarkEnd w:id="10"/>
    </w:p>
    <w:p w:rsidR="004C5E8D" w:rsidRDefault="004C5E8D" w:rsidP="004C5E8D">
      <w:pPr>
        <w:ind w:left="720" w:hanging="720"/>
        <w:rPr>
          <w:noProof/>
          <w:lang w:val="it-IT"/>
        </w:rPr>
      </w:pPr>
      <w:bookmarkStart w:id="11" w:name="_ENREF_11"/>
      <w:r>
        <w:rPr>
          <w:noProof/>
          <w:lang w:val="it-IT"/>
        </w:rPr>
        <w:t xml:space="preserve">Dean, B. J. F., &amp; Whitwell, D. (2009). Epidemiology of bone and soft-tissue sarcomas. </w:t>
      </w:r>
      <w:r w:rsidRPr="004C5E8D">
        <w:rPr>
          <w:i/>
          <w:noProof/>
          <w:lang w:val="it-IT"/>
        </w:rPr>
        <w:t>Orthopaedics and Trauma, 23</w:t>
      </w:r>
      <w:r>
        <w:rPr>
          <w:noProof/>
          <w:lang w:val="it-IT"/>
        </w:rPr>
        <w:t xml:space="preserve">(4), 223-230. </w:t>
      </w:r>
      <w:bookmarkEnd w:id="11"/>
    </w:p>
    <w:p w:rsidR="004C5E8D" w:rsidRDefault="004C5E8D" w:rsidP="004C5E8D">
      <w:pPr>
        <w:ind w:left="720" w:hanging="720"/>
        <w:rPr>
          <w:noProof/>
          <w:lang w:val="it-IT"/>
        </w:rPr>
      </w:pPr>
      <w:bookmarkStart w:id="12" w:name="_ENREF_12"/>
      <w:r>
        <w:rPr>
          <w:noProof/>
          <w:lang w:val="it-IT"/>
        </w:rPr>
        <w:t xml:space="preserve">Dorfman, H. D., Czerniak, B., Kotz, R., Vanel, D., Park, Y. K., &amp; Unni, K. K. (2002). WHO classification of tumours of bone: Introduction. In C. D. M. Fletcher, K. K. Unni &amp; F. Mertens (Eds.), </w:t>
      </w:r>
      <w:r w:rsidRPr="004C5E8D">
        <w:rPr>
          <w:i/>
          <w:noProof/>
          <w:lang w:val="it-IT"/>
        </w:rPr>
        <w:t>Pathology and genetics of tumours of soft-tissue and bone</w:t>
      </w:r>
      <w:r>
        <w:rPr>
          <w:noProof/>
          <w:lang w:val="it-IT"/>
        </w:rPr>
        <w:t xml:space="preserve"> (pp. 227-232). Lyon: IARC Press.</w:t>
      </w:r>
      <w:bookmarkEnd w:id="12"/>
    </w:p>
    <w:p w:rsidR="004C5E8D" w:rsidRDefault="004C5E8D" w:rsidP="004C5E8D">
      <w:pPr>
        <w:ind w:left="720" w:hanging="720"/>
        <w:rPr>
          <w:noProof/>
          <w:lang w:val="it-IT"/>
        </w:rPr>
      </w:pPr>
      <w:bookmarkStart w:id="13" w:name="_ENREF_13"/>
      <w:r>
        <w:rPr>
          <w:noProof/>
          <w:lang w:val="it-IT"/>
        </w:rPr>
        <w:t xml:space="preserve">Eiser, C. (2009). Assessment of health-related quality of life after bone cancer in young people: Easier said than done. </w:t>
      </w:r>
      <w:r w:rsidRPr="004C5E8D">
        <w:rPr>
          <w:i/>
          <w:noProof/>
          <w:lang w:val="it-IT"/>
        </w:rPr>
        <w:t>European Journal of Cancer, 45</w:t>
      </w:r>
      <w:r>
        <w:rPr>
          <w:noProof/>
          <w:lang w:val="it-IT"/>
        </w:rPr>
        <w:t xml:space="preserve">(10), 1744-1747. </w:t>
      </w:r>
      <w:bookmarkEnd w:id="13"/>
    </w:p>
    <w:p w:rsidR="004C5E8D" w:rsidRDefault="004C5E8D" w:rsidP="004C5E8D">
      <w:pPr>
        <w:ind w:left="720" w:hanging="720"/>
        <w:rPr>
          <w:noProof/>
          <w:lang w:val="it-IT"/>
        </w:rPr>
      </w:pPr>
      <w:bookmarkStart w:id="14" w:name="_ENREF_14"/>
      <w:r>
        <w:rPr>
          <w:noProof/>
          <w:lang w:val="it-IT"/>
        </w:rPr>
        <w:t xml:space="preserve">Felder-Puig, R., Formann, A. K., Mildner, A., Bretschneider, W., Bucher, B., Windhager, R., . . . Topf, R. (1998). Quality of life and psychosocial adjustment of young patients after treatment of bone cancer. </w:t>
      </w:r>
      <w:r w:rsidRPr="004C5E8D">
        <w:rPr>
          <w:i/>
          <w:noProof/>
          <w:lang w:val="it-IT"/>
        </w:rPr>
        <w:t>Cancer, 83</w:t>
      </w:r>
      <w:r>
        <w:rPr>
          <w:noProof/>
          <w:lang w:val="it-IT"/>
        </w:rPr>
        <w:t xml:space="preserve">, 69-75. </w:t>
      </w:r>
      <w:bookmarkEnd w:id="14"/>
    </w:p>
    <w:p w:rsidR="004C5E8D" w:rsidRDefault="004C5E8D" w:rsidP="004C5E8D">
      <w:pPr>
        <w:ind w:left="720" w:hanging="720"/>
        <w:rPr>
          <w:noProof/>
          <w:lang w:val="it-IT"/>
        </w:rPr>
      </w:pPr>
      <w:bookmarkStart w:id="15" w:name="_ENREF_15"/>
      <w:r>
        <w:rPr>
          <w:noProof/>
          <w:lang w:val="it-IT"/>
        </w:rPr>
        <w:t xml:space="preserve">Fletcher, C. D. M., Rydholm, A., Singer, S., Sundaram, M., &amp; Coindre, J. M. (2002). Soft-tissue tumours: Epidemiology, clinical features, histopathological typing and grading. In C. D. M. Fletcher, K. K. Unni &amp; F. Mertens (Eds.), </w:t>
      </w:r>
      <w:r w:rsidRPr="004C5E8D">
        <w:rPr>
          <w:i/>
          <w:noProof/>
          <w:lang w:val="it-IT"/>
        </w:rPr>
        <w:t>Pathology and genetics of tumours of soft tissue and bone</w:t>
      </w:r>
      <w:r>
        <w:rPr>
          <w:noProof/>
          <w:lang w:val="it-IT"/>
        </w:rPr>
        <w:t xml:space="preserve"> (pp. 12-18). Lyon: IARC Press.</w:t>
      </w:r>
      <w:bookmarkEnd w:id="15"/>
    </w:p>
    <w:p w:rsidR="004C5E8D" w:rsidRDefault="004C5E8D" w:rsidP="004C5E8D">
      <w:pPr>
        <w:ind w:left="720" w:hanging="720"/>
        <w:rPr>
          <w:noProof/>
          <w:lang w:val="it-IT"/>
        </w:rPr>
      </w:pPr>
      <w:bookmarkStart w:id="16" w:name="_ENREF_16"/>
      <w:r>
        <w:rPr>
          <w:noProof/>
          <w:lang w:val="it-IT"/>
        </w:rPr>
        <w:t xml:space="preserve">Fletcher, C. D. M., Unni, K. K., &amp; Mertens, F. (Eds.). (2002). </w:t>
      </w:r>
      <w:r w:rsidRPr="004C5E8D">
        <w:rPr>
          <w:i/>
          <w:noProof/>
          <w:lang w:val="it-IT"/>
        </w:rPr>
        <w:t>World Health Organization Classification of Tumours. Pathology and Genetics of Tumours of Soft Tissue and Bone</w:t>
      </w:r>
      <w:r>
        <w:rPr>
          <w:noProof/>
          <w:lang w:val="it-IT"/>
        </w:rPr>
        <w:t>. Lyon: IARC Press.</w:t>
      </w:r>
      <w:bookmarkEnd w:id="16"/>
    </w:p>
    <w:p w:rsidR="004C5E8D" w:rsidRDefault="004C5E8D" w:rsidP="004C5E8D">
      <w:pPr>
        <w:ind w:left="720" w:hanging="720"/>
        <w:rPr>
          <w:noProof/>
          <w:lang w:val="it-IT"/>
        </w:rPr>
      </w:pPr>
      <w:bookmarkStart w:id="17" w:name="_ENREF_17"/>
      <w:r>
        <w:rPr>
          <w:noProof/>
          <w:lang w:val="it-IT"/>
        </w:rPr>
        <w:t xml:space="preserve">Ginsberg, J. P., Rai, S. N., Carlson, C. A., Meadows, A. T., Hinds, P. S., Spearing, E. M., . . . Marchese, V. G. (2007). A comparative analysis of functional outcomes in adolescents and young adults with lower-extremity bone sarcoma. </w:t>
      </w:r>
      <w:r w:rsidRPr="004C5E8D">
        <w:rPr>
          <w:i/>
          <w:noProof/>
          <w:lang w:val="it-IT"/>
        </w:rPr>
        <w:t>Pediatric Blood &amp; Cancer, 49</w:t>
      </w:r>
      <w:r>
        <w:rPr>
          <w:noProof/>
          <w:lang w:val="it-IT"/>
        </w:rPr>
        <w:t xml:space="preserve">, 964-969. </w:t>
      </w:r>
      <w:bookmarkEnd w:id="17"/>
    </w:p>
    <w:p w:rsidR="004C5E8D" w:rsidRDefault="004C5E8D" w:rsidP="004C5E8D">
      <w:pPr>
        <w:ind w:left="720" w:hanging="720"/>
        <w:rPr>
          <w:noProof/>
          <w:lang w:val="it-IT"/>
        </w:rPr>
      </w:pPr>
      <w:bookmarkStart w:id="18" w:name="_ENREF_18"/>
      <w:r>
        <w:rPr>
          <w:noProof/>
          <w:lang w:val="it-IT"/>
        </w:rPr>
        <w:t xml:space="preserve">Heare, T. H., &amp; Dell’Orfano, S. (2009). Bone tumors: Osteosarcoma and Ewing’s sarcoma. </w:t>
      </w:r>
      <w:r w:rsidRPr="004C5E8D">
        <w:rPr>
          <w:i/>
          <w:noProof/>
          <w:lang w:val="it-IT"/>
        </w:rPr>
        <w:t>Current Opinion in Pediatrics, 21</w:t>
      </w:r>
      <w:r>
        <w:rPr>
          <w:noProof/>
          <w:lang w:val="it-IT"/>
        </w:rPr>
        <w:t xml:space="preserve">(3), 365-372. </w:t>
      </w:r>
      <w:bookmarkEnd w:id="18"/>
    </w:p>
    <w:p w:rsidR="004C5E8D" w:rsidRDefault="004C5E8D" w:rsidP="004C5E8D">
      <w:pPr>
        <w:ind w:left="720" w:hanging="720"/>
        <w:rPr>
          <w:noProof/>
          <w:lang w:val="it-IT"/>
        </w:rPr>
      </w:pPr>
      <w:bookmarkStart w:id="19" w:name="_ENREF_19"/>
      <w:r>
        <w:rPr>
          <w:noProof/>
          <w:lang w:val="it-IT"/>
        </w:rPr>
        <w:t xml:space="preserve">Hoffmann, C., Gosheger, G., Gebert, C., Jurgens, H., &amp; Winkelmann, W. (2006). Functional Results and Quality of Life After Treatment of Pelvic Sarcomas Involving the Acetabulum. </w:t>
      </w:r>
      <w:r w:rsidRPr="004C5E8D">
        <w:rPr>
          <w:i/>
          <w:noProof/>
          <w:lang w:val="it-IT"/>
        </w:rPr>
        <w:t>The Journal of Bone and Joint Surgery, 88</w:t>
      </w:r>
      <w:r>
        <w:rPr>
          <w:noProof/>
          <w:lang w:val="it-IT"/>
        </w:rPr>
        <w:t xml:space="preserve">, 575-582. </w:t>
      </w:r>
      <w:bookmarkEnd w:id="19"/>
    </w:p>
    <w:p w:rsidR="004C5E8D" w:rsidRDefault="004C5E8D" w:rsidP="004C5E8D">
      <w:pPr>
        <w:ind w:left="720" w:hanging="720"/>
        <w:rPr>
          <w:noProof/>
          <w:lang w:val="it-IT"/>
        </w:rPr>
      </w:pPr>
      <w:bookmarkStart w:id="20" w:name="_ENREF_20"/>
      <w:r>
        <w:rPr>
          <w:noProof/>
          <w:lang w:val="it-IT"/>
        </w:rPr>
        <w:t xml:space="preserve">Ilaslan, H., Schils, J., Nageotte, W., Lietman, S. A., &amp; Sundaram, M. (2010). Clinical presentation and imaginf of bone and soft-tissue sarcomas. </w:t>
      </w:r>
      <w:r w:rsidRPr="004C5E8D">
        <w:rPr>
          <w:i/>
          <w:noProof/>
          <w:lang w:val="it-IT"/>
        </w:rPr>
        <w:t>Cleveland Clic Journal of Medicine, 77</w:t>
      </w:r>
      <w:r>
        <w:rPr>
          <w:noProof/>
          <w:lang w:val="it-IT"/>
        </w:rPr>
        <w:t xml:space="preserve">(suppl 1), S2-S7. </w:t>
      </w:r>
      <w:bookmarkEnd w:id="20"/>
    </w:p>
    <w:p w:rsidR="004C5E8D" w:rsidRDefault="004C5E8D" w:rsidP="004C5E8D">
      <w:pPr>
        <w:ind w:left="720" w:hanging="720"/>
        <w:rPr>
          <w:noProof/>
          <w:lang w:val="it-IT"/>
        </w:rPr>
      </w:pPr>
      <w:bookmarkStart w:id="21" w:name="_ENREF_21"/>
      <w:r>
        <w:rPr>
          <w:noProof/>
          <w:lang w:val="it-IT"/>
        </w:rPr>
        <w:t xml:space="preserve">Lampert, M. H., Gerber, L. H., Glatstein, E., Rosenberg, S. A., &amp; Danoff, J. V. (1984). Soft tissue sarcomas: Functional outcomes after wide local excision and radiation theraphy. </w:t>
      </w:r>
      <w:r w:rsidRPr="004C5E8D">
        <w:rPr>
          <w:i/>
          <w:noProof/>
          <w:lang w:val="it-IT"/>
        </w:rPr>
        <w:t>Archives of Physical Medicine and Rehabilitation, 65</w:t>
      </w:r>
      <w:r>
        <w:rPr>
          <w:noProof/>
          <w:lang w:val="it-IT"/>
        </w:rPr>
        <w:t xml:space="preserve">, 477-480. </w:t>
      </w:r>
      <w:bookmarkEnd w:id="21"/>
    </w:p>
    <w:p w:rsidR="004C5E8D" w:rsidRDefault="004C5E8D" w:rsidP="004C5E8D">
      <w:pPr>
        <w:ind w:left="720" w:hanging="720"/>
        <w:rPr>
          <w:noProof/>
          <w:lang w:val="it-IT"/>
        </w:rPr>
      </w:pPr>
      <w:bookmarkStart w:id="22" w:name="_ENREF_22"/>
      <w:r>
        <w:rPr>
          <w:noProof/>
          <w:lang w:val="it-IT"/>
        </w:rPr>
        <w:t xml:space="preserve">Leahy, M., Garcia Del Muro, X., Reichardt, P., Judson, I., Staddon, A., Verweij, J., . . . Blay, J. Y. (2012). Chemotherapy treatment patterns and clinical outcomes in patients with metastatic soft tissue sarcoma. The Sarcoma treatment and Burden of Illness in North America and Europe (SABINE) study. </w:t>
      </w:r>
      <w:r w:rsidRPr="004C5E8D">
        <w:rPr>
          <w:i/>
          <w:noProof/>
          <w:lang w:val="it-IT"/>
        </w:rPr>
        <w:t>Annals of Oncology, 23</w:t>
      </w:r>
      <w:r>
        <w:rPr>
          <w:noProof/>
          <w:lang w:val="it-IT"/>
        </w:rPr>
        <w:t xml:space="preserve">(10), 2763-2770. </w:t>
      </w:r>
      <w:bookmarkEnd w:id="22"/>
    </w:p>
    <w:p w:rsidR="004C5E8D" w:rsidRDefault="004C5E8D" w:rsidP="004C5E8D">
      <w:pPr>
        <w:ind w:left="720" w:hanging="720"/>
        <w:rPr>
          <w:noProof/>
          <w:lang w:val="it-IT"/>
        </w:rPr>
      </w:pPr>
      <w:bookmarkStart w:id="23" w:name="_ENREF_23"/>
      <w:r>
        <w:rPr>
          <w:noProof/>
          <w:lang w:val="it-IT"/>
        </w:rPr>
        <w:t xml:space="preserve">Mansky, P. J., Arai, A., Stratton, P., Bernstein, D., Long, L., Reynolds, J., . . . Mackall, C. (2007). Treatment late effects in long-term survivors of pediatric sarcoma. </w:t>
      </w:r>
      <w:r w:rsidRPr="004C5E8D">
        <w:rPr>
          <w:i/>
          <w:noProof/>
          <w:lang w:val="it-IT"/>
        </w:rPr>
        <w:t>Pediatric Blood &amp; Cancer, 48</w:t>
      </w:r>
      <w:r>
        <w:rPr>
          <w:noProof/>
          <w:lang w:val="it-IT"/>
        </w:rPr>
        <w:t xml:space="preserve">, 192-199. </w:t>
      </w:r>
      <w:bookmarkEnd w:id="23"/>
    </w:p>
    <w:p w:rsidR="004C5E8D" w:rsidRDefault="004C5E8D" w:rsidP="004C5E8D">
      <w:pPr>
        <w:ind w:left="720" w:hanging="720"/>
        <w:rPr>
          <w:noProof/>
          <w:lang w:val="it-IT"/>
        </w:rPr>
      </w:pPr>
      <w:bookmarkStart w:id="24" w:name="_ENREF_24"/>
      <w:r>
        <w:rPr>
          <w:noProof/>
          <w:lang w:val="it-IT"/>
        </w:rPr>
        <w:t xml:space="preserve">Mercadante, S. (1997). Malignant bone pain: Pathophysiology and treatment. </w:t>
      </w:r>
      <w:r w:rsidRPr="004C5E8D">
        <w:rPr>
          <w:i/>
          <w:noProof/>
          <w:lang w:val="it-IT"/>
        </w:rPr>
        <w:t>Pain, 69</w:t>
      </w:r>
      <w:r>
        <w:rPr>
          <w:noProof/>
          <w:lang w:val="it-IT"/>
        </w:rPr>
        <w:t xml:space="preserve">(1-2), 1-18. </w:t>
      </w:r>
      <w:bookmarkEnd w:id="24"/>
    </w:p>
    <w:p w:rsidR="004C5E8D" w:rsidRDefault="004C5E8D" w:rsidP="004C5E8D">
      <w:pPr>
        <w:ind w:left="720" w:hanging="720"/>
        <w:rPr>
          <w:noProof/>
          <w:lang w:val="it-IT"/>
        </w:rPr>
      </w:pPr>
      <w:bookmarkStart w:id="25" w:name="_ENREF_25"/>
      <w:r>
        <w:rPr>
          <w:noProof/>
          <w:lang w:val="it-IT"/>
        </w:rPr>
        <w:t xml:space="preserve">Michael, M., &amp; Tannock, I. (1998). Measuring health-related quality of life in clinical trials that evaluate the role of chemotherapy in cancer treatment. </w:t>
      </w:r>
      <w:r w:rsidRPr="004C5E8D">
        <w:rPr>
          <w:i/>
          <w:noProof/>
          <w:lang w:val="it-IT"/>
        </w:rPr>
        <w:t>Canadian Medical Association Journal, 158</w:t>
      </w:r>
      <w:r>
        <w:rPr>
          <w:noProof/>
          <w:lang w:val="it-IT"/>
        </w:rPr>
        <w:t xml:space="preserve">(13), 1727-1734. </w:t>
      </w:r>
      <w:bookmarkEnd w:id="25"/>
    </w:p>
    <w:p w:rsidR="004C5E8D" w:rsidRDefault="004C5E8D" w:rsidP="004C5E8D">
      <w:pPr>
        <w:ind w:left="720" w:hanging="720"/>
        <w:rPr>
          <w:noProof/>
          <w:lang w:val="it-IT"/>
        </w:rPr>
      </w:pPr>
      <w:bookmarkStart w:id="26" w:name="_ENREF_26"/>
      <w:r>
        <w:rPr>
          <w:noProof/>
          <w:lang w:val="it-IT"/>
        </w:rPr>
        <w:t xml:space="preserve">Ostacoli, L., Saini, A., Zuffranieri, M., Boglione, A., Picci, R. L., Berruti, A., &amp; Comandone, A. (2014). Quality of Life, Anxiety and Depression in Soft Tissue Sarcomas as compared to more common tumours: An observational study. </w:t>
      </w:r>
      <w:r w:rsidRPr="004C5E8D">
        <w:rPr>
          <w:i/>
          <w:noProof/>
          <w:lang w:val="it-IT"/>
        </w:rPr>
        <w:t>Applied Research Quality Life, 9</w:t>
      </w:r>
      <w:r>
        <w:rPr>
          <w:noProof/>
          <w:lang w:val="it-IT"/>
        </w:rPr>
        <w:t xml:space="preserve">(123), 123-131. </w:t>
      </w:r>
      <w:bookmarkEnd w:id="26"/>
    </w:p>
    <w:p w:rsidR="004C5E8D" w:rsidRDefault="004C5E8D" w:rsidP="004C5E8D">
      <w:pPr>
        <w:ind w:left="720" w:hanging="720"/>
        <w:rPr>
          <w:noProof/>
          <w:lang w:val="it-IT"/>
        </w:rPr>
      </w:pPr>
      <w:bookmarkStart w:id="27" w:name="_ENREF_27"/>
      <w:r>
        <w:rPr>
          <w:noProof/>
          <w:lang w:val="it-IT"/>
        </w:rPr>
        <w:t xml:space="preserve">Paredes, T., Canavarro, M. C., &amp; Simões, M. R. (2011). Impacto do cancro do osso e tecidos moles no ajustamento emocional e qualidade de vida. </w:t>
      </w:r>
      <w:r w:rsidRPr="004C5E8D">
        <w:rPr>
          <w:i/>
          <w:noProof/>
          <w:lang w:val="it-IT"/>
        </w:rPr>
        <w:t>Revista Portuguesa de Saúde Pública, 29</w:t>
      </w:r>
      <w:r>
        <w:rPr>
          <w:noProof/>
          <w:lang w:val="it-IT"/>
        </w:rPr>
        <w:t xml:space="preserve">(1), 35-46. </w:t>
      </w:r>
      <w:bookmarkEnd w:id="27"/>
    </w:p>
    <w:p w:rsidR="004C5E8D" w:rsidRDefault="004C5E8D" w:rsidP="004C5E8D">
      <w:pPr>
        <w:ind w:left="720" w:hanging="720"/>
        <w:rPr>
          <w:noProof/>
          <w:lang w:val="it-IT"/>
        </w:rPr>
      </w:pPr>
      <w:bookmarkStart w:id="28" w:name="_ENREF_28"/>
      <w:r>
        <w:rPr>
          <w:noProof/>
          <w:lang w:val="it-IT"/>
        </w:rPr>
        <w:t xml:space="preserve">Paredes, T., Canavarro, M. C., &amp; Simões, M. R. (2012). Social support and adjustment in patients with sarcoma:The moderator effect of the disease phase. </w:t>
      </w:r>
      <w:r w:rsidRPr="004C5E8D">
        <w:rPr>
          <w:i/>
          <w:noProof/>
          <w:lang w:val="it-IT"/>
        </w:rPr>
        <w:t>Journal of Psychosocial Oncology, 30</w:t>
      </w:r>
      <w:r>
        <w:rPr>
          <w:noProof/>
          <w:lang w:val="it-IT"/>
        </w:rPr>
        <w:t xml:space="preserve">(4), 402-425. </w:t>
      </w:r>
      <w:bookmarkEnd w:id="28"/>
    </w:p>
    <w:p w:rsidR="004C5E8D" w:rsidRDefault="004C5E8D" w:rsidP="004C5E8D">
      <w:pPr>
        <w:ind w:left="720" w:hanging="720"/>
        <w:rPr>
          <w:noProof/>
          <w:lang w:val="it-IT"/>
        </w:rPr>
      </w:pPr>
      <w:bookmarkStart w:id="29" w:name="_ENREF_29"/>
      <w:r>
        <w:rPr>
          <w:noProof/>
          <w:lang w:val="it-IT"/>
        </w:rPr>
        <w:t xml:space="preserve">Paredes, T., Pereira, M., Moreira, H., Simões, M. R., &amp; Canavarro, M. C. (2011). Quality of Life of sarcoma patients from diagnosis to treatments: Predictors and longitudinal trajectories </w:t>
      </w:r>
      <w:r w:rsidRPr="004C5E8D">
        <w:rPr>
          <w:i/>
          <w:noProof/>
          <w:lang w:val="it-IT"/>
        </w:rPr>
        <w:t>European Journal of Oncology Nursing, 15</w:t>
      </w:r>
      <w:r>
        <w:rPr>
          <w:noProof/>
          <w:lang w:val="it-IT"/>
        </w:rPr>
        <w:t xml:space="preserve">(2), 492-499. </w:t>
      </w:r>
      <w:bookmarkEnd w:id="29"/>
    </w:p>
    <w:p w:rsidR="004C5E8D" w:rsidRDefault="004C5E8D" w:rsidP="004C5E8D">
      <w:pPr>
        <w:ind w:left="720" w:hanging="720"/>
        <w:rPr>
          <w:noProof/>
          <w:lang w:val="it-IT"/>
        </w:rPr>
      </w:pPr>
      <w:bookmarkStart w:id="30" w:name="_ENREF_30"/>
      <w:r>
        <w:rPr>
          <w:noProof/>
          <w:lang w:val="it-IT"/>
        </w:rPr>
        <w:t xml:space="preserve">Paredes, T., Pereira, M., Simões, M. R., &amp; Canavarro, M. C. (2012). A longitudinal study on emotional adjustment of sarcoma patients: The determinant role of demographic, cliical and coping variables. </w:t>
      </w:r>
      <w:r w:rsidRPr="004C5E8D">
        <w:rPr>
          <w:i/>
          <w:noProof/>
          <w:lang w:val="it-IT"/>
        </w:rPr>
        <w:t>European Journal of Cancer Care, 21</w:t>
      </w:r>
      <w:r>
        <w:rPr>
          <w:noProof/>
          <w:lang w:val="it-IT"/>
        </w:rPr>
        <w:t xml:space="preserve">(1), 41-51. </w:t>
      </w:r>
      <w:bookmarkEnd w:id="30"/>
    </w:p>
    <w:p w:rsidR="004C5E8D" w:rsidRDefault="004C5E8D" w:rsidP="004C5E8D">
      <w:pPr>
        <w:ind w:left="720" w:hanging="720"/>
        <w:rPr>
          <w:noProof/>
          <w:lang w:val="it-IT"/>
        </w:rPr>
      </w:pPr>
      <w:bookmarkStart w:id="31" w:name="_ENREF_31"/>
      <w:r>
        <w:rPr>
          <w:noProof/>
          <w:lang w:val="it-IT"/>
        </w:rPr>
        <w:t xml:space="preserve">Paredes, T., Simões, M. R., &amp; Canavarro, M. C. (2008). </w:t>
      </w:r>
      <w:r w:rsidRPr="004C5E8D">
        <w:rPr>
          <w:noProof/>
          <w:sz w:val="18"/>
          <w:lang w:val="it-IT"/>
        </w:rPr>
        <w:t>I</w:t>
      </w:r>
      <w:r>
        <w:rPr>
          <w:noProof/>
          <w:lang w:val="it-IT"/>
        </w:rPr>
        <w:t xml:space="preserve">mpacto da doença crónica na qualidade de vida: Comparação entre indivíduos da população geral e doentes com tumor do aparelho locomotor. </w:t>
      </w:r>
      <w:r w:rsidRPr="004C5E8D">
        <w:rPr>
          <w:i/>
          <w:noProof/>
          <w:lang w:val="it-IT"/>
        </w:rPr>
        <w:t>Psicologia, Saúde e Doenças, 9</w:t>
      </w:r>
      <w:r>
        <w:rPr>
          <w:noProof/>
          <w:lang w:val="it-IT"/>
        </w:rPr>
        <w:t xml:space="preserve">(1), 73-89. </w:t>
      </w:r>
      <w:bookmarkEnd w:id="31"/>
    </w:p>
    <w:p w:rsidR="004C5E8D" w:rsidRDefault="004C5E8D" w:rsidP="004C5E8D">
      <w:pPr>
        <w:ind w:left="720" w:hanging="720"/>
        <w:rPr>
          <w:noProof/>
          <w:lang w:val="it-IT"/>
        </w:rPr>
      </w:pPr>
      <w:bookmarkStart w:id="32" w:name="_ENREF_32"/>
      <w:r>
        <w:rPr>
          <w:noProof/>
          <w:lang w:val="it-IT"/>
        </w:rPr>
        <w:t xml:space="preserve">Parsons, J. A., &amp; Davis, A. M. (2004). Rehabilitation and quality-of-life issues in patients with extremity soft tissue sarcoma. </w:t>
      </w:r>
      <w:r w:rsidRPr="004C5E8D">
        <w:rPr>
          <w:i/>
          <w:noProof/>
          <w:lang w:val="it-IT"/>
        </w:rPr>
        <w:t>Current Treatment Options in Oncology, 5</w:t>
      </w:r>
      <w:r>
        <w:rPr>
          <w:noProof/>
          <w:lang w:val="it-IT"/>
        </w:rPr>
        <w:t xml:space="preserve">(6), 477-488. </w:t>
      </w:r>
      <w:bookmarkEnd w:id="32"/>
    </w:p>
    <w:p w:rsidR="004C5E8D" w:rsidRDefault="004C5E8D" w:rsidP="004C5E8D">
      <w:pPr>
        <w:ind w:left="720" w:hanging="720"/>
        <w:rPr>
          <w:noProof/>
          <w:lang w:val="it-IT"/>
        </w:rPr>
      </w:pPr>
      <w:bookmarkStart w:id="33" w:name="_ENREF_33"/>
      <w:r>
        <w:rPr>
          <w:noProof/>
          <w:lang w:val="it-IT"/>
        </w:rPr>
        <w:t xml:space="preserve">Postma, A., Kingma, A., De Ruiter, J. H., Koops, H. S., Veth, R. P. H., Goeken, L. N. H., . . . Karakousis, C. P. (1992). Quality of life in bone tumor patients comparing limb salvage and amputation of the lower extremity. </w:t>
      </w:r>
      <w:r w:rsidRPr="004C5E8D">
        <w:rPr>
          <w:i/>
          <w:noProof/>
          <w:lang w:val="it-IT"/>
        </w:rPr>
        <w:t>Journal of Surgical Oncology, 51</w:t>
      </w:r>
      <w:r>
        <w:rPr>
          <w:noProof/>
          <w:lang w:val="it-IT"/>
        </w:rPr>
        <w:t xml:space="preserve">(1), 47-51. </w:t>
      </w:r>
      <w:bookmarkEnd w:id="33"/>
    </w:p>
    <w:p w:rsidR="004C5E8D" w:rsidRDefault="004C5E8D" w:rsidP="004C5E8D">
      <w:pPr>
        <w:ind w:left="720" w:hanging="720"/>
        <w:rPr>
          <w:noProof/>
          <w:lang w:val="it-IT"/>
        </w:rPr>
      </w:pPr>
      <w:bookmarkStart w:id="34" w:name="_ENREF_34"/>
      <w:r>
        <w:rPr>
          <w:noProof/>
          <w:lang w:val="it-IT"/>
        </w:rPr>
        <w:t xml:space="preserve">Punyko, J. A., Gurney, J. G., Baker, K. S., Hayashi, R. J., Hudson, M. M., Liu, Y., . . . Mertens, A. C. (2007). Physical impairment and social adaptation in adult survivors of childhood and adolescent rhabdomyosarcoma: A report from the Childhood Cancer Survivors Study </w:t>
      </w:r>
      <w:r w:rsidRPr="004C5E8D">
        <w:rPr>
          <w:i/>
          <w:noProof/>
          <w:lang w:val="it-IT"/>
        </w:rPr>
        <w:t>Psycho-Oncology, 16</w:t>
      </w:r>
      <w:r>
        <w:rPr>
          <w:noProof/>
          <w:lang w:val="it-IT"/>
        </w:rPr>
        <w:t xml:space="preserve">, 26-37. </w:t>
      </w:r>
      <w:bookmarkEnd w:id="34"/>
    </w:p>
    <w:p w:rsidR="004C5E8D" w:rsidRDefault="004C5E8D" w:rsidP="004C5E8D">
      <w:pPr>
        <w:ind w:left="720" w:hanging="720"/>
        <w:rPr>
          <w:noProof/>
          <w:lang w:val="it-IT"/>
        </w:rPr>
      </w:pPr>
      <w:bookmarkStart w:id="35" w:name="_ENREF_35"/>
      <w:r>
        <w:rPr>
          <w:noProof/>
          <w:lang w:val="it-IT"/>
        </w:rPr>
        <w:t xml:space="preserve">RORENO. (2013). </w:t>
      </w:r>
      <w:r w:rsidRPr="004C5E8D">
        <w:rPr>
          <w:i/>
          <w:noProof/>
          <w:lang w:val="it-IT"/>
        </w:rPr>
        <w:t>Registo Oncológico Nacional 2007</w:t>
      </w:r>
      <w:r>
        <w:rPr>
          <w:noProof/>
          <w:lang w:val="it-IT"/>
        </w:rPr>
        <w:t xml:space="preserve"> (Instituto Português de Oncologia do Porto Francisco Gentil - EPE ed.). Porto.</w:t>
      </w:r>
      <w:bookmarkEnd w:id="35"/>
    </w:p>
    <w:p w:rsidR="004C5E8D" w:rsidRDefault="004C5E8D" w:rsidP="004C5E8D">
      <w:pPr>
        <w:ind w:left="720" w:hanging="720"/>
        <w:rPr>
          <w:noProof/>
          <w:lang w:val="it-IT"/>
        </w:rPr>
      </w:pPr>
      <w:bookmarkStart w:id="36" w:name="_ENREF_36"/>
      <w:r>
        <w:rPr>
          <w:noProof/>
          <w:lang w:val="it-IT"/>
        </w:rPr>
        <w:t xml:space="preserve">Schreiber, D., Bell, R. S., Wunder, J. S., O' Sullivan, B., Turcotte, R., Masri, B. A., &amp; Davis, A. M. (2006). Evaluating function and health related quality of life in patients treated for extremity soft tissue sarcoma. </w:t>
      </w:r>
      <w:r w:rsidRPr="004C5E8D">
        <w:rPr>
          <w:i/>
          <w:noProof/>
          <w:lang w:val="it-IT"/>
        </w:rPr>
        <w:t>Quality of Life Research, 15</w:t>
      </w:r>
      <w:r>
        <w:rPr>
          <w:noProof/>
          <w:lang w:val="it-IT"/>
        </w:rPr>
        <w:t xml:space="preserve">, 1439-1446. </w:t>
      </w:r>
      <w:bookmarkEnd w:id="36"/>
    </w:p>
    <w:p w:rsidR="004C5E8D" w:rsidRDefault="004C5E8D" w:rsidP="004C5E8D">
      <w:pPr>
        <w:ind w:left="720" w:hanging="720"/>
        <w:rPr>
          <w:noProof/>
          <w:lang w:val="it-IT"/>
        </w:rPr>
      </w:pPr>
      <w:bookmarkStart w:id="37" w:name="_ENREF_37"/>
      <w:r>
        <w:rPr>
          <w:noProof/>
          <w:lang w:val="it-IT"/>
        </w:rPr>
        <w:t xml:space="preserve">Segall, D., DuHamel, K., &amp; Paul, L. (2010). Psychological adaptation, coping, and distress in adult-onset soft tissue sarcomas. </w:t>
      </w:r>
      <w:r w:rsidRPr="004C5E8D">
        <w:rPr>
          <w:i/>
          <w:noProof/>
          <w:lang w:val="it-IT"/>
        </w:rPr>
        <w:t>Electronic sarcoma update newsletter, 7</w:t>
      </w:r>
      <w:r>
        <w:rPr>
          <w:noProof/>
          <w:lang w:val="it-IT"/>
        </w:rPr>
        <w:t xml:space="preserve">(4). </w:t>
      </w:r>
      <w:bookmarkEnd w:id="37"/>
    </w:p>
    <w:p w:rsidR="004C5E8D" w:rsidRDefault="004C5E8D" w:rsidP="004C5E8D">
      <w:pPr>
        <w:ind w:left="720" w:hanging="720"/>
        <w:rPr>
          <w:noProof/>
          <w:lang w:val="it-IT"/>
        </w:rPr>
      </w:pPr>
      <w:bookmarkStart w:id="38" w:name="_ENREF_38"/>
      <w:r>
        <w:rPr>
          <w:noProof/>
          <w:lang w:val="it-IT"/>
        </w:rPr>
        <w:t xml:space="preserve">Shmookler, B., Bickels, J., Jelinek, J., Sugarbaker, P. H., &amp; Malawer, M. M. (2001). Bone and soft-tissue sarcomas: Epidemiology, radiology, pathology and fundamentals of surgical treatment. In M. M. Malawer &amp; P. H. Sugarbaker (Eds.), </w:t>
      </w:r>
      <w:r w:rsidRPr="004C5E8D">
        <w:rPr>
          <w:i/>
          <w:noProof/>
          <w:lang w:val="it-IT"/>
        </w:rPr>
        <w:t>Musculoskeletal cancer surgery treatment of sarcomas and allied diseases</w:t>
      </w:r>
      <w:r>
        <w:rPr>
          <w:noProof/>
          <w:lang w:val="it-IT"/>
        </w:rPr>
        <w:t xml:space="preserve"> (pp. 3-36). New York: Kluwer Academic Publishers.</w:t>
      </w:r>
      <w:bookmarkEnd w:id="38"/>
    </w:p>
    <w:p w:rsidR="004C5E8D" w:rsidRDefault="004C5E8D" w:rsidP="004C5E8D">
      <w:pPr>
        <w:ind w:left="720" w:hanging="720"/>
        <w:rPr>
          <w:noProof/>
          <w:lang w:val="it-IT"/>
        </w:rPr>
      </w:pPr>
      <w:bookmarkStart w:id="39" w:name="_ENREF_39"/>
      <w:r>
        <w:rPr>
          <w:noProof/>
          <w:lang w:val="it-IT"/>
        </w:rPr>
        <w:t xml:space="preserve">Singer, S., Demetri, G. D., Baldini, E. H., &amp; Flechtner, H. (2000). Management of soft-tissue sarcomas: An overview and update. </w:t>
      </w:r>
      <w:r w:rsidRPr="004C5E8D">
        <w:rPr>
          <w:i/>
          <w:noProof/>
          <w:lang w:val="it-IT"/>
        </w:rPr>
        <w:t>Lancet Oncology, 1</w:t>
      </w:r>
      <w:r>
        <w:rPr>
          <w:noProof/>
          <w:lang w:val="it-IT"/>
        </w:rPr>
        <w:t xml:space="preserve">, 75-85. </w:t>
      </w:r>
      <w:bookmarkEnd w:id="39"/>
    </w:p>
    <w:p w:rsidR="004C5E8D" w:rsidRDefault="004C5E8D" w:rsidP="004C5E8D">
      <w:pPr>
        <w:ind w:left="720" w:hanging="720"/>
        <w:rPr>
          <w:noProof/>
          <w:lang w:val="it-IT"/>
        </w:rPr>
      </w:pPr>
      <w:bookmarkStart w:id="40" w:name="_ENREF_40"/>
      <w:r>
        <w:rPr>
          <w:noProof/>
          <w:lang w:val="it-IT"/>
        </w:rPr>
        <w:t xml:space="preserve">Thijssens, K. M. J., Hoekstra-Weebers, J. E. H. M., van Ginkel, R. J., &amp; Hoekstra, H. J. (2006). Quality of life after hyperthermic isolated limb perfusion for locally advanced extremity soft tissue sarcoma. </w:t>
      </w:r>
      <w:r w:rsidRPr="004C5E8D">
        <w:rPr>
          <w:i/>
          <w:noProof/>
          <w:lang w:val="it-IT"/>
        </w:rPr>
        <w:t>Annals of Surgical Oncology, 13</w:t>
      </w:r>
      <w:r>
        <w:rPr>
          <w:noProof/>
          <w:lang w:val="it-IT"/>
        </w:rPr>
        <w:t xml:space="preserve">(6), 864-871. </w:t>
      </w:r>
      <w:bookmarkEnd w:id="40"/>
    </w:p>
    <w:p w:rsidR="004C5E8D" w:rsidRDefault="004C5E8D" w:rsidP="004C5E8D">
      <w:pPr>
        <w:ind w:left="720" w:hanging="720"/>
        <w:rPr>
          <w:noProof/>
          <w:lang w:val="it-IT"/>
        </w:rPr>
      </w:pPr>
      <w:bookmarkStart w:id="41" w:name="_ENREF_41"/>
      <w:r>
        <w:rPr>
          <w:noProof/>
          <w:lang w:val="it-IT"/>
        </w:rPr>
        <w:t xml:space="preserve">van Riel, C., Bergh, M.-v. d., Kemps, H., Feuth, T., Schreuder, H., Hoogerbrugge, P., . . . Mavinkurve-Groothuis, A. (2014). Self-perception and quality of life in adolescents during treatment for a primary malignant bone tumour </w:t>
      </w:r>
      <w:r w:rsidRPr="004C5E8D">
        <w:rPr>
          <w:i/>
          <w:noProof/>
          <w:lang w:val="it-IT"/>
        </w:rPr>
        <w:t>European Journal of Oncology Nursing, 18</w:t>
      </w:r>
      <w:r>
        <w:rPr>
          <w:noProof/>
          <w:lang w:val="it-IT"/>
        </w:rPr>
        <w:t xml:space="preserve">, 267-272. </w:t>
      </w:r>
      <w:bookmarkEnd w:id="41"/>
    </w:p>
    <w:p w:rsidR="004C5E8D" w:rsidRDefault="004C5E8D" w:rsidP="004C5E8D">
      <w:pPr>
        <w:ind w:left="720" w:hanging="720"/>
        <w:rPr>
          <w:noProof/>
          <w:lang w:val="it-IT"/>
        </w:rPr>
      </w:pPr>
      <w:bookmarkStart w:id="42" w:name="_ENREF_42"/>
      <w:r>
        <w:rPr>
          <w:noProof/>
          <w:lang w:val="it-IT"/>
        </w:rPr>
        <w:t xml:space="preserve">Weddington, W. W., Seagraves, K. B., &amp; Simon, M. A. (1985). Psychological outcome of extremity sarcoma survivors undergoing amputation or limb salvage. </w:t>
      </w:r>
      <w:r w:rsidRPr="004C5E8D">
        <w:rPr>
          <w:i/>
          <w:noProof/>
          <w:lang w:val="it-IT"/>
        </w:rPr>
        <w:t>Journal of Clinical Oncology, 3</w:t>
      </w:r>
      <w:r>
        <w:rPr>
          <w:noProof/>
          <w:lang w:val="it-IT"/>
        </w:rPr>
        <w:t xml:space="preserve">(10), 1393-1399. </w:t>
      </w:r>
      <w:bookmarkEnd w:id="42"/>
    </w:p>
    <w:p w:rsidR="004C5E8D" w:rsidRDefault="004C5E8D" w:rsidP="004C5E8D">
      <w:pPr>
        <w:ind w:left="720" w:hanging="720"/>
        <w:rPr>
          <w:noProof/>
          <w:lang w:val="it-IT"/>
        </w:rPr>
      </w:pPr>
      <w:bookmarkStart w:id="43" w:name="_ENREF_43"/>
      <w:r>
        <w:rPr>
          <w:noProof/>
          <w:lang w:val="it-IT"/>
        </w:rPr>
        <w:t xml:space="preserve">Wiener, A., Nagarajan, R., Hjorth, L., Jenney, M., De Vos, P., Bernstein, M. L., . . . Calaminus, G. (2010). Quality of life (QoL) in osteosarcoma: First results of the presurgery treatment period of EURAMOS-1 (NCT00134030). </w:t>
      </w:r>
      <w:r w:rsidRPr="004C5E8D">
        <w:rPr>
          <w:i/>
          <w:noProof/>
          <w:lang w:val="it-IT"/>
        </w:rPr>
        <w:t>Journal of Clinical Oncology, 28</w:t>
      </w:r>
      <w:r>
        <w:rPr>
          <w:noProof/>
          <w:lang w:val="it-IT"/>
        </w:rPr>
        <w:t xml:space="preserve">(15). </w:t>
      </w:r>
      <w:bookmarkEnd w:id="43"/>
    </w:p>
    <w:p w:rsidR="004C5E8D" w:rsidRDefault="004C5E8D" w:rsidP="004C5E8D">
      <w:pPr>
        <w:ind w:left="720" w:hanging="720"/>
        <w:rPr>
          <w:noProof/>
          <w:lang w:val="it-IT"/>
        </w:rPr>
      </w:pPr>
      <w:bookmarkStart w:id="44" w:name="_ENREF_44"/>
      <w:r>
        <w:rPr>
          <w:noProof/>
          <w:lang w:val="it-IT"/>
        </w:rPr>
        <w:t xml:space="preserve">Wiener, L., Battles, H., Bernstein, D., Long, L., Derdak, J., Mackall, C. L., &amp; Mansky, P. J. (2006). Persistent psychological distress in long-term survivors of pediatric sarcoma: The experience at a single institution. </w:t>
      </w:r>
      <w:r w:rsidRPr="004C5E8D">
        <w:rPr>
          <w:i/>
          <w:noProof/>
          <w:lang w:val="it-IT"/>
        </w:rPr>
        <w:t>Psycho-Oncology, 15</w:t>
      </w:r>
      <w:r>
        <w:rPr>
          <w:noProof/>
          <w:lang w:val="it-IT"/>
        </w:rPr>
        <w:t xml:space="preserve">, 898-910. </w:t>
      </w:r>
      <w:bookmarkEnd w:id="44"/>
    </w:p>
    <w:p w:rsidR="004C5E8D" w:rsidRDefault="004C5E8D" w:rsidP="004C5E8D">
      <w:pPr>
        <w:rPr>
          <w:noProof/>
          <w:lang w:val="it-IT"/>
        </w:rPr>
      </w:pPr>
    </w:p>
    <w:p w:rsidR="008A2D17" w:rsidRDefault="008A2D17" w:rsidP="002679F9">
      <w:r w:rsidRPr="00F841AB">
        <w:rPr>
          <w:lang w:val="it-IT"/>
        </w:rPr>
        <w:fldChar w:fldCharType="end"/>
      </w:r>
    </w:p>
    <w:sectPr w:rsidR="008A2D17" w:rsidSect="0051324C">
      <w:footerReference w:type="even" r:id="rId7"/>
      <w:footerReference w:type="default" r:id="rId8"/>
      <w:pgSz w:w="11906" w:h="16838"/>
      <w:pgMar w:top="2801" w:right="2098" w:bottom="2960" w:left="24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71" w:rsidRDefault="00201671">
      <w:r>
        <w:separator/>
      </w:r>
    </w:p>
  </w:endnote>
  <w:endnote w:type="continuationSeparator" w:id="0">
    <w:p w:rsidR="00201671" w:rsidRDefault="0020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Century Std 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44" w:rsidRDefault="00D34244" w:rsidP="00990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4244" w:rsidRDefault="00D34244" w:rsidP="004D49C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44" w:rsidRDefault="00D34244" w:rsidP="00990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2ABC">
      <w:rPr>
        <w:rStyle w:val="Nmerodepgina"/>
        <w:noProof/>
      </w:rPr>
      <w:t>1</w:t>
    </w:r>
    <w:r>
      <w:rPr>
        <w:rStyle w:val="Nmerodepgina"/>
      </w:rPr>
      <w:fldChar w:fldCharType="end"/>
    </w:r>
  </w:p>
  <w:p w:rsidR="00D34244" w:rsidRDefault="00D34244" w:rsidP="004D49C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71" w:rsidRDefault="00201671">
      <w:r>
        <w:separator/>
      </w:r>
    </w:p>
  </w:footnote>
  <w:footnote w:type="continuationSeparator" w:id="0">
    <w:p w:rsidR="00201671" w:rsidRDefault="0020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ve5epa4ttdxxeft5qptw0bzpv5exafpxsf&quot;&gt;BREAST CANCER&lt;record-ids&gt;&lt;item&gt;960&lt;/item&gt;&lt;item&gt;961&lt;/item&gt;&lt;item&gt;966&lt;/item&gt;&lt;item&gt;967&lt;/item&gt;&lt;item&gt;968&lt;/item&gt;&lt;item&gt;969&lt;/item&gt;&lt;item&gt;970&lt;/item&gt;&lt;item&gt;972&lt;/item&gt;&lt;item&gt;973&lt;/item&gt;&lt;item&gt;974&lt;/item&gt;&lt;item&gt;1016&lt;/item&gt;&lt;item&gt;1037&lt;/item&gt;&lt;item&gt;1039&lt;/item&gt;&lt;item&gt;1045&lt;/item&gt;&lt;item&gt;1046&lt;/item&gt;&lt;item&gt;1047&lt;/item&gt;&lt;item&gt;1049&lt;/item&gt;&lt;item&gt;1050&lt;/item&gt;&lt;item&gt;1051&lt;/item&gt;&lt;item&gt;1100&lt;/item&gt;&lt;item&gt;1112&lt;/item&gt;&lt;item&gt;1113&lt;/item&gt;&lt;item&gt;1114&lt;/item&gt;&lt;item&gt;1118&lt;/item&gt;&lt;item&gt;1129&lt;/item&gt;&lt;item&gt;1141&lt;/item&gt;&lt;item&gt;1142&lt;/item&gt;&lt;item&gt;1153&lt;/item&gt;&lt;item&gt;1154&lt;/item&gt;&lt;item&gt;1189&lt;/item&gt;&lt;item&gt;1192&lt;/item&gt;&lt;item&gt;1193&lt;/item&gt;&lt;item&gt;1194&lt;/item&gt;&lt;item&gt;1195&lt;/item&gt;&lt;item&gt;1277&lt;/item&gt;&lt;item&gt;1278&lt;/item&gt;&lt;item&gt;1279&lt;/item&gt;&lt;item&gt;1280&lt;/item&gt;&lt;item&gt;1281&lt;/item&gt;&lt;item&gt;1282&lt;/item&gt;&lt;item&gt;1283&lt;/item&gt;&lt;item&gt;1284&lt;/item&gt;&lt;item&gt;1285&lt;/item&gt;&lt;item&gt;1286&lt;/item&gt;&lt;/record-ids&gt;&lt;/item&gt;&lt;/Libraries&gt;"/>
  </w:docVars>
  <w:rsids>
    <w:rsidRoot w:val="00351CD7"/>
    <w:rsid w:val="00096988"/>
    <w:rsid w:val="000F2692"/>
    <w:rsid w:val="00175EF2"/>
    <w:rsid w:val="00193AAB"/>
    <w:rsid w:val="001B6406"/>
    <w:rsid w:val="001C67A6"/>
    <w:rsid w:val="001D1D7D"/>
    <w:rsid w:val="001E6188"/>
    <w:rsid w:val="00201671"/>
    <w:rsid w:val="002142C4"/>
    <w:rsid w:val="0021462A"/>
    <w:rsid w:val="00242A3C"/>
    <w:rsid w:val="00262B71"/>
    <w:rsid w:val="00266B29"/>
    <w:rsid w:val="002679F9"/>
    <w:rsid w:val="00281CBE"/>
    <w:rsid w:val="0028553A"/>
    <w:rsid w:val="0029396A"/>
    <w:rsid w:val="002B35D1"/>
    <w:rsid w:val="002E4AB3"/>
    <w:rsid w:val="00303404"/>
    <w:rsid w:val="00340311"/>
    <w:rsid w:val="00351CD7"/>
    <w:rsid w:val="003E574B"/>
    <w:rsid w:val="004175DF"/>
    <w:rsid w:val="00476A9C"/>
    <w:rsid w:val="00486ED5"/>
    <w:rsid w:val="004C5E8D"/>
    <w:rsid w:val="004D49C1"/>
    <w:rsid w:val="004E42DB"/>
    <w:rsid w:val="004F2F94"/>
    <w:rsid w:val="00502BFD"/>
    <w:rsid w:val="0051324C"/>
    <w:rsid w:val="00581983"/>
    <w:rsid w:val="0059506E"/>
    <w:rsid w:val="005B3E58"/>
    <w:rsid w:val="005D114B"/>
    <w:rsid w:val="005D636F"/>
    <w:rsid w:val="005E4C80"/>
    <w:rsid w:val="00614AEF"/>
    <w:rsid w:val="006712D2"/>
    <w:rsid w:val="006C332E"/>
    <w:rsid w:val="00714E59"/>
    <w:rsid w:val="00721995"/>
    <w:rsid w:val="00740ADE"/>
    <w:rsid w:val="00763EFF"/>
    <w:rsid w:val="00785922"/>
    <w:rsid w:val="007A4820"/>
    <w:rsid w:val="007D2ABC"/>
    <w:rsid w:val="00820753"/>
    <w:rsid w:val="00830BB7"/>
    <w:rsid w:val="00833AEA"/>
    <w:rsid w:val="008A2D17"/>
    <w:rsid w:val="008B0AFE"/>
    <w:rsid w:val="00925733"/>
    <w:rsid w:val="0094223A"/>
    <w:rsid w:val="00943A4C"/>
    <w:rsid w:val="00950C0E"/>
    <w:rsid w:val="009576D5"/>
    <w:rsid w:val="00990AF2"/>
    <w:rsid w:val="009D6738"/>
    <w:rsid w:val="009E6410"/>
    <w:rsid w:val="00A03316"/>
    <w:rsid w:val="00A436B2"/>
    <w:rsid w:val="00A46165"/>
    <w:rsid w:val="00A6090C"/>
    <w:rsid w:val="00A90B0B"/>
    <w:rsid w:val="00A96BA9"/>
    <w:rsid w:val="00AA045A"/>
    <w:rsid w:val="00AA6BEA"/>
    <w:rsid w:val="00AB58D8"/>
    <w:rsid w:val="00B26130"/>
    <w:rsid w:val="00B30EAB"/>
    <w:rsid w:val="00BC305C"/>
    <w:rsid w:val="00C04AF6"/>
    <w:rsid w:val="00C332FF"/>
    <w:rsid w:val="00C70C17"/>
    <w:rsid w:val="00CB1ADB"/>
    <w:rsid w:val="00D34166"/>
    <w:rsid w:val="00D34244"/>
    <w:rsid w:val="00D35806"/>
    <w:rsid w:val="00D3710A"/>
    <w:rsid w:val="00D53C04"/>
    <w:rsid w:val="00D61915"/>
    <w:rsid w:val="00D64E97"/>
    <w:rsid w:val="00D72A16"/>
    <w:rsid w:val="00D75E46"/>
    <w:rsid w:val="00D8083F"/>
    <w:rsid w:val="00DA442C"/>
    <w:rsid w:val="00DB3CA6"/>
    <w:rsid w:val="00DE5157"/>
    <w:rsid w:val="00DF5295"/>
    <w:rsid w:val="00E01433"/>
    <w:rsid w:val="00E75B0D"/>
    <w:rsid w:val="00EB278D"/>
    <w:rsid w:val="00F53B66"/>
    <w:rsid w:val="00F72010"/>
    <w:rsid w:val="00F841AB"/>
    <w:rsid w:val="00F92890"/>
    <w:rsid w:val="00FC2EA4"/>
    <w:rsid w:val="00FD0865"/>
    <w:rsid w:val="00FD1D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51324C"/>
    <w:rPr>
      <w:rFonts w:ascii="Times New Roman" w:hAnsi="Times New Roman"/>
      <w:sz w:val="20"/>
      <w:szCs w:val="2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ocaptulo">
    <w:name w:val="Título do capítulo"/>
    <w:basedOn w:val="Normal"/>
    <w:link w:val="TtulodocaptuloCarcter"/>
    <w:uiPriority w:val="99"/>
    <w:rsid w:val="0051324C"/>
    <w:pPr>
      <w:spacing w:after="200"/>
    </w:pPr>
    <w:rPr>
      <w:rFonts w:ascii="Arial" w:hAnsi="Arial" w:cs="Arial"/>
      <w:sz w:val="44"/>
    </w:rPr>
  </w:style>
  <w:style w:type="paragraph" w:customStyle="1" w:styleId="Nomedosautores">
    <w:name w:val="Nome dos autores"/>
    <w:basedOn w:val="Normal"/>
    <w:link w:val="NomedosautoresCarcter"/>
    <w:uiPriority w:val="99"/>
    <w:rsid w:val="0051324C"/>
    <w:pPr>
      <w:spacing w:after="240"/>
    </w:pPr>
    <w:rPr>
      <w:rFonts w:ascii="Arial" w:hAnsi="Arial" w:cs="Arial"/>
      <w:sz w:val="28"/>
    </w:rPr>
  </w:style>
  <w:style w:type="character" w:customStyle="1" w:styleId="TtulodocaptuloCarcter">
    <w:name w:val="Título do capítulo Carácter"/>
    <w:basedOn w:val="Tipodeletrapredefinidodopargrafo"/>
    <w:link w:val="Ttulodocaptulo"/>
    <w:uiPriority w:val="99"/>
    <w:locked/>
    <w:rsid w:val="0051324C"/>
    <w:rPr>
      <w:rFonts w:ascii="Arial" w:hAnsi="Arial" w:cs="Arial"/>
      <w:sz w:val="20"/>
      <w:szCs w:val="20"/>
    </w:rPr>
  </w:style>
  <w:style w:type="paragraph" w:customStyle="1" w:styleId="subttulo1">
    <w:name w:val="subtítulo 1"/>
    <w:basedOn w:val="Normal"/>
    <w:link w:val="subttulo1Carcter"/>
    <w:uiPriority w:val="99"/>
    <w:rsid w:val="0051324C"/>
    <w:pPr>
      <w:spacing w:before="120" w:after="120"/>
    </w:pPr>
    <w:rPr>
      <w:rFonts w:ascii="Arial" w:hAnsi="Arial" w:cs="Arial"/>
      <w:caps/>
      <w:sz w:val="26"/>
      <w:szCs w:val="26"/>
    </w:rPr>
  </w:style>
  <w:style w:type="character" w:customStyle="1" w:styleId="NomedosautoresCarcter">
    <w:name w:val="Nome dos autores Carácter"/>
    <w:basedOn w:val="Tipodeletrapredefinidodopargrafo"/>
    <w:link w:val="Nomedosautores"/>
    <w:uiPriority w:val="99"/>
    <w:locked/>
    <w:rsid w:val="0051324C"/>
    <w:rPr>
      <w:rFonts w:ascii="Arial" w:hAnsi="Arial" w:cs="Arial"/>
      <w:sz w:val="20"/>
      <w:szCs w:val="20"/>
    </w:rPr>
  </w:style>
  <w:style w:type="paragraph" w:customStyle="1" w:styleId="subttulo2">
    <w:name w:val="subtítulo 2"/>
    <w:basedOn w:val="subttulo1"/>
    <w:link w:val="subttulo2Carcter"/>
    <w:uiPriority w:val="99"/>
    <w:rsid w:val="0051324C"/>
    <w:rPr>
      <w:caps w:val="0"/>
      <w:smallCaps/>
      <w:sz w:val="28"/>
      <w:szCs w:val="28"/>
    </w:rPr>
  </w:style>
  <w:style w:type="character" w:customStyle="1" w:styleId="subttulo1Carcter">
    <w:name w:val="subtítulo 1 Carácter"/>
    <w:basedOn w:val="Tipodeletrapredefinidodopargrafo"/>
    <w:link w:val="subttulo1"/>
    <w:uiPriority w:val="99"/>
    <w:locked/>
    <w:rsid w:val="0051324C"/>
    <w:rPr>
      <w:rFonts w:ascii="Arial" w:hAnsi="Arial" w:cs="Arial"/>
      <w:caps/>
      <w:sz w:val="26"/>
      <w:szCs w:val="26"/>
    </w:rPr>
  </w:style>
  <w:style w:type="character" w:customStyle="1" w:styleId="subttulo2Carcter">
    <w:name w:val="subtítulo 2 Carácter"/>
    <w:basedOn w:val="subttulo1Carcter"/>
    <w:link w:val="subttulo2"/>
    <w:uiPriority w:val="99"/>
    <w:locked/>
    <w:rsid w:val="0051324C"/>
    <w:rPr>
      <w:rFonts w:ascii="Arial" w:hAnsi="Arial" w:cs="Arial"/>
      <w:caps/>
      <w:smallCaps/>
      <w:sz w:val="28"/>
      <w:szCs w:val="28"/>
    </w:rPr>
  </w:style>
  <w:style w:type="character" w:styleId="Refdecomentrio">
    <w:name w:val="annotation reference"/>
    <w:basedOn w:val="Tipodeletrapredefinidodopargrafo"/>
    <w:uiPriority w:val="99"/>
    <w:semiHidden/>
    <w:rsid w:val="0051324C"/>
    <w:rPr>
      <w:rFonts w:cs="Times New Roman"/>
      <w:sz w:val="16"/>
      <w:szCs w:val="16"/>
    </w:rPr>
  </w:style>
  <w:style w:type="paragraph" w:styleId="Textodecomentrio">
    <w:name w:val="annotation text"/>
    <w:basedOn w:val="Normal"/>
    <w:link w:val="TextodecomentrioCarcter"/>
    <w:uiPriority w:val="99"/>
    <w:rsid w:val="0051324C"/>
  </w:style>
  <w:style w:type="character" w:customStyle="1" w:styleId="TextodecomentrioCarcter">
    <w:name w:val="Texto de comentário Carácter"/>
    <w:basedOn w:val="Tipodeletrapredefinidodopargrafo"/>
    <w:link w:val="Textodecomentrio"/>
    <w:uiPriority w:val="99"/>
    <w:locked/>
    <w:rsid w:val="0051324C"/>
    <w:rPr>
      <w:rFonts w:ascii="Times New Roman" w:hAnsi="Times New Roman" w:cs="Times New Roman"/>
      <w:sz w:val="20"/>
      <w:szCs w:val="20"/>
    </w:rPr>
  </w:style>
  <w:style w:type="paragraph" w:styleId="Textodebalo">
    <w:name w:val="Balloon Text"/>
    <w:basedOn w:val="Normal"/>
    <w:link w:val="TextodebaloCarcter"/>
    <w:uiPriority w:val="99"/>
    <w:semiHidden/>
    <w:rsid w:val="0051324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51324C"/>
    <w:rPr>
      <w:rFonts w:ascii="Tahoma" w:hAnsi="Tahoma" w:cs="Tahoma"/>
      <w:sz w:val="16"/>
      <w:szCs w:val="16"/>
    </w:rPr>
  </w:style>
  <w:style w:type="character" w:styleId="Hiperligao">
    <w:name w:val="Hyperlink"/>
    <w:basedOn w:val="Tipodeletrapredefinidodopargrafo"/>
    <w:uiPriority w:val="99"/>
    <w:rsid w:val="0051324C"/>
    <w:rPr>
      <w:rFonts w:cs="Times New Roman"/>
      <w:color w:val="0000FF"/>
      <w:u w:val="single"/>
    </w:rPr>
  </w:style>
  <w:style w:type="paragraph" w:styleId="Assuntodecomentrio">
    <w:name w:val="annotation subject"/>
    <w:basedOn w:val="Textodecomentrio"/>
    <w:next w:val="Textodecomentrio"/>
    <w:link w:val="AssuntodecomentrioCarcter"/>
    <w:uiPriority w:val="99"/>
    <w:semiHidden/>
    <w:rsid w:val="00F92890"/>
    <w:rPr>
      <w:b/>
      <w:bCs/>
    </w:rPr>
  </w:style>
  <w:style w:type="character" w:customStyle="1" w:styleId="AssuntodecomentrioCarcter">
    <w:name w:val="Assunto de comentário Carácter"/>
    <w:basedOn w:val="TextodecomentrioCarcter"/>
    <w:link w:val="Assuntodecomentrio"/>
    <w:uiPriority w:val="99"/>
    <w:semiHidden/>
    <w:locked/>
    <w:rsid w:val="00F92890"/>
    <w:rPr>
      <w:rFonts w:ascii="Times New Roman" w:hAnsi="Times New Roman" w:cs="Times New Roman"/>
      <w:b/>
      <w:bCs/>
      <w:sz w:val="20"/>
      <w:szCs w:val="20"/>
    </w:rPr>
  </w:style>
  <w:style w:type="paragraph" w:styleId="Rodap">
    <w:name w:val="footer"/>
    <w:basedOn w:val="Normal"/>
    <w:link w:val="RodapCarcter"/>
    <w:uiPriority w:val="99"/>
    <w:rsid w:val="00266B29"/>
    <w:pPr>
      <w:tabs>
        <w:tab w:val="center" w:pos="4252"/>
        <w:tab w:val="right" w:pos="8504"/>
      </w:tabs>
    </w:pPr>
  </w:style>
  <w:style w:type="character" w:customStyle="1" w:styleId="RodapCarcter">
    <w:name w:val="Rodapé Carácter"/>
    <w:basedOn w:val="Tipodeletrapredefinidodopargrafo"/>
    <w:link w:val="Rodap"/>
    <w:uiPriority w:val="99"/>
    <w:semiHidden/>
    <w:rsid w:val="00D7339C"/>
    <w:rPr>
      <w:rFonts w:ascii="Times New Roman" w:hAnsi="Times New Roman"/>
      <w:sz w:val="20"/>
      <w:szCs w:val="20"/>
      <w:lang w:eastAsia="en-US"/>
    </w:rPr>
  </w:style>
  <w:style w:type="character" w:styleId="Nmerodepgina">
    <w:name w:val="page number"/>
    <w:basedOn w:val="Tipodeletrapredefinidodopargrafo"/>
    <w:uiPriority w:val="99"/>
    <w:rsid w:val="00266B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51324C"/>
    <w:rPr>
      <w:rFonts w:ascii="Times New Roman" w:hAnsi="Times New Roman"/>
      <w:sz w:val="20"/>
      <w:szCs w:val="2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ocaptulo">
    <w:name w:val="Título do capítulo"/>
    <w:basedOn w:val="Normal"/>
    <w:link w:val="TtulodocaptuloCarcter"/>
    <w:uiPriority w:val="99"/>
    <w:rsid w:val="0051324C"/>
    <w:pPr>
      <w:spacing w:after="200"/>
    </w:pPr>
    <w:rPr>
      <w:rFonts w:ascii="Arial" w:hAnsi="Arial" w:cs="Arial"/>
      <w:sz w:val="44"/>
    </w:rPr>
  </w:style>
  <w:style w:type="paragraph" w:customStyle="1" w:styleId="Nomedosautores">
    <w:name w:val="Nome dos autores"/>
    <w:basedOn w:val="Normal"/>
    <w:link w:val="NomedosautoresCarcter"/>
    <w:uiPriority w:val="99"/>
    <w:rsid w:val="0051324C"/>
    <w:pPr>
      <w:spacing w:after="240"/>
    </w:pPr>
    <w:rPr>
      <w:rFonts w:ascii="Arial" w:hAnsi="Arial" w:cs="Arial"/>
      <w:sz w:val="28"/>
    </w:rPr>
  </w:style>
  <w:style w:type="character" w:customStyle="1" w:styleId="TtulodocaptuloCarcter">
    <w:name w:val="Título do capítulo Carácter"/>
    <w:basedOn w:val="Tipodeletrapredefinidodopargrafo"/>
    <w:link w:val="Ttulodocaptulo"/>
    <w:uiPriority w:val="99"/>
    <w:locked/>
    <w:rsid w:val="0051324C"/>
    <w:rPr>
      <w:rFonts w:ascii="Arial" w:hAnsi="Arial" w:cs="Arial"/>
      <w:sz w:val="20"/>
      <w:szCs w:val="20"/>
    </w:rPr>
  </w:style>
  <w:style w:type="paragraph" w:customStyle="1" w:styleId="subttulo1">
    <w:name w:val="subtítulo 1"/>
    <w:basedOn w:val="Normal"/>
    <w:link w:val="subttulo1Carcter"/>
    <w:uiPriority w:val="99"/>
    <w:rsid w:val="0051324C"/>
    <w:pPr>
      <w:spacing w:before="120" w:after="120"/>
    </w:pPr>
    <w:rPr>
      <w:rFonts w:ascii="Arial" w:hAnsi="Arial" w:cs="Arial"/>
      <w:caps/>
      <w:sz w:val="26"/>
      <w:szCs w:val="26"/>
    </w:rPr>
  </w:style>
  <w:style w:type="character" w:customStyle="1" w:styleId="NomedosautoresCarcter">
    <w:name w:val="Nome dos autores Carácter"/>
    <w:basedOn w:val="Tipodeletrapredefinidodopargrafo"/>
    <w:link w:val="Nomedosautores"/>
    <w:uiPriority w:val="99"/>
    <w:locked/>
    <w:rsid w:val="0051324C"/>
    <w:rPr>
      <w:rFonts w:ascii="Arial" w:hAnsi="Arial" w:cs="Arial"/>
      <w:sz w:val="20"/>
      <w:szCs w:val="20"/>
    </w:rPr>
  </w:style>
  <w:style w:type="paragraph" w:customStyle="1" w:styleId="subttulo2">
    <w:name w:val="subtítulo 2"/>
    <w:basedOn w:val="subttulo1"/>
    <w:link w:val="subttulo2Carcter"/>
    <w:uiPriority w:val="99"/>
    <w:rsid w:val="0051324C"/>
    <w:rPr>
      <w:caps w:val="0"/>
      <w:smallCaps/>
      <w:sz w:val="28"/>
      <w:szCs w:val="28"/>
    </w:rPr>
  </w:style>
  <w:style w:type="character" w:customStyle="1" w:styleId="subttulo1Carcter">
    <w:name w:val="subtítulo 1 Carácter"/>
    <w:basedOn w:val="Tipodeletrapredefinidodopargrafo"/>
    <w:link w:val="subttulo1"/>
    <w:uiPriority w:val="99"/>
    <w:locked/>
    <w:rsid w:val="0051324C"/>
    <w:rPr>
      <w:rFonts w:ascii="Arial" w:hAnsi="Arial" w:cs="Arial"/>
      <w:caps/>
      <w:sz w:val="26"/>
      <w:szCs w:val="26"/>
    </w:rPr>
  </w:style>
  <w:style w:type="character" w:customStyle="1" w:styleId="subttulo2Carcter">
    <w:name w:val="subtítulo 2 Carácter"/>
    <w:basedOn w:val="subttulo1Carcter"/>
    <w:link w:val="subttulo2"/>
    <w:uiPriority w:val="99"/>
    <w:locked/>
    <w:rsid w:val="0051324C"/>
    <w:rPr>
      <w:rFonts w:ascii="Arial" w:hAnsi="Arial" w:cs="Arial"/>
      <w:caps/>
      <w:smallCaps/>
      <w:sz w:val="28"/>
      <w:szCs w:val="28"/>
    </w:rPr>
  </w:style>
  <w:style w:type="character" w:styleId="Refdecomentrio">
    <w:name w:val="annotation reference"/>
    <w:basedOn w:val="Tipodeletrapredefinidodopargrafo"/>
    <w:uiPriority w:val="99"/>
    <w:semiHidden/>
    <w:rsid w:val="0051324C"/>
    <w:rPr>
      <w:rFonts w:cs="Times New Roman"/>
      <w:sz w:val="16"/>
      <w:szCs w:val="16"/>
    </w:rPr>
  </w:style>
  <w:style w:type="paragraph" w:styleId="Textodecomentrio">
    <w:name w:val="annotation text"/>
    <w:basedOn w:val="Normal"/>
    <w:link w:val="TextodecomentrioCarcter"/>
    <w:uiPriority w:val="99"/>
    <w:rsid w:val="0051324C"/>
  </w:style>
  <w:style w:type="character" w:customStyle="1" w:styleId="TextodecomentrioCarcter">
    <w:name w:val="Texto de comentário Carácter"/>
    <w:basedOn w:val="Tipodeletrapredefinidodopargrafo"/>
    <w:link w:val="Textodecomentrio"/>
    <w:uiPriority w:val="99"/>
    <w:locked/>
    <w:rsid w:val="0051324C"/>
    <w:rPr>
      <w:rFonts w:ascii="Times New Roman" w:hAnsi="Times New Roman" w:cs="Times New Roman"/>
      <w:sz w:val="20"/>
      <w:szCs w:val="20"/>
    </w:rPr>
  </w:style>
  <w:style w:type="paragraph" w:styleId="Textodebalo">
    <w:name w:val="Balloon Text"/>
    <w:basedOn w:val="Normal"/>
    <w:link w:val="TextodebaloCarcter"/>
    <w:uiPriority w:val="99"/>
    <w:semiHidden/>
    <w:rsid w:val="0051324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51324C"/>
    <w:rPr>
      <w:rFonts w:ascii="Tahoma" w:hAnsi="Tahoma" w:cs="Tahoma"/>
      <w:sz w:val="16"/>
      <w:szCs w:val="16"/>
    </w:rPr>
  </w:style>
  <w:style w:type="character" w:styleId="Hiperligao">
    <w:name w:val="Hyperlink"/>
    <w:basedOn w:val="Tipodeletrapredefinidodopargrafo"/>
    <w:uiPriority w:val="99"/>
    <w:rsid w:val="0051324C"/>
    <w:rPr>
      <w:rFonts w:cs="Times New Roman"/>
      <w:color w:val="0000FF"/>
      <w:u w:val="single"/>
    </w:rPr>
  </w:style>
  <w:style w:type="paragraph" w:styleId="Assuntodecomentrio">
    <w:name w:val="annotation subject"/>
    <w:basedOn w:val="Textodecomentrio"/>
    <w:next w:val="Textodecomentrio"/>
    <w:link w:val="AssuntodecomentrioCarcter"/>
    <w:uiPriority w:val="99"/>
    <w:semiHidden/>
    <w:rsid w:val="00F92890"/>
    <w:rPr>
      <w:b/>
      <w:bCs/>
    </w:rPr>
  </w:style>
  <w:style w:type="character" w:customStyle="1" w:styleId="AssuntodecomentrioCarcter">
    <w:name w:val="Assunto de comentário Carácter"/>
    <w:basedOn w:val="TextodecomentrioCarcter"/>
    <w:link w:val="Assuntodecomentrio"/>
    <w:uiPriority w:val="99"/>
    <w:semiHidden/>
    <w:locked/>
    <w:rsid w:val="00F92890"/>
    <w:rPr>
      <w:rFonts w:ascii="Times New Roman" w:hAnsi="Times New Roman" w:cs="Times New Roman"/>
      <w:b/>
      <w:bCs/>
      <w:sz w:val="20"/>
      <w:szCs w:val="20"/>
    </w:rPr>
  </w:style>
  <w:style w:type="paragraph" w:styleId="Rodap">
    <w:name w:val="footer"/>
    <w:basedOn w:val="Normal"/>
    <w:link w:val="RodapCarcter"/>
    <w:uiPriority w:val="99"/>
    <w:rsid w:val="00266B29"/>
    <w:pPr>
      <w:tabs>
        <w:tab w:val="center" w:pos="4252"/>
        <w:tab w:val="right" w:pos="8504"/>
      </w:tabs>
    </w:pPr>
  </w:style>
  <w:style w:type="character" w:customStyle="1" w:styleId="RodapCarcter">
    <w:name w:val="Rodapé Carácter"/>
    <w:basedOn w:val="Tipodeletrapredefinidodopargrafo"/>
    <w:link w:val="Rodap"/>
    <w:uiPriority w:val="99"/>
    <w:semiHidden/>
    <w:rsid w:val="00D7339C"/>
    <w:rPr>
      <w:rFonts w:ascii="Times New Roman" w:hAnsi="Times New Roman"/>
      <w:sz w:val="20"/>
      <w:szCs w:val="20"/>
      <w:lang w:eastAsia="en-US"/>
    </w:rPr>
  </w:style>
  <w:style w:type="character" w:styleId="Nmerodepgina">
    <w:name w:val="page number"/>
    <w:basedOn w:val="Tipodeletrapredefinidodopargrafo"/>
    <w:uiPriority w:val="99"/>
    <w:rsid w:val="00266B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14153</Words>
  <Characters>76429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Sarcomas Ósseos e dos Tecidos Moles</vt:lpstr>
    </vt:vector>
  </TitlesOfParts>
  <Company/>
  <LinksUpToDate>false</LinksUpToDate>
  <CharactersWithSpaces>90402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Sarcomas Ósseos e dos Tecidos Moles</dc:title>
  <dc:creator>Tiago</dc:creator>
  <cp:lastModifiedBy>Tiago</cp:lastModifiedBy>
  <cp:revision>2</cp:revision>
  <dcterms:created xsi:type="dcterms:W3CDTF">2015-06-22T21:55:00Z</dcterms:created>
  <dcterms:modified xsi:type="dcterms:W3CDTF">2015-06-22T21:55:00Z</dcterms:modified>
</cp:coreProperties>
</file>