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EA" w:rsidRPr="004649EA" w:rsidRDefault="004649EA" w:rsidP="0092772F">
      <w:pPr>
        <w:shd w:val="clear" w:color="auto" w:fill="FFFFFF"/>
        <w:spacing w:after="0" w:line="240" w:lineRule="auto"/>
        <w:rPr>
          <w:rFonts w:ascii="Arial" w:eastAsia="Times New Roman" w:hAnsi="Arial" w:cs="Arial"/>
          <w:b/>
          <w:bCs/>
          <w:iCs/>
          <w:sz w:val="24"/>
          <w:szCs w:val="24"/>
          <w:lang w:eastAsia="pt-PT"/>
        </w:rPr>
      </w:pPr>
      <w:r w:rsidRPr="004649EA">
        <w:rPr>
          <w:rFonts w:ascii="Arial" w:eastAsia="Times New Roman" w:hAnsi="Arial" w:cs="Arial"/>
          <w:b/>
          <w:bCs/>
          <w:iCs/>
          <w:sz w:val="24"/>
          <w:szCs w:val="24"/>
          <w:lang w:eastAsia="pt-PT"/>
        </w:rPr>
        <w:t>SIMULAÇÃO, DISSIMULAÇÃO E DOENÇA FACTÍCIA</w:t>
      </w:r>
    </w:p>
    <w:p w:rsidR="004649EA" w:rsidRDefault="004649EA" w:rsidP="0092772F">
      <w:pPr>
        <w:shd w:val="clear" w:color="auto" w:fill="FFFFFF"/>
        <w:spacing w:after="0" w:line="240" w:lineRule="auto"/>
        <w:rPr>
          <w:rFonts w:ascii="Arial" w:eastAsia="Times New Roman" w:hAnsi="Arial" w:cs="Arial"/>
          <w:b/>
          <w:bCs/>
          <w:i/>
          <w:iCs/>
          <w:sz w:val="19"/>
          <w:szCs w:val="19"/>
          <w:lang w:eastAsia="pt-PT"/>
        </w:rPr>
      </w:pPr>
    </w:p>
    <w:p w:rsidR="0092772F" w:rsidRPr="00AB7FB2" w:rsidRDefault="0092772F" w:rsidP="0092772F">
      <w:pPr>
        <w:shd w:val="clear" w:color="auto" w:fill="FFFFFF"/>
        <w:spacing w:after="0" w:line="240" w:lineRule="auto"/>
        <w:rPr>
          <w:rFonts w:ascii="Arial" w:eastAsia="Times New Roman" w:hAnsi="Arial" w:cs="Arial"/>
          <w:sz w:val="19"/>
          <w:szCs w:val="19"/>
          <w:lang w:eastAsia="pt-PT"/>
        </w:rPr>
      </w:pPr>
      <w:r w:rsidRPr="00AB7FB2">
        <w:rPr>
          <w:rFonts w:ascii="Arial" w:eastAsia="Times New Roman" w:hAnsi="Arial" w:cs="Arial"/>
          <w:b/>
          <w:bCs/>
          <w:i/>
          <w:iCs/>
          <w:sz w:val="19"/>
          <w:szCs w:val="19"/>
          <w:lang w:eastAsia="pt-PT"/>
        </w:rPr>
        <w:t>1. Introdução</w:t>
      </w:r>
    </w:p>
    <w:p w:rsidR="0092772F" w:rsidRPr="00AB7FB2" w:rsidRDefault="0092772F" w:rsidP="0092772F">
      <w:pPr>
        <w:shd w:val="clear" w:color="auto" w:fill="FFFFFF"/>
        <w:spacing w:after="0" w:line="240" w:lineRule="auto"/>
        <w:rPr>
          <w:rFonts w:ascii="Arial" w:eastAsia="Times New Roman" w:hAnsi="Arial" w:cs="Arial"/>
          <w:sz w:val="19"/>
          <w:szCs w:val="19"/>
          <w:lang w:eastAsia="pt-PT"/>
        </w:rPr>
      </w:pPr>
      <w:r w:rsidRPr="00AB7FB2">
        <w:rPr>
          <w:rFonts w:ascii="Arial" w:eastAsia="Times New Roman" w:hAnsi="Arial" w:cs="Arial"/>
          <w:b/>
          <w:bCs/>
          <w:i/>
          <w:iCs/>
          <w:sz w:val="19"/>
          <w:szCs w:val="19"/>
          <w:lang w:eastAsia="pt-PT"/>
        </w:rPr>
        <w:t>2. Conceitos, Definições e Nosologia comparada</w:t>
      </w:r>
    </w:p>
    <w:p w:rsidR="0092772F" w:rsidRPr="00AB7FB2" w:rsidRDefault="0092772F" w:rsidP="0092772F">
      <w:pPr>
        <w:shd w:val="clear" w:color="auto" w:fill="FFFFFF"/>
        <w:spacing w:after="0" w:line="240" w:lineRule="auto"/>
        <w:rPr>
          <w:rFonts w:ascii="Arial" w:eastAsia="Times New Roman" w:hAnsi="Arial" w:cs="Arial"/>
          <w:sz w:val="19"/>
          <w:szCs w:val="19"/>
          <w:lang w:eastAsia="pt-PT"/>
        </w:rPr>
      </w:pPr>
      <w:r w:rsidRPr="00AB7FB2">
        <w:rPr>
          <w:rFonts w:ascii="Arial" w:eastAsia="Times New Roman" w:hAnsi="Arial" w:cs="Arial"/>
          <w:b/>
          <w:bCs/>
          <w:i/>
          <w:iCs/>
          <w:sz w:val="19"/>
          <w:szCs w:val="19"/>
          <w:lang w:eastAsia="pt-PT"/>
        </w:rPr>
        <w:t>3. Prevalência</w:t>
      </w:r>
    </w:p>
    <w:p w:rsidR="0092772F" w:rsidRPr="00AB7FB2" w:rsidRDefault="0092772F" w:rsidP="0092772F">
      <w:pPr>
        <w:shd w:val="clear" w:color="auto" w:fill="FFFFFF"/>
        <w:spacing w:after="0" w:line="240" w:lineRule="auto"/>
        <w:rPr>
          <w:rFonts w:ascii="Arial" w:eastAsia="Times New Roman" w:hAnsi="Arial" w:cs="Arial"/>
          <w:sz w:val="19"/>
          <w:szCs w:val="19"/>
          <w:lang w:eastAsia="pt-PT"/>
        </w:rPr>
      </w:pPr>
      <w:r w:rsidRPr="00AB7FB2">
        <w:rPr>
          <w:rFonts w:ascii="Arial" w:eastAsia="Times New Roman" w:hAnsi="Arial" w:cs="Arial"/>
          <w:b/>
          <w:bCs/>
          <w:i/>
          <w:iCs/>
          <w:sz w:val="19"/>
          <w:szCs w:val="19"/>
          <w:lang w:eastAsia="pt-PT"/>
        </w:rPr>
        <w:t>4. Apresentações Clínicas Comuns</w:t>
      </w:r>
    </w:p>
    <w:p w:rsidR="0092772F" w:rsidRPr="00AB7FB2" w:rsidRDefault="0092772F" w:rsidP="0092772F">
      <w:pPr>
        <w:shd w:val="clear" w:color="auto" w:fill="FFFFFF"/>
        <w:spacing w:after="0" w:line="240" w:lineRule="auto"/>
        <w:rPr>
          <w:rFonts w:ascii="Arial" w:eastAsia="Times New Roman" w:hAnsi="Arial" w:cs="Arial"/>
          <w:sz w:val="19"/>
          <w:szCs w:val="19"/>
          <w:lang w:eastAsia="pt-PT"/>
        </w:rPr>
      </w:pPr>
      <w:r w:rsidRPr="00AB7FB2">
        <w:rPr>
          <w:rFonts w:ascii="Arial" w:eastAsia="Times New Roman" w:hAnsi="Arial" w:cs="Arial"/>
          <w:b/>
          <w:bCs/>
          <w:i/>
          <w:iCs/>
          <w:sz w:val="19"/>
          <w:szCs w:val="19"/>
          <w:lang w:eastAsia="pt-PT"/>
        </w:rPr>
        <w:t>     4.1. Simulação de Deficiência Mental</w:t>
      </w:r>
    </w:p>
    <w:p w:rsidR="0092772F" w:rsidRPr="00AB7FB2" w:rsidRDefault="0092772F" w:rsidP="0092772F">
      <w:pPr>
        <w:shd w:val="clear" w:color="auto" w:fill="FFFFFF"/>
        <w:spacing w:after="0" w:line="240" w:lineRule="auto"/>
        <w:rPr>
          <w:rFonts w:ascii="Arial" w:eastAsia="Times New Roman" w:hAnsi="Arial" w:cs="Arial"/>
          <w:sz w:val="19"/>
          <w:szCs w:val="19"/>
          <w:lang w:eastAsia="pt-PT"/>
        </w:rPr>
      </w:pPr>
      <w:r w:rsidRPr="00AB7FB2">
        <w:rPr>
          <w:rFonts w:ascii="Arial" w:eastAsia="Times New Roman" w:hAnsi="Arial" w:cs="Arial"/>
          <w:b/>
          <w:bCs/>
          <w:i/>
          <w:iCs/>
          <w:sz w:val="19"/>
          <w:szCs w:val="19"/>
          <w:lang w:eastAsia="pt-PT"/>
        </w:rPr>
        <w:t>     4.2. Simulação de Defeitos Cognitivos</w:t>
      </w:r>
    </w:p>
    <w:p w:rsidR="0092772F" w:rsidRPr="00AB7FB2" w:rsidRDefault="0092772F" w:rsidP="0092772F">
      <w:pPr>
        <w:shd w:val="clear" w:color="auto" w:fill="FFFFFF"/>
        <w:spacing w:after="0" w:line="240" w:lineRule="auto"/>
        <w:rPr>
          <w:rFonts w:ascii="Arial" w:eastAsia="Times New Roman" w:hAnsi="Arial" w:cs="Arial"/>
          <w:sz w:val="19"/>
          <w:szCs w:val="19"/>
          <w:lang w:eastAsia="pt-PT"/>
        </w:rPr>
      </w:pPr>
      <w:r w:rsidRPr="00AB7FB2">
        <w:rPr>
          <w:rFonts w:ascii="Arial" w:eastAsia="Times New Roman" w:hAnsi="Arial" w:cs="Arial"/>
          <w:b/>
          <w:bCs/>
          <w:i/>
          <w:iCs/>
          <w:sz w:val="19"/>
          <w:szCs w:val="19"/>
          <w:lang w:eastAsia="pt-PT"/>
        </w:rPr>
        <w:t>     4.3. Simulação de Amnésia</w:t>
      </w:r>
    </w:p>
    <w:p w:rsidR="0092772F" w:rsidRPr="00AB7FB2" w:rsidRDefault="0092772F" w:rsidP="0092772F">
      <w:pPr>
        <w:shd w:val="clear" w:color="auto" w:fill="FFFFFF"/>
        <w:spacing w:after="0" w:line="240" w:lineRule="auto"/>
        <w:rPr>
          <w:rFonts w:ascii="Arial" w:eastAsia="Times New Roman" w:hAnsi="Arial" w:cs="Arial"/>
          <w:sz w:val="19"/>
          <w:szCs w:val="19"/>
          <w:lang w:eastAsia="pt-PT"/>
        </w:rPr>
      </w:pPr>
      <w:r w:rsidRPr="00AB7FB2">
        <w:rPr>
          <w:rFonts w:ascii="Arial" w:eastAsia="Times New Roman" w:hAnsi="Arial" w:cs="Arial"/>
          <w:b/>
          <w:bCs/>
          <w:i/>
          <w:iCs/>
          <w:sz w:val="19"/>
          <w:szCs w:val="19"/>
          <w:lang w:eastAsia="pt-PT"/>
        </w:rPr>
        <w:t>     4.4 Simulação de Psicose</w:t>
      </w:r>
    </w:p>
    <w:p w:rsidR="0092772F" w:rsidRPr="00AB7FB2" w:rsidRDefault="0092772F" w:rsidP="0092772F">
      <w:pPr>
        <w:shd w:val="clear" w:color="auto" w:fill="FFFFFF"/>
        <w:spacing w:after="0" w:line="240" w:lineRule="auto"/>
        <w:rPr>
          <w:rFonts w:ascii="Arial" w:eastAsia="Times New Roman" w:hAnsi="Arial" w:cs="Arial"/>
          <w:sz w:val="19"/>
          <w:szCs w:val="19"/>
          <w:lang w:eastAsia="pt-PT"/>
        </w:rPr>
      </w:pPr>
      <w:r w:rsidRPr="00AB7FB2">
        <w:rPr>
          <w:rFonts w:ascii="Arial" w:eastAsia="Times New Roman" w:hAnsi="Arial" w:cs="Arial"/>
          <w:b/>
          <w:bCs/>
          <w:i/>
          <w:iCs/>
          <w:sz w:val="19"/>
          <w:szCs w:val="19"/>
          <w:lang w:eastAsia="pt-PT"/>
        </w:rPr>
        <w:t>     4.5 Simulação de Sintomas Pós-Traumáticos</w:t>
      </w:r>
    </w:p>
    <w:p w:rsidR="0092772F" w:rsidRPr="00AB7FB2" w:rsidRDefault="0092772F" w:rsidP="0092772F">
      <w:pPr>
        <w:shd w:val="clear" w:color="auto" w:fill="FFFFFF"/>
        <w:spacing w:after="0" w:line="240" w:lineRule="auto"/>
        <w:rPr>
          <w:rFonts w:ascii="Arial" w:eastAsia="Times New Roman" w:hAnsi="Arial" w:cs="Arial"/>
          <w:sz w:val="19"/>
          <w:szCs w:val="19"/>
          <w:lang w:eastAsia="pt-PT"/>
        </w:rPr>
      </w:pPr>
      <w:r w:rsidRPr="00AB7FB2">
        <w:rPr>
          <w:rFonts w:ascii="Arial" w:eastAsia="Times New Roman" w:hAnsi="Arial" w:cs="Arial"/>
          <w:b/>
          <w:bCs/>
          <w:i/>
          <w:iCs/>
          <w:sz w:val="19"/>
          <w:szCs w:val="19"/>
          <w:lang w:eastAsia="pt-PT"/>
        </w:rPr>
        <w:t>     4.6. Dissimulação e Perturbações Factícias</w:t>
      </w:r>
    </w:p>
    <w:p w:rsidR="0092772F" w:rsidRPr="004649EA" w:rsidRDefault="0092772F" w:rsidP="0092772F">
      <w:pPr>
        <w:shd w:val="clear" w:color="auto" w:fill="FFFFFF"/>
        <w:spacing w:after="0" w:line="240" w:lineRule="auto"/>
        <w:rPr>
          <w:rFonts w:ascii="Arial" w:eastAsia="Times New Roman" w:hAnsi="Arial" w:cs="Arial"/>
          <w:sz w:val="19"/>
          <w:szCs w:val="19"/>
          <w:lang w:eastAsia="pt-PT"/>
        </w:rPr>
      </w:pPr>
      <w:r w:rsidRPr="004649EA">
        <w:rPr>
          <w:rFonts w:ascii="Arial" w:eastAsia="Times New Roman" w:hAnsi="Arial" w:cs="Arial"/>
          <w:b/>
          <w:bCs/>
          <w:i/>
          <w:iCs/>
          <w:sz w:val="19"/>
          <w:szCs w:val="19"/>
          <w:lang w:eastAsia="pt-PT"/>
        </w:rPr>
        <w:t>5. Avaliação</w:t>
      </w:r>
    </w:p>
    <w:p w:rsidR="0092772F" w:rsidRPr="004649EA" w:rsidRDefault="0092772F" w:rsidP="0092772F">
      <w:pPr>
        <w:shd w:val="clear" w:color="auto" w:fill="FFFFFF"/>
        <w:spacing w:after="0" w:line="240" w:lineRule="auto"/>
        <w:rPr>
          <w:rFonts w:ascii="Arial" w:eastAsia="Times New Roman" w:hAnsi="Arial" w:cs="Arial"/>
          <w:sz w:val="19"/>
          <w:szCs w:val="19"/>
          <w:lang w:eastAsia="pt-PT"/>
        </w:rPr>
      </w:pPr>
      <w:r w:rsidRPr="004649EA">
        <w:rPr>
          <w:rFonts w:ascii="Arial" w:eastAsia="Times New Roman" w:hAnsi="Arial" w:cs="Arial"/>
          <w:b/>
          <w:bCs/>
          <w:i/>
          <w:iCs/>
          <w:sz w:val="19"/>
          <w:szCs w:val="19"/>
          <w:lang w:eastAsia="pt-PT"/>
        </w:rPr>
        <w:t>      5.1. Entrevista</w:t>
      </w:r>
    </w:p>
    <w:p w:rsidR="0092772F" w:rsidRPr="004649EA" w:rsidRDefault="0092772F" w:rsidP="0092772F">
      <w:pPr>
        <w:shd w:val="clear" w:color="auto" w:fill="FFFFFF"/>
        <w:spacing w:after="0" w:line="240" w:lineRule="auto"/>
        <w:rPr>
          <w:rFonts w:ascii="Arial" w:eastAsia="Times New Roman" w:hAnsi="Arial" w:cs="Arial"/>
          <w:sz w:val="19"/>
          <w:szCs w:val="19"/>
          <w:lang w:eastAsia="pt-PT"/>
        </w:rPr>
      </w:pPr>
      <w:r w:rsidRPr="004649EA">
        <w:rPr>
          <w:rFonts w:ascii="Arial" w:eastAsia="Times New Roman" w:hAnsi="Arial" w:cs="Arial"/>
          <w:b/>
          <w:bCs/>
          <w:i/>
          <w:iCs/>
          <w:sz w:val="19"/>
          <w:szCs w:val="19"/>
          <w:lang w:eastAsia="pt-PT"/>
        </w:rPr>
        <w:t>      5.2 Informações Colaterais</w:t>
      </w:r>
    </w:p>
    <w:p w:rsidR="0092772F" w:rsidRPr="004649EA" w:rsidRDefault="0092772F" w:rsidP="0092772F">
      <w:pPr>
        <w:shd w:val="clear" w:color="auto" w:fill="FFFFFF"/>
        <w:spacing w:after="0" w:line="240" w:lineRule="auto"/>
        <w:rPr>
          <w:rFonts w:ascii="Arial" w:eastAsia="Times New Roman" w:hAnsi="Arial" w:cs="Arial"/>
          <w:b/>
          <w:bCs/>
          <w:i/>
          <w:iCs/>
          <w:sz w:val="19"/>
          <w:szCs w:val="19"/>
          <w:lang w:eastAsia="pt-PT"/>
        </w:rPr>
      </w:pPr>
      <w:r w:rsidRPr="004649EA">
        <w:rPr>
          <w:rFonts w:ascii="Arial" w:eastAsia="Times New Roman" w:hAnsi="Arial" w:cs="Arial"/>
          <w:b/>
          <w:bCs/>
          <w:i/>
          <w:iCs/>
          <w:sz w:val="19"/>
          <w:szCs w:val="19"/>
          <w:lang w:eastAsia="pt-PT"/>
        </w:rPr>
        <w:t>      5.3 Avaliação Psicológica</w:t>
      </w:r>
    </w:p>
    <w:p w:rsidR="007A5F9B" w:rsidRDefault="007A5F9B" w:rsidP="0092772F">
      <w:pPr>
        <w:shd w:val="clear" w:color="auto" w:fill="FFFFFF"/>
        <w:spacing w:after="0" w:line="240" w:lineRule="auto"/>
        <w:rPr>
          <w:rFonts w:ascii="Arial" w:hAnsi="Arial" w:cs="Arial"/>
          <w:b/>
          <w:i/>
          <w:sz w:val="19"/>
          <w:szCs w:val="19"/>
        </w:rPr>
      </w:pPr>
      <w:r w:rsidRPr="004649EA">
        <w:rPr>
          <w:rFonts w:ascii="Arial" w:eastAsia="Times New Roman" w:hAnsi="Arial" w:cs="Arial"/>
          <w:b/>
          <w:bCs/>
          <w:i/>
          <w:iCs/>
          <w:sz w:val="19"/>
          <w:szCs w:val="19"/>
          <w:lang w:eastAsia="pt-PT"/>
        </w:rPr>
        <w:t xml:space="preserve">     </w:t>
      </w:r>
      <w:r w:rsidR="004649EA" w:rsidRPr="004649EA">
        <w:rPr>
          <w:rFonts w:ascii="Arial" w:eastAsia="Times New Roman" w:hAnsi="Arial" w:cs="Arial"/>
          <w:b/>
          <w:bCs/>
          <w:i/>
          <w:iCs/>
          <w:sz w:val="19"/>
          <w:szCs w:val="19"/>
          <w:lang w:eastAsia="pt-PT"/>
        </w:rPr>
        <w:t xml:space="preserve">      </w:t>
      </w:r>
      <w:r w:rsidRPr="004649EA">
        <w:rPr>
          <w:rFonts w:ascii="Arial" w:eastAsia="Times New Roman" w:hAnsi="Arial" w:cs="Arial"/>
          <w:b/>
          <w:bCs/>
          <w:i/>
          <w:iCs/>
          <w:sz w:val="19"/>
          <w:szCs w:val="19"/>
          <w:lang w:eastAsia="pt-PT"/>
        </w:rPr>
        <w:t xml:space="preserve"> 5.3.1</w:t>
      </w:r>
      <w:r w:rsidR="004649EA" w:rsidRPr="004649EA">
        <w:rPr>
          <w:rFonts w:ascii="Arial" w:eastAsia="Times New Roman" w:hAnsi="Arial" w:cs="Arial"/>
          <w:b/>
          <w:bCs/>
          <w:i/>
          <w:iCs/>
          <w:sz w:val="19"/>
          <w:szCs w:val="19"/>
          <w:lang w:eastAsia="pt-PT"/>
        </w:rPr>
        <w:t xml:space="preserve"> </w:t>
      </w:r>
      <w:r w:rsidR="004649EA" w:rsidRPr="004649EA">
        <w:rPr>
          <w:rFonts w:ascii="Arial" w:hAnsi="Arial" w:cs="Arial"/>
          <w:b/>
          <w:i/>
          <w:sz w:val="19"/>
          <w:szCs w:val="19"/>
        </w:rPr>
        <w:t>Avaliação da Simulação de Perturbações Mentais</w:t>
      </w:r>
    </w:p>
    <w:p w:rsidR="004649EA" w:rsidRDefault="004649EA" w:rsidP="0092772F">
      <w:pPr>
        <w:shd w:val="clear" w:color="auto" w:fill="FFFFFF"/>
        <w:spacing w:after="0" w:line="240" w:lineRule="auto"/>
        <w:rPr>
          <w:rFonts w:ascii="Arial" w:hAnsi="Arial" w:cs="Arial"/>
          <w:b/>
          <w:i/>
          <w:sz w:val="19"/>
          <w:szCs w:val="19"/>
        </w:rPr>
      </w:pPr>
      <w:r>
        <w:rPr>
          <w:rFonts w:ascii="Arial" w:hAnsi="Arial" w:cs="Arial"/>
          <w:b/>
          <w:i/>
          <w:sz w:val="19"/>
          <w:szCs w:val="19"/>
        </w:rPr>
        <w:t xml:space="preserve">            5.3.2 Avaliação da Simulação de Défice Cognitivo</w:t>
      </w:r>
    </w:p>
    <w:p w:rsidR="004649EA" w:rsidRPr="004649EA" w:rsidRDefault="004649EA" w:rsidP="0092772F">
      <w:pPr>
        <w:shd w:val="clear" w:color="auto" w:fill="FFFFFF"/>
        <w:spacing w:after="0" w:line="240" w:lineRule="auto"/>
        <w:rPr>
          <w:rFonts w:ascii="Arial" w:hAnsi="Arial" w:cs="Arial"/>
          <w:b/>
          <w:i/>
          <w:sz w:val="19"/>
          <w:szCs w:val="19"/>
        </w:rPr>
      </w:pPr>
      <w:r>
        <w:rPr>
          <w:rFonts w:ascii="Arial" w:hAnsi="Arial" w:cs="Arial"/>
          <w:b/>
          <w:i/>
          <w:sz w:val="19"/>
          <w:szCs w:val="19"/>
        </w:rPr>
        <w:t xml:space="preserve">            5.3.3 A Relevância dos Testes Neuropsicológicos</w:t>
      </w:r>
    </w:p>
    <w:p w:rsidR="0092772F" w:rsidRPr="00AB7FB2" w:rsidRDefault="0092772F" w:rsidP="0092772F">
      <w:pPr>
        <w:shd w:val="clear" w:color="auto" w:fill="FFFFFF"/>
        <w:spacing w:after="0" w:line="240" w:lineRule="auto"/>
        <w:rPr>
          <w:rFonts w:ascii="Arial" w:eastAsia="Times New Roman" w:hAnsi="Arial" w:cs="Arial"/>
          <w:sz w:val="19"/>
          <w:szCs w:val="19"/>
          <w:lang w:eastAsia="pt-PT"/>
        </w:rPr>
      </w:pPr>
      <w:r w:rsidRPr="00AB7FB2">
        <w:rPr>
          <w:rFonts w:ascii="Arial" w:eastAsia="Times New Roman" w:hAnsi="Arial" w:cs="Arial"/>
          <w:b/>
          <w:bCs/>
          <w:i/>
          <w:iCs/>
          <w:sz w:val="19"/>
          <w:szCs w:val="19"/>
          <w:lang w:eastAsia="pt-PT"/>
        </w:rPr>
        <w:t>6. Diagnóstico Diferencial</w:t>
      </w:r>
    </w:p>
    <w:p w:rsidR="0092772F" w:rsidRPr="00AB7FB2" w:rsidRDefault="0092772F" w:rsidP="0092772F">
      <w:pPr>
        <w:shd w:val="clear" w:color="auto" w:fill="FFFFFF"/>
        <w:spacing w:after="0" w:line="240" w:lineRule="auto"/>
        <w:rPr>
          <w:rFonts w:ascii="Arial" w:eastAsia="Times New Roman" w:hAnsi="Arial" w:cs="Arial"/>
          <w:sz w:val="19"/>
          <w:szCs w:val="19"/>
          <w:lang w:eastAsia="pt-PT"/>
        </w:rPr>
      </w:pPr>
      <w:r w:rsidRPr="00AB7FB2">
        <w:rPr>
          <w:rFonts w:ascii="Arial" w:eastAsia="Times New Roman" w:hAnsi="Arial" w:cs="Arial"/>
          <w:b/>
          <w:bCs/>
          <w:i/>
          <w:iCs/>
          <w:sz w:val="19"/>
          <w:szCs w:val="19"/>
          <w:lang w:eastAsia="pt-PT"/>
        </w:rPr>
        <w:t>7. Implicações Médico-Legais do Diagnóstico de Simulação</w:t>
      </w:r>
    </w:p>
    <w:p w:rsidR="0092772F" w:rsidRPr="00AB7FB2" w:rsidRDefault="0092772F" w:rsidP="0092772F">
      <w:pPr>
        <w:shd w:val="clear" w:color="auto" w:fill="FFFFFF"/>
        <w:spacing w:after="0" w:line="240" w:lineRule="auto"/>
        <w:rPr>
          <w:rFonts w:ascii="Arial" w:eastAsia="Times New Roman" w:hAnsi="Arial" w:cs="Arial"/>
          <w:sz w:val="19"/>
          <w:szCs w:val="19"/>
          <w:lang w:eastAsia="pt-PT"/>
        </w:rPr>
      </w:pPr>
      <w:r w:rsidRPr="00AB7FB2">
        <w:rPr>
          <w:rFonts w:ascii="Arial" w:eastAsia="Times New Roman" w:hAnsi="Arial" w:cs="Arial"/>
          <w:b/>
          <w:bCs/>
          <w:i/>
          <w:iCs/>
          <w:sz w:val="19"/>
          <w:szCs w:val="19"/>
          <w:lang w:eastAsia="pt-PT"/>
        </w:rPr>
        <w:t>8. Conclusões</w:t>
      </w:r>
    </w:p>
    <w:p w:rsidR="00A54F35" w:rsidRDefault="00A54F35" w:rsidP="00B7547E">
      <w:pPr>
        <w:spacing w:after="0" w:line="360" w:lineRule="auto"/>
        <w:jc w:val="both"/>
        <w:rPr>
          <w:rFonts w:ascii="Times New Roman" w:hAnsi="Times New Roman" w:cs="Times New Roman"/>
          <w:b/>
          <w:sz w:val="24"/>
          <w:szCs w:val="24"/>
        </w:rPr>
      </w:pPr>
    </w:p>
    <w:p w:rsidR="00632387" w:rsidRDefault="0097657F" w:rsidP="00D54ED0">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00D54ED0" w:rsidRPr="00D54ED0">
        <w:rPr>
          <w:rFonts w:ascii="Times New Roman" w:hAnsi="Times New Roman" w:cs="Times New Roman"/>
          <w:b/>
          <w:sz w:val="24"/>
          <w:szCs w:val="24"/>
        </w:rPr>
        <w:t>INTRODUÇÃO</w:t>
      </w:r>
    </w:p>
    <w:p w:rsidR="00C2304C" w:rsidRDefault="00C058DF" w:rsidP="00D54ED0">
      <w:pPr>
        <w:spacing w:after="0" w:line="360" w:lineRule="auto"/>
        <w:ind w:firstLine="709"/>
        <w:jc w:val="both"/>
        <w:rPr>
          <w:rFonts w:ascii="Times New Roman" w:hAnsi="Times New Roman" w:cs="Times New Roman"/>
          <w:sz w:val="24"/>
          <w:szCs w:val="24"/>
        </w:rPr>
      </w:pPr>
      <w:r w:rsidRPr="00C058DF">
        <w:rPr>
          <w:rFonts w:ascii="Times New Roman" w:hAnsi="Times New Roman" w:cs="Times New Roman"/>
          <w:sz w:val="24"/>
          <w:szCs w:val="24"/>
        </w:rPr>
        <w:t>A simulação de doença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seja física ou mental, não é considerada uma doença por si só, mas antes um c</w:t>
      </w:r>
      <w:r w:rsidR="00C2304C">
        <w:rPr>
          <w:rFonts w:ascii="Times New Roman" w:hAnsi="Times New Roman" w:cs="Times New Roman"/>
          <w:sz w:val="24"/>
          <w:szCs w:val="24"/>
        </w:rPr>
        <w:t>omportamento consciente e voluntário motivado por um objectivo de ganho secundário concreto.</w:t>
      </w:r>
    </w:p>
    <w:p w:rsidR="00C2304C" w:rsidRDefault="00C2304C" w:rsidP="00D54E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Crê-se que a simulação de doença mental é tão antiga quanto a civilização humana encontrando-se referências à</w:t>
      </w:r>
      <w:r w:rsidR="001C7E20">
        <w:rPr>
          <w:rFonts w:ascii="Times New Roman" w:hAnsi="Times New Roman" w:cs="Times New Roman"/>
          <w:sz w:val="24"/>
          <w:szCs w:val="24"/>
        </w:rPr>
        <w:t xml:space="preserve"> simulação de loucura na Bíblia</w:t>
      </w:r>
      <w:r w:rsidR="004649EA">
        <w:rPr>
          <w:rFonts w:ascii="Times New Roman" w:hAnsi="Times New Roman" w:cs="Times New Roman"/>
          <w:sz w:val="24"/>
          <w:szCs w:val="24"/>
        </w:rPr>
        <w:t xml:space="preserve"> (1)</w:t>
      </w:r>
      <w:r w:rsidR="001C7E20">
        <w:rPr>
          <w:rFonts w:ascii="Times New Roman" w:hAnsi="Times New Roman" w:cs="Times New Roman"/>
          <w:sz w:val="24"/>
          <w:szCs w:val="24"/>
        </w:rPr>
        <w:t>:</w:t>
      </w:r>
    </w:p>
    <w:p w:rsidR="00C2304C" w:rsidRPr="00C2304C" w:rsidRDefault="00C2304C" w:rsidP="00D54ED0">
      <w:pPr>
        <w:spacing w:after="0" w:line="360" w:lineRule="auto"/>
        <w:ind w:firstLine="709"/>
        <w:jc w:val="both"/>
        <w:rPr>
          <w:rFonts w:ascii="Times New Roman" w:hAnsi="Times New Roman" w:cs="Times New Roman"/>
          <w:i/>
          <w:sz w:val="24"/>
          <w:szCs w:val="24"/>
        </w:rPr>
      </w:pPr>
      <w:r w:rsidRPr="00C2304C">
        <w:rPr>
          <w:rFonts w:ascii="Times New Roman" w:hAnsi="Times New Roman" w:cs="Times New Roman"/>
          <w:i/>
          <w:sz w:val="24"/>
          <w:szCs w:val="24"/>
        </w:rPr>
        <w:t>David, impressionado com estas palavras, teve medo de Aquis, rei de Gat. Simulou um ataque de loucura diante deles: fazia movimentos raros com as mãos, batia nas portas e deixava correr a saliva pela barba. Aquis disse aos servos: «Bem vedes que este homem está louco. Porque mo trouxestes? Porventura, não tenho aqui bastantes loucos, para me trazerdes ainda mais este, para me aborrecer com as suas excentricidades? Semelhante homem há-de ter entrada na minha casa?»</w:t>
      </w:r>
      <w:r w:rsidR="004649EA">
        <w:rPr>
          <w:rFonts w:ascii="Times New Roman" w:hAnsi="Times New Roman" w:cs="Times New Roman"/>
          <w:i/>
          <w:sz w:val="24"/>
          <w:szCs w:val="24"/>
        </w:rPr>
        <w:t xml:space="preserve"> </w:t>
      </w:r>
      <w:r w:rsidR="004649EA">
        <w:rPr>
          <w:rFonts w:ascii="Times New Roman" w:hAnsi="Times New Roman" w:cs="Times New Roman"/>
          <w:sz w:val="24"/>
          <w:szCs w:val="24"/>
        </w:rPr>
        <w:t>(1º Samuel 21; 13-15)</w:t>
      </w:r>
    </w:p>
    <w:p w:rsidR="009712D7" w:rsidRDefault="009712D7" w:rsidP="00B073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w:t>
      </w:r>
      <w:r w:rsidR="00327C33">
        <w:rPr>
          <w:rFonts w:ascii="Times New Roman" w:hAnsi="Times New Roman" w:cs="Times New Roman"/>
          <w:sz w:val="24"/>
          <w:szCs w:val="24"/>
        </w:rPr>
        <w:t xml:space="preserve"> das referências bíblicas à simulação</w:t>
      </w:r>
      <w:r>
        <w:rPr>
          <w:rFonts w:ascii="Times New Roman" w:hAnsi="Times New Roman" w:cs="Times New Roman"/>
          <w:sz w:val="24"/>
          <w:szCs w:val="24"/>
        </w:rPr>
        <w:t xml:space="preserve"> do Rei David, também</w:t>
      </w:r>
      <w:r w:rsidR="00327C33">
        <w:rPr>
          <w:rFonts w:ascii="Times New Roman" w:hAnsi="Times New Roman" w:cs="Times New Roman"/>
          <w:sz w:val="24"/>
          <w:szCs w:val="24"/>
        </w:rPr>
        <w:t xml:space="preserve"> na mitologia antiga podemos encontrar os relatos de</w:t>
      </w:r>
      <w:r>
        <w:rPr>
          <w:rFonts w:ascii="Times New Roman" w:hAnsi="Times New Roman" w:cs="Times New Roman"/>
          <w:sz w:val="24"/>
          <w:szCs w:val="24"/>
        </w:rPr>
        <w:t xml:space="preserve"> Ulisses de Laertes, rei de Ítaca, </w:t>
      </w:r>
      <w:r w:rsidR="00327C33">
        <w:rPr>
          <w:rFonts w:ascii="Times New Roman" w:hAnsi="Times New Roman" w:cs="Times New Roman"/>
          <w:sz w:val="24"/>
          <w:szCs w:val="24"/>
        </w:rPr>
        <w:t xml:space="preserve">que </w:t>
      </w:r>
      <w:r w:rsidR="00A64006">
        <w:rPr>
          <w:rFonts w:ascii="Times New Roman" w:hAnsi="Times New Roman" w:cs="Times New Roman"/>
          <w:sz w:val="24"/>
          <w:szCs w:val="24"/>
        </w:rPr>
        <w:t>fingiu estar louco</w:t>
      </w:r>
      <w:r w:rsidRPr="009712D7">
        <w:rPr>
          <w:rFonts w:ascii="Times New Roman" w:hAnsi="Times New Roman" w:cs="Times New Roman"/>
          <w:sz w:val="24"/>
          <w:szCs w:val="24"/>
        </w:rPr>
        <w:t xml:space="preserve"> para evitar </w:t>
      </w:r>
      <w:r w:rsidR="00A64006">
        <w:rPr>
          <w:rFonts w:ascii="Times New Roman" w:hAnsi="Times New Roman" w:cs="Times New Roman"/>
          <w:sz w:val="24"/>
          <w:szCs w:val="24"/>
        </w:rPr>
        <w:t xml:space="preserve">ser enviado </w:t>
      </w:r>
      <w:r w:rsidR="00327C33">
        <w:rPr>
          <w:rFonts w:ascii="Times New Roman" w:hAnsi="Times New Roman" w:cs="Times New Roman"/>
          <w:sz w:val="24"/>
          <w:szCs w:val="24"/>
        </w:rPr>
        <w:t>para as</w:t>
      </w:r>
      <w:r w:rsidRPr="009712D7">
        <w:rPr>
          <w:rFonts w:ascii="Times New Roman" w:hAnsi="Times New Roman" w:cs="Times New Roman"/>
          <w:sz w:val="24"/>
          <w:szCs w:val="24"/>
        </w:rPr>
        <w:t xml:space="preserve"> Guerra</w:t>
      </w:r>
      <w:r w:rsidR="00327C33">
        <w:rPr>
          <w:rFonts w:ascii="Times New Roman" w:hAnsi="Times New Roman" w:cs="Times New Roman"/>
          <w:sz w:val="24"/>
          <w:szCs w:val="24"/>
        </w:rPr>
        <w:t>s</w:t>
      </w:r>
      <w:r w:rsidRPr="009712D7">
        <w:rPr>
          <w:rFonts w:ascii="Times New Roman" w:hAnsi="Times New Roman" w:cs="Times New Roman"/>
          <w:sz w:val="24"/>
          <w:szCs w:val="24"/>
        </w:rPr>
        <w:t xml:space="preserve"> de</w:t>
      </w:r>
      <w:r w:rsidR="00B073DA">
        <w:rPr>
          <w:rFonts w:ascii="Times New Roman" w:hAnsi="Times New Roman" w:cs="Times New Roman"/>
          <w:sz w:val="24"/>
          <w:szCs w:val="24"/>
        </w:rPr>
        <w:t xml:space="preserve"> Tró</w:t>
      </w:r>
      <w:r w:rsidRPr="009712D7">
        <w:rPr>
          <w:rFonts w:ascii="Times New Roman" w:hAnsi="Times New Roman" w:cs="Times New Roman"/>
          <w:sz w:val="24"/>
          <w:szCs w:val="24"/>
        </w:rPr>
        <w:t xml:space="preserve">ia. </w:t>
      </w:r>
      <w:r w:rsidR="00B073DA" w:rsidRPr="009712D7">
        <w:rPr>
          <w:rFonts w:ascii="Times New Roman" w:hAnsi="Times New Roman" w:cs="Times New Roman"/>
          <w:sz w:val="24"/>
          <w:szCs w:val="24"/>
        </w:rPr>
        <w:t xml:space="preserve">Palamedes, príncipe da Eubeia, </w:t>
      </w:r>
      <w:r w:rsidR="00B073DA">
        <w:rPr>
          <w:rFonts w:ascii="Times New Roman" w:hAnsi="Times New Roman" w:cs="Times New Roman"/>
          <w:sz w:val="24"/>
          <w:szCs w:val="24"/>
        </w:rPr>
        <w:t xml:space="preserve">encontrou-o </w:t>
      </w:r>
      <w:r w:rsidR="00327C33">
        <w:rPr>
          <w:rFonts w:ascii="Times New Roman" w:hAnsi="Times New Roman" w:cs="Times New Roman"/>
          <w:sz w:val="24"/>
          <w:szCs w:val="24"/>
        </w:rPr>
        <w:t>com um comportamento bizarro, semeando</w:t>
      </w:r>
      <w:r w:rsidR="00B073DA">
        <w:rPr>
          <w:rFonts w:ascii="Times New Roman" w:hAnsi="Times New Roman" w:cs="Times New Roman"/>
          <w:sz w:val="24"/>
          <w:szCs w:val="24"/>
        </w:rPr>
        <w:t xml:space="preserve"> sal</w:t>
      </w:r>
      <w:r w:rsidR="00327C33">
        <w:rPr>
          <w:rFonts w:ascii="Times New Roman" w:hAnsi="Times New Roman" w:cs="Times New Roman"/>
          <w:sz w:val="24"/>
          <w:szCs w:val="24"/>
        </w:rPr>
        <w:t>, em vez de trigo,</w:t>
      </w:r>
      <w:r w:rsidR="00B073DA">
        <w:rPr>
          <w:rFonts w:ascii="Times New Roman" w:hAnsi="Times New Roman" w:cs="Times New Roman"/>
          <w:sz w:val="24"/>
          <w:szCs w:val="24"/>
        </w:rPr>
        <w:t xml:space="preserve"> n</w:t>
      </w:r>
      <w:r w:rsidRPr="009712D7">
        <w:rPr>
          <w:rFonts w:ascii="Times New Roman" w:hAnsi="Times New Roman" w:cs="Times New Roman"/>
          <w:sz w:val="24"/>
          <w:szCs w:val="24"/>
        </w:rPr>
        <w:t xml:space="preserve">um campo que </w:t>
      </w:r>
      <w:r w:rsidR="00A64006">
        <w:rPr>
          <w:rFonts w:ascii="Times New Roman" w:hAnsi="Times New Roman" w:cs="Times New Roman"/>
          <w:sz w:val="24"/>
          <w:szCs w:val="24"/>
        </w:rPr>
        <w:t xml:space="preserve">Ulisses </w:t>
      </w:r>
      <w:r w:rsidRPr="009712D7">
        <w:rPr>
          <w:rFonts w:ascii="Times New Roman" w:hAnsi="Times New Roman" w:cs="Times New Roman"/>
          <w:sz w:val="24"/>
          <w:szCs w:val="24"/>
        </w:rPr>
        <w:t xml:space="preserve">arava com uma junta composta por um </w:t>
      </w:r>
      <w:r w:rsidR="00327C33">
        <w:rPr>
          <w:rFonts w:ascii="Times New Roman" w:hAnsi="Times New Roman" w:cs="Times New Roman"/>
          <w:sz w:val="24"/>
          <w:szCs w:val="24"/>
        </w:rPr>
        <w:t>burro</w:t>
      </w:r>
      <w:r w:rsidRPr="009712D7">
        <w:rPr>
          <w:rFonts w:ascii="Times New Roman" w:hAnsi="Times New Roman" w:cs="Times New Roman"/>
          <w:sz w:val="24"/>
          <w:szCs w:val="24"/>
        </w:rPr>
        <w:t xml:space="preserve"> e um touro. Palamedes</w:t>
      </w:r>
      <w:r w:rsidR="00B073DA">
        <w:rPr>
          <w:rFonts w:ascii="Times New Roman" w:hAnsi="Times New Roman" w:cs="Times New Roman"/>
          <w:sz w:val="24"/>
          <w:szCs w:val="24"/>
        </w:rPr>
        <w:t xml:space="preserve"> colocou Telé</w:t>
      </w:r>
      <w:r w:rsidRPr="009712D7">
        <w:rPr>
          <w:rFonts w:ascii="Times New Roman" w:hAnsi="Times New Roman" w:cs="Times New Roman"/>
          <w:sz w:val="24"/>
          <w:szCs w:val="24"/>
        </w:rPr>
        <w:t>maco, filho de Ulisses, na frente do arado.</w:t>
      </w:r>
      <w:r w:rsidR="00B073DA">
        <w:rPr>
          <w:rFonts w:ascii="Times New Roman" w:hAnsi="Times New Roman" w:cs="Times New Roman"/>
          <w:sz w:val="24"/>
          <w:szCs w:val="24"/>
        </w:rPr>
        <w:t xml:space="preserve"> </w:t>
      </w:r>
      <w:r w:rsidRPr="009712D7">
        <w:rPr>
          <w:rFonts w:ascii="Times New Roman" w:hAnsi="Times New Roman" w:cs="Times New Roman"/>
          <w:sz w:val="24"/>
          <w:szCs w:val="24"/>
        </w:rPr>
        <w:t>A rea</w:t>
      </w:r>
      <w:r w:rsidR="00A64006">
        <w:rPr>
          <w:rFonts w:ascii="Times New Roman" w:hAnsi="Times New Roman" w:cs="Times New Roman"/>
          <w:sz w:val="24"/>
          <w:szCs w:val="24"/>
        </w:rPr>
        <w:t>c</w:t>
      </w:r>
      <w:r w:rsidRPr="009712D7">
        <w:rPr>
          <w:rFonts w:ascii="Times New Roman" w:hAnsi="Times New Roman" w:cs="Times New Roman"/>
          <w:sz w:val="24"/>
          <w:szCs w:val="24"/>
        </w:rPr>
        <w:t xml:space="preserve">ção imediata de Ulisses para salvar o filho </w:t>
      </w:r>
      <w:r w:rsidR="00A64006">
        <w:rPr>
          <w:rFonts w:ascii="Times New Roman" w:hAnsi="Times New Roman" w:cs="Times New Roman"/>
          <w:sz w:val="24"/>
          <w:szCs w:val="24"/>
        </w:rPr>
        <w:t>demonstrou a Palamedes</w:t>
      </w:r>
      <w:r w:rsidRPr="009712D7">
        <w:rPr>
          <w:rFonts w:ascii="Times New Roman" w:hAnsi="Times New Roman" w:cs="Times New Roman"/>
          <w:sz w:val="24"/>
          <w:szCs w:val="24"/>
        </w:rPr>
        <w:t xml:space="preserve"> que ele não estava tão louco e</w:t>
      </w:r>
      <w:r w:rsidR="00A64006">
        <w:rPr>
          <w:rFonts w:ascii="Times New Roman" w:hAnsi="Times New Roman" w:cs="Times New Roman"/>
          <w:sz w:val="24"/>
          <w:szCs w:val="24"/>
        </w:rPr>
        <w:t xml:space="preserve"> </w:t>
      </w:r>
      <w:r w:rsidRPr="009712D7">
        <w:rPr>
          <w:rFonts w:ascii="Times New Roman" w:hAnsi="Times New Roman" w:cs="Times New Roman"/>
          <w:sz w:val="24"/>
          <w:szCs w:val="24"/>
        </w:rPr>
        <w:t xml:space="preserve">o herói </w:t>
      </w:r>
      <w:r w:rsidR="00A64006">
        <w:rPr>
          <w:rFonts w:ascii="Times New Roman" w:hAnsi="Times New Roman" w:cs="Times New Roman"/>
          <w:sz w:val="24"/>
          <w:szCs w:val="24"/>
        </w:rPr>
        <w:t xml:space="preserve">foi obrigado a juntar-se </w:t>
      </w:r>
      <w:r w:rsidR="00B073DA">
        <w:rPr>
          <w:rFonts w:ascii="Times New Roman" w:hAnsi="Times New Roman" w:cs="Times New Roman"/>
          <w:sz w:val="24"/>
          <w:szCs w:val="24"/>
        </w:rPr>
        <w:t>à frota que zarpou para Tró</w:t>
      </w:r>
      <w:r w:rsidR="0021357C">
        <w:rPr>
          <w:rFonts w:ascii="Times New Roman" w:hAnsi="Times New Roman" w:cs="Times New Roman"/>
          <w:sz w:val="24"/>
          <w:szCs w:val="24"/>
        </w:rPr>
        <w:t>ia</w:t>
      </w:r>
      <w:r w:rsidR="00327C33">
        <w:rPr>
          <w:rFonts w:ascii="Times New Roman" w:hAnsi="Times New Roman" w:cs="Times New Roman"/>
          <w:sz w:val="24"/>
          <w:szCs w:val="24"/>
        </w:rPr>
        <w:t xml:space="preserve"> </w:t>
      </w:r>
      <w:r w:rsidR="0021357C">
        <w:rPr>
          <w:rFonts w:ascii="Times New Roman" w:hAnsi="Times New Roman" w:cs="Times New Roman"/>
          <w:sz w:val="24"/>
          <w:szCs w:val="24"/>
        </w:rPr>
        <w:t>(</w:t>
      </w:r>
      <w:r w:rsidR="00327C33" w:rsidRPr="0021357C">
        <w:rPr>
          <w:rFonts w:ascii="Times New Roman" w:hAnsi="Times New Roman" w:cs="Times New Roman"/>
          <w:sz w:val="24"/>
          <w:szCs w:val="24"/>
        </w:rPr>
        <w:t>2</w:t>
      </w:r>
      <w:r w:rsidR="0021357C">
        <w:rPr>
          <w:rFonts w:ascii="Times New Roman" w:hAnsi="Times New Roman" w:cs="Times New Roman"/>
          <w:sz w:val="24"/>
          <w:szCs w:val="24"/>
        </w:rPr>
        <w:t>).</w:t>
      </w:r>
    </w:p>
    <w:p w:rsidR="00B073DA" w:rsidRDefault="00A64006" w:rsidP="00B073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Em circunstâncias normais, clínicos que prestam assistência a doentes terão poucas razões para duvidar destes ou das suas queixas e, em boa verdade, </w:t>
      </w:r>
      <w:r w:rsidR="004C3C07">
        <w:rPr>
          <w:rFonts w:ascii="Times New Roman" w:hAnsi="Times New Roman" w:cs="Times New Roman"/>
          <w:sz w:val="24"/>
          <w:szCs w:val="24"/>
        </w:rPr>
        <w:t>é possível que a maioria dos psiquiatras e psicólogos na sua actividade clínica (assistencial) encare como seu principal dever a ajuda à pessoa doente, de forma despreconceituosa e aceitando toda a expressão de sofrimento como genuína</w:t>
      </w:r>
      <w:r w:rsidR="0021357C">
        <w:rPr>
          <w:rFonts w:ascii="Times New Roman" w:hAnsi="Times New Roman" w:cs="Times New Roman"/>
          <w:sz w:val="24"/>
          <w:szCs w:val="24"/>
        </w:rPr>
        <w:t xml:space="preserve"> (3).</w:t>
      </w:r>
      <w:r w:rsidR="004C3C07">
        <w:rPr>
          <w:rFonts w:ascii="Times New Roman" w:hAnsi="Times New Roman" w:cs="Times New Roman"/>
          <w:sz w:val="24"/>
          <w:szCs w:val="24"/>
        </w:rPr>
        <w:t xml:space="preserve"> Na verdade, algum exagero ou teatralidade nas queixas pode, inclusivamente, ser </w:t>
      </w:r>
      <w:r w:rsidR="002339D9">
        <w:rPr>
          <w:rFonts w:ascii="Times New Roman" w:hAnsi="Times New Roman" w:cs="Times New Roman"/>
          <w:sz w:val="24"/>
          <w:szCs w:val="24"/>
        </w:rPr>
        <w:t>empaticamente interpretado</w:t>
      </w:r>
      <w:r w:rsidR="004C3C07">
        <w:rPr>
          <w:rFonts w:ascii="Times New Roman" w:hAnsi="Times New Roman" w:cs="Times New Roman"/>
          <w:sz w:val="24"/>
          <w:szCs w:val="24"/>
        </w:rPr>
        <w:t xml:space="preserve"> como uma forma do doente sublinhar, perante o terapeuta</w:t>
      </w:r>
      <w:r w:rsidR="002339D9">
        <w:rPr>
          <w:rFonts w:ascii="Times New Roman" w:hAnsi="Times New Roman" w:cs="Times New Roman"/>
          <w:sz w:val="24"/>
          <w:szCs w:val="24"/>
        </w:rPr>
        <w:t>, o seu sofrimento</w:t>
      </w:r>
      <w:r w:rsidR="004C3C07">
        <w:rPr>
          <w:rFonts w:ascii="Times New Roman" w:hAnsi="Times New Roman" w:cs="Times New Roman"/>
          <w:sz w:val="24"/>
          <w:szCs w:val="24"/>
        </w:rPr>
        <w:t xml:space="preserve"> ou</w:t>
      </w:r>
      <w:r w:rsidR="002339D9">
        <w:rPr>
          <w:rFonts w:ascii="Times New Roman" w:hAnsi="Times New Roman" w:cs="Times New Roman"/>
          <w:sz w:val="24"/>
          <w:szCs w:val="24"/>
        </w:rPr>
        <w:t>, mesmo,</w:t>
      </w:r>
      <w:r w:rsidR="004C3C07">
        <w:rPr>
          <w:rFonts w:ascii="Times New Roman" w:hAnsi="Times New Roman" w:cs="Times New Roman"/>
          <w:sz w:val="24"/>
          <w:szCs w:val="24"/>
        </w:rPr>
        <w:t xml:space="preserve"> uma expressão de psicopatologia.</w:t>
      </w:r>
    </w:p>
    <w:p w:rsidR="007F45E2" w:rsidRDefault="002339D9" w:rsidP="00B073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Já num contexto forense a possi</w:t>
      </w:r>
      <w:r w:rsidR="0021357C">
        <w:rPr>
          <w:rFonts w:ascii="Times New Roman" w:hAnsi="Times New Roman" w:cs="Times New Roman"/>
          <w:sz w:val="24"/>
          <w:szCs w:val="24"/>
        </w:rPr>
        <w:t>bi</w:t>
      </w:r>
      <w:r>
        <w:rPr>
          <w:rFonts w:ascii="Times New Roman" w:hAnsi="Times New Roman" w:cs="Times New Roman"/>
          <w:sz w:val="24"/>
          <w:szCs w:val="24"/>
        </w:rPr>
        <w:t xml:space="preserve">lidade de simulação deverá ser </w:t>
      </w:r>
      <w:r w:rsidRPr="002339D9">
        <w:rPr>
          <w:rFonts w:ascii="Times New Roman" w:hAnsi="Times New Roman" w:cs="Times New Roman"/>
          <w:sz w:val="24"/>
          <w:szCs w:val="24"/>
          <w:u w:val="single"/>
        </w:rPr>
        <w:t>sempre</w:t>
      </w:r>
      <w:r>
        <w:rPr>
          <w:rFonts w:ascii="Times New Roman" w:hAnsi="Times New Roman" w:cs="Times New Roman"/>
          <w:sz w:val="24"/>
          <w:szCs w:val="24"/>
        </w:rPr>
        <w:t xml:space="preserve"> considerada pelo perito</w:t>
      </w:r>
      <w:r w:rsidR="007F45E2">
        <w:rPr>
          <w:rFonts w:ascii="Times New Roman" w:hAnsi="Times New Roman" w:cs="Times New Roman"/>
          <w:sz w:val="24"/>
          <w:szCs w:val="24"/>
        </w:rPr>
        <w:t>, como hipótese carecendo de debate e discussão, que diligenciará pelo uso de diferentes meios com vista à sua exclusão ou admissão.</w:t>
      </w:r>
    </w:p>
    <w:p w:rsidR="007F45E2" w:rsidRDefault="007F45E2" w:rsidP="00B073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pois, objectivo do presente capítulo munir psiquiatras e psicólogos forenses da informação técnico-científica adequada à execução de</w:t>
      </w:r>
      <w:r w:rsidR="0060395F">
        <w:rPr>
          <w:rFonts w:ascii="Times New Roman" w:hAnsi="Times New Roman" w:cs="Times New Roman"/>
          <w:sz w:val="24"/>
          <w:szCs w:val="24"/>
        </w:rPr>
        <w:t xml:space="preserve"> tão difícil tarefa, permitindo o necessário diagnóstico diferencial entre simulação e dissimulação de doença mental, perturbações factícias e somatoformes (conversivas).</w:t>
      </w:r>
    </w:p>
    <w:p w:rsidR="002A0A04" w:rsidRDefault="002B1275" w:rsidP="00B073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Seguramente, uma das razões para a dificuldade desta tarefa prende-se com a subjectividade da definição da maioria das doenças mentais.</w:t>
      </w:r>
    </w:p>
    <w:p w:rsidR="002B1275" w:rsidRDefault="002B1275" w:rsidP="00B073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Medicina, à experiência subjectiva de estar doente (</w:t>
      </w:r>
      <w:r w:rsidRPr="002B1275">
        <w:rPr>
          <w:rFonts w:ascii="Times New Roman" w:hAnsi="Times New Roman" w:cs="Times New Roman"/>
          <w:i/>
          <w:sz w:val="24"/>
          <w:szCs w:val="24"/>
        </w:rPr>
        <w:t>illness</w:t>
      </w:r>
      <w:r>
        <w:rPr>
          <w:rFonts w:ascii="Times New Roman" w:hAnsi="Times New Roman" w:cs="Times New Roman"/>
          <w:sz w:val="24"/>
          <w:szCs w:val="24"/>
        </w:rPr>
        <w:t>) corresponde, habitualmente, uma realidade fisio-patológica concreta e objectivável: a doença (</w:t>
      </w:r>
      <w:r w:rsidRPr="002B1275">
        <w:rPr>
          <w:rFonts w:ascii="Times New Roman" w:hAnsi="Times New Roman" w:cs="Times New Roman"/>
          <w:i/>
          <w:sz w:val="24"/>
          <w:szCs w:val="24"/>
        </w:rPr>
        <w:t>disease</w:t>
      </w:r>
      <w:r>
        <w:rPr>
          <w:rFonts w:ascii="Times New Roman" w:hAnsi="Times New Roman" w:cs="Times New Roman"/>
          <w:sz w:val="24"/>
          <w:szCs w:val="24"/>
        </w:rPr>
        <w:t>). A impossibilidade actual de descrever as doenças psiquiátricas num plano fisio-patológico mas, apenas, sindrómico, como aglomerados de sinais e, sobretudo, sintomas, impede que a maioria das ditas doenças psiquiátricas possam ser consideradas doenças propriamente ditas, tendo-se encontrado o subterfúgio semântico de as designar como distúrbios, perturbações ou transtornos (</w:t>
      </w:r>
      <w:r w:rsidRPr="002B1275">
        <w:rPr>
          <w:rFonts w:ascii="Times New Roman" w:hAnsi="Times New Roman" w:cs="Times New Roman"/>
          <w:i/>
          <w:sz w:val="24"/>
          <w:szCs w:val="24"/>
        </w:rPr>
        <w:t>disorders</w:t>
      </w:r>
      <w:r w:rsidR="0021357C">
        <w:rPr>
          <w:rFonts w:ascii="Times New Roman" w:hAnsi="Times New Roman" w:cs="Times New Roman"/>
          <w:sz w:val="24"/>
          <w:szCs w:val="24"/>
        </w:rPr>
        <w:t xml:space="preserve">) </w:t>
      </w:r>
      <w:r w:rsidR="0021357C" w:rsidRPr="0021357C">
        <w:rPr>
          <w:rFonts w:ascii="Times New Roman" w:hAnsi="Times New Roman" w:cs="Times New Roman"/>
          <w:sz w:val="24"/>
          <w:szCs w:val="24"/>
        </w:rPr>
        <w:t xml:space="preserve">(4; </w:t>
      </w:r>
      <w:r w:rsidR="000108E0" w:rsidRPr="0021357C">
        <w:rPr>
          <w:rFonts w:ascii="Times New Roman" w:hAnsi="Times New Roman" w:cs="Times New Roman"/>
          <w:sz w:val="24"/>
          <w:szCs w:val="24"/>
        </w:rPr>
        <w:t>5</w:t>
      </w:r>
      <w:r w:rsidR="0021357C">
        <w:rPr>
          <w:rFonts w:ascii="Times New Roman" w:hAnsi="Times New Roman" w:cs="Times New Roman"/>
          <w:sz w:val="24"/>
          <w:szCs w:val="24"/>
        </w:rPr>
        <w:t>).</w:t>
      </w:r>
      <w:r w:rsidR="00AC02BC">
        <w:rPr>
          <w:rFonts w:ascii="Times New Roman" w:hAnsi="Times New Roman" w:cs="Times New Roman"/>
          <w:sz w:val="24"/>
          <w:szCs w:val="24"/>
        </w:rPr>
        <w:t xml:space="preserve"> Tal recurso permite criar uma ilusão de objectividade que, regra geral, tem sido suficiente para a tranquilização dos clínicos.</w:t>
      </w:r>
    </w:p>
    <w:p w:rsidR="000108E0" w:rsidRDefault="000108E0" w:rsidP="00B073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Numa era pré-critérios operacionais de diagnóstico, o trabalho </w:t>
      </w:r>
      <w:r w:rsidRPr="000108E0">
        <w:rPr>
          <w:rFonts w:ascii="Times New Roman" w:hAnsi="Times New Roman" w:cs="Times New Roman"/>
          <w:i/>
          <w:sz w:val="24"/>
          <w:szCs w:val="24"/>
        </w:rPr>
        <w:t>On being sane in insane places</w:t>
      </w:r>
      <w:r>
        <w:rPr>
          <w:rFonts w:ascii="Times New Roman" w:hAnsi="Times New Roman" w:cs="Times New Roman"/>
          <w:sz w:val="24"/>
          <w:szCs w:val="24"/>
        </w:rPr>
        <w:t xml:space="preserve">, publicado em 1973 por </w:t>
      </w:r>
      <w:r w:rsidR="0092772F">
        <w:rPr>
          <w:rFonts w:ascii="Times New Roman" w:hAnsi="Times New Roman" w:cs="Times New Roman"/>
          <w:sz w:val="24"/>
          <w:szCs w:val="24"/>
        </w:rPr>
        <w:t xml:space="preserve">David </w:t>
      </w:r>
      <w:r>
        <w:rPr>
          <w:rFonts w:ascii="Times New Roman" w:hAnsi="Times New Roman" w:cs="Times New Roman"/>
          <w:sz w:val="24"/>
          <w:szCs w:val="24"/>
        </w:rPr>
        <w:t>Rosenhan, expôs a facilidade com que indivíduos sãos se podiam fazer passar como po</w:t>
      </w:r>
      <w:r w:rsidR="0021357C">
        <w:rPr>
          <w:rFonts w:ascii="Times New Roman" w:hAnsi="Times New Roman" w:cs="Times New Roman"/>
          <w:sz w:val="24"/>
          <w:szCs w:val="24"/>
        </w:rPr>
        <w:t>rtadores de doença mental grave</w:t>
      </w:r>
      <w:r>
        <w:rPr>
          <w:rFonts w:ascii="Times New Roman" w:hAnsi="Times New Roman" w:cs="Times New Roman"/>
          <w:sz w:val="24"/>
          <w:szCs w:val="24"/>
        </w:rPr>
        <w:t xml:space="preserve"> </w:t>
      </w:r>
      <w:r w:rsidR="0021357C" w:rsidRPr="0021357C">
        <w:rPr>
          <w:rFonts w:ascii="Times New Roman" w:hAnsi="Times New Roman" w:cs="Times New Roman"/>
          <w:sz w:val="24"/>
          <w:szCs w:val="24"/>
        </w:rPr>
        <w:t>(</w:t>
      </w:r>
      <w:r w:rsidRPr="0021357C">
        <w:rPr>
          <w:rFonts w:ascii="Times New Roman" w:hAnsi="Times New Roman" w:cs="Times New Roman"/>
          <w:sz w:val="24"/>
          <w:szCs w:val="24"/>
        </w:rPr>
        <w:t>6</w:t>
      </w:r>
      <w:r w:rsidR="0021357C" w:rsidRPr="0021357C">
        <w:rPr>
          <w:rFonts w:ascii="Times New Roman" w:hAnsi="Times New Roman" w:cs="Times New Roman"/>
          <w:sz w:val="24"/>
          <w:szCs w:val="24"/>
        </w:rPr>
        <w:t>).</w:t>
      </w:r>
      <w:r>
        <w:rPr>
          <w:rFonts w:ascii="Times New Roman" w:hAnsi="Times New Roman" w:cs="Times New Roman"/>
          <w:sz w:val="24"/>
          <w:szCs w:val="24"/>
        </w:rPr>
        <w:t xml:space="preserve"> Mesmo descontado o contexto histórico antipsiquiátrico</w:t>
      </w:r>
      <w:r w:rsidR="00F2303A">
        <w:rPr>
          <w:rFonts w:ascii="Times New Roman" w:hAnsi="Times New Roman" w:cs="Times New Roman"/>
          <w:sz w:val="24"/>
          <w:szCs w:val="24"/>
        </w:rPr>
        <w:t xml:space="preserve"> e o criticismo acerca da reprodutibilidade ao momento actual do estudo </w:t>
      </w:r>
      <w:r w:rsidR="0021357C" w:rsidRPr="0021357C">
        <w:rPr>
          <w:rFonts w:ascii="Times New Roman" w:hAnsi="Times New Roman" w:cs="Times New Roman"/>
          <w:sz w:val="24"/>
          <w:szCs w:val="24"/>
        </w:rPr>
        <w:t>(</w:t>
      </w:r>
      <w:r w:rsidR="00F2303A" w:rsidRPr="0021357C">
        <w:rPr>
          <w:rFonts w:ascii="Times New Roman" w:hAnsi="Times New Roman" w:cs="Times New Roman"/>
          <w:sz w:val="24"/>
          <w:szCs w:val="24"/>
        </w:rPr>
        <w:t>7</w:t>
      </w:r>
      <w:r w:rsidR="0021357C" w:rsidRPr="0021357C">
        <w:rPr>
          <w:rFonts w:ascii="Times New Roman" w:hAnsi="Times New Roman" w:cs="Times New Roman"/>
          <w:sz w:val="24"/>
          <w:szCs w:val="24"/>
        </w:rPr>
        <w:t>)</w:t>
      </w:r>
      <w:r w:rsidR="00F2303A">
        <w:rPr>
          <w:rFonts w:ascii="Times New Roman" w:hAnsi="Times New Roman" w:cs="Times New Roman"/>
          <w:sz w:val="24"/>
          <w:szCs w:val="24"/>
        </w:rPr>
        <w:t>,</w:t>
      </w:r>
      <w:r w:rsidR="0021357C">
        <w:rPr>
          <w:rFonts w:ascii="Times New Roman" w:hAnsi="Times New Roman" w:cs="Times New Roman"/>
          <w:sz w:val="24"/>
          <w:szCs w:val="24"/>
        </w:rPr>
        <w:t xml:space="preserve"> </w:t>
      </w:r>
      <w:r w:rsidR="00F2303A">
        <w:rPr>
          <w:rFonts w:ascii="Times New Roman" w:hAnsi="Times New Roman" w:cs="Times New Roman"/>
          <w:sz w:val="24"/>
          <w:szCs w:val="24"/>
        </w:rPr>
        <w:t xml:space="preserve">a verdade é que o mesmo expõe as fragilidades do diagnóstico em Psiquiatria e sublinha o escrito </w:t>
      </w:r>
      <w:r w:rsidR="0021357C">
        <w:rPr>
          <w:rFonts w:ascii="Times New Roman" w:hAnsi="Times New Roman" w:cs="Times New Roman"/>
          <w:sz w:val="24"/>
          <w:szCs w:val="24"/>
        </w:rPr>
        <w:t xml:space="preserve">no séc. XVI por Paolo Zacchias – </w:t>
      </w:r>
      <w:r w:rsidR="00F2303A">
        <w:rPr>
          <w:rFonts w:ascii="Times New Roman" w:hAnsi="Times New Roman" w:cs="Times New Roman"/>
          <w:sz w:val="24"/>
          <w:szCs w:val="24"/>
        </w:rPr>
        <w:t xml:space="preserve">considerado por muitos </w:t>
      </w:r>
      <w:r w:rsidR="0021357C">
        <w:rPr>
          <w:rFonts w:ascii="Times New Roman" w:hAnsi="Times New Roman" w:cs="Times New Roman"/>
          <w:sz w:val="24"/>
          <w:szCs w:val="24"/>
        </w:rPr>
        <w:t xml:space="preserve">como o pai da medicina forense – </w:t>
      </w:r>
      <w:r w:rsidR="00F2303A">
        <w:rPr>
          <w:rFonts w:ascii="Times New Roman" w:hAnsi="Times New Roman" w:cs="Times New Roman"/>
          <w:sz w:val="24"/>
          <w:szCs w:val="24"/>
        </w:rPr>
        <w:t>acerca da loucura</w:t>
      </w:r>
      <w:r w:rsidR="0021357C">
        <w:rPr>
          <w:rFonts w:ascii="Times New Roman" w:hAnsi="Times New Roman" w:cs="Times New Roman"/>
          <w:sz w:val="24"/>
          <w:szCs w:val="24"/>
        </w:rPr>
        <w:t xml:space="preserve">: </w:t>
      </w:r>
      <w:r w:rsidR="00E62EC0" w:rsidRPr="0021357C">
        <w:rPr>
          <w:rFonts w:ascii="Times New Roman" w:hAnsi="Times New Roman" w:cs="Times New Roman"/>
          <w:i/>
          <w:sz w:val="24"/>
          <w:szCs w:val="24"/>
        </w:rPr>
        <w:t>«</w:t>
      </w:r>
      <w:r w:rsidR="00F2303A" w:rsidRPr="0021357C">
        <w:rPr>
          <w:rFonts w:ascii="Times New Roman" w:hAnsi="Times New Roman" w:cs="Times New Roman"/>
          <w:i/>
          <w:sz w:val="24"/>
          <w:szCs w:val="24"/>
        </w:rPr>
        <w:t>não existe doença mais fácil de fingir, nem mais difícil de detectar.</w:t>
      </w:r>
      <w:r w:rsidR="00E62EC0" w:rsidRPr="0021357C">
        <w:rPr>
          <w:rFonts w:ascii="Times New Roman" w:hAnsi="Times New Roman" w:cs="Times New Roman"/>
          <w:i/>
          <w:sz w:val="24"/>
          <w:szCs w:val="24"/>
        </w:rPr>
        <w:t>»</w:t>
      </w:r>
      <w:r w:rsidR="00F2303A">
        <w:rPr>
          <w:rFonts w:ascii="Times New Roman" w:hAnsi="Times New Roman" w:cs="Times New Roman"/>
          <w:sz w:val="24"/>
          <w:szCs w:val="24"/>
        </w:rPr>
        <w:t xml:space="preserve"> </w:t>
      </w:r>
      <w:r w:rsidR="0021357C">
        <w:rPr>
          <w:rFonts w:ascii="Times New Roman" w:hAnsi="Times New Roman" w:cs="Times New Roman"/>
          <w:sz w:val="24"/>
          <w:szCs w:val="24"/>
        </w:rPr>
        <w:t>(2)</w:t>
      </w:r>
    </w:p>
    <w:p w:rsidR="00F2303A" w:rsidRDefault="00F2303A" w:rsidP="00B073DA">
      <w:pPr>
        <w:spacing w:after="0" w:line="360" w:lineRule="auto"/>
        <w:ind w:firstLine="709"/>
        <w:jc w:val="both"/>
        <w:rPr>
          <w:rFonts w:ascii="Times New Roman" w:hAnsi="Times New Roman" w:cs="Times New Roman"/>
          <w:sz w:val="24"/>
          <w:szCs w:val="24"/>
        </w:rPr>
      </w:pPr>
    </w:p>
    <w:p w:rsidR="00F2303A" w:rsidRDefault="0097657F" w:rsidP="00B073DA">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00856F84" w:rsidRPr="00856F84">
        <w:rPr>
          <w:rFonts w:ascii="Times New Roman" w:hAnsi="Times New Roman" w:cs="Times New Roman"/>
          <w:b/>
          <w:sz w:val="24"/>
          <w:szCs w:val="24"/>
        </w:rPr>
        <w:t>CONCEITOS E DEFINIÇÕES</w:t>
      </w:r>
    </w:p>
    <w:p w:rsidR="0021357C" w:rsidRDefault="003A6D12" w:rsidP="00B073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5ª Edição do </w:t>
      </w:r>
      <w:r w:rsidRPr="00E62EC0">
        <w:rPr>
          <w:rFonts w:ascii="Times New Roman" w:hAnsi="Times New Roman" w:cs="Times New Roman"/>
          <w:i/>
          <w:sz w:val="24"/>
          <w:szCs w:val="24"/>
        </w:rPr>
        <w:t>Manual de Diagnóstico e Estatística das Perturbações Mentais</w:t>
      </w:r>
      <w:r>
        <w:rPr>
          <w:rFonts w:ascii="Times New Roman" w:hAnsi="Times New Roman" w:cs="Times New Roman"/>
          <w:sz w:val="24"/>
          <w:szCs w:val="24"/>
        </w:rPr>
        <w:t xml:space="preserve"> (DSM-5), da Associação Americana de Psiquiatria, define </w:t>
      </w:r>
      <w:r w:rsidRPr="00A058B6">
        <w:rPr>
          <w:rFonts w:ascii="Times New Roman" w:hAnsi="Times New Roman" w:cs="Times New Roman"/>
          <w:b/>
          <w:sz w:val="24"/>
          <w:szCs w:val="24"/>
        </w:rPr>
        <w:t>simulação</w:t>
      </w:r>
      <w:r w:rsidR="0021357C">
        <w:rPr>
          <w:rFonts w:ascii="Times New Roman" w:hAnsi="Times New Roman" w:cs="Times New Roman"/>
          <w:sz w:val="24"/>
          <w:szCs w:val="24"/>
        </w:rPr>
        <w:t xml:space="preserve"> como </w:t>
      </w:r>
      <w:r w:rsidR="0021357C" w:rsidRPr="0021357C">
        <w:rPr>
          <w:rFonts w:ascii="Times New Roman" w:hAnsi="Times New Roman" w:cs="Times New Roman"/>
          <w:i/>
          <w:sz w:val="24"/>
          <w:szCs w:val="24"/>
        </w:rPr>
        <w:t>«</w:t>
      </w:r>
      <w:r w:rsidRPr="0021357C">
        <w:rPr>
          <w:rFonts w:ascii="Times New Roman" w:hAnsi="Times New Roman" w:cs="Times New Roman"/>
          <w:i/>
          <w:sz w:val="24"/>
          <w:szCs w:val="24"/>
        </w:rPr>
        <w:t>a produção intencional de sintomas físicos ou psicológicos falsos ou claramente exagerados, motiva</w:t>
      </w:r>
      <w:r w:rsidR="00BE668D" w:rsidRPr="0021357C">
        <w:rPr>
          <w:rFonts w:ascii="Times New Roman" w:hAnsi="Times New Roman" w:cs="Times New Roman"/>
          <w:i/>
          <w:sz w:val="24"/>
          <w:szCs w:val="24"/>
        </w:rPr>
        <w:t>da por incentivos externos como: e</w:t>
      </w:r>
      <w:r w:rsidRPr="0021357C">
        <w:rPr>
          <w:rFonts w:ascii="Times New Roman" w:hAnsi="Times New Roman" w:cs="Times New Roman"/>
          <w:i/>
          <w:sz w:val="24"/>
          <w:szCs w:val="24"/>
        </w:rPr>
        <w:t xml:space="preserve">vitar a recruta para o dever militar, evitar trabalho, obter compensação financeira, evadir-se de processo criminal ou obter fármacos.» </w:t>
      </w:r>
      <w:r w:rsidR="0021357C">
        <w:rPr>
          <w:rFonts w:ascii="Times New Roman" w:hAnsi="Times New Roman" w:cs="Times New Roman"/>
          <w:sz w:val="24"/>
          <w:szCs w:val="24"/>
        </w:rPr>
        <w:t>(</w:t>
      </w:r>
      <w:r w:rsidRPr="0021357C">
        <w:rPr>
          <w:rFonts w:ascii="Times New Roman" w:hAnsi="Times New Roman" w:cs="Times New Roman"/>
          <w:sz w:val="24"/>
          <w:szCs w:val="24"/>
        </w:rPr>
        <w:t>8</w:t>
      </w:r>
      <w:r w:rsidR="0021357C">
        <w:rPr>
          <w:rFonts w:ascii="Times New Roman" w:hAnsi="Times New Roman" w:cs="Times New Roman"/>
          <w:sz w:val="24"/>
          <w:szCs w:val="24"/>
        </w:rPr>
        <w:t>)</w:t>
      </w:r>
    </w:p>
    <w:p w:rsidR="00856F84" w:rsidRDefault="003A6D12" w:rsidP="00B073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sublinhado o facto de não se tratar de Perturbação Mental propriamente dita, encontrando-se codificada no Capítulo </w:t>
      </w:r>
      <w:r w:rsidRPr="00E62EC0">
        <w:rPr>
          <w:rFonts w:ascii="Times New Roman" w:hAnsi="Times New Roman" w:cs="Times New Roman"/>
          <w:i/>
          <w:sz w:val="24"/>
          <w:szCs w:val="24"/>
        </w:rPr>
        <w:t>«Outras Condições que Podem Ser Foco de Atenção Clínica»</w:t>
      </w:r>
      <w:r>
        <w:rPr>
          <w:rFonts w:ascii="Times New Roman" w:hAnsi="Times New Roman" w:cs="Times New Roman"/>
          <w:sz w:val="24"/>
          <w:szCs w:val="24"/>
        </w:rPr>
        <w:t xml:space="preserve">. </w:t>
      </w:r>
      <w:r w:rsidR="0021357C">
        <w:rPr>
          <w:rFonts w:ascii="Times New Roman" w:hAnsi="Times New Roman" w:cs="Times New Roman"/>
          <w:sz w:val="24"/>
          <w:szCs w:val="24"/>
        </w:rPr>
        <w:t>De igual modo,</w:t>
      </w:r>
      <w:r>
        <w:rPr>
          <w:rFonts w:ascii="Times New Roman" w:hAnsi="Times New Roman" w:cs="Times New Roman"/>
          <w:sz w:val="24"/>
          <w:szCs w:val="24"/>
        </w:rPr>
        <w:t xml:space="preserve"> na </w:t>
      </w:r>
      <w:r w:rsidRPr="00E62EC0">
        <w:rPr>
          <w:rFonts w:ascii="Times New Roman" w:hAnsi="Times New Roman" w:cs="Times New Roman"/>
          <w:i/>
          <w:sz w:val="24"/>
          <w:szCs w:val="24"/>
        </w:rPr>
        <w:t>Classificação Internacional de Doenças</w:t>
      </w:r>
      <w:r>
        <w:rPr>
          <w:rFonts w:ascii="Times New Roman" w:hAnsi="Times New Roman" w:cs="Times New Roman"/>
          <w:sz w:val="24"/>
          <w:szCs w:val="24"/>
        </w:rPr>
        <w:t xml:space="preserve"> (CID) da Organização Mundial de Saúde (OMS), podemos encontrar simulação no Capítulo </w:t>
      </w:r>
      <w:r w:rsidR="00E62EC0" w:rsidRPr="00E62EC0">
        <w:rPr>
          <w:rFonts w:ascii="Times New Roman" w:hAnsi="Times New Roman" w:cs="Times New Roman"/>
          <w:i/>
          <w:sz w:val="24"/>
          <w:szCs w:val="24"/>
        </w:rPr>
        <w:t>«</w:t>
      </w:r>
      <w:r w:rsidRPr="00E62EC0">
        <w:rPr>
          <w:rFonts w:ascii="Times New Roman" w:hAnsi="Times New Roman" w:cs="Times New Roman"/>
          <w:i/>
          <w:sz w:val="24"/>
          <w:szCs w:val="24"/>
        </w:rPr>
        <w:t>Factores influenciando o estado de saúde e contacto com serviços de saúde</w:t>
      </w:r>
      <w:r w:rsidR="00E62EC0" w:rsidRPr="00E62EC0">
        <w:rPr>
          <w:rFonts w:ascii="Times New Roman" w:hAnsi="Times New Roman" w:cs="Times New Roman"/>
          <w:i/>
          <w:sz w:val="24"/>
          <w:szCs w:val="24"/>
        </w:rPr>
        <w:t>»</w:t>
      </w:r>
      <w:r>
        <w:rPr>
          <w:rFonts w:ascii="Times New Roman" w:hAnsi="Times New Roman" w:cs="Times New Roman"/>
          <w:sz w:val="24"/>
          <w:szCs w:val="24"/>
        </w:rPr>
        <w:t>, sob os códigos V65.2 (CID-9) ou Z76.5 (CID-10)</w:t>
      </w:r>
      <w:r w:rsidR="00E62EC0">
        <w:rPr>
          <w:rFonts w:ascii="Times New Roman" w:hAnsi="Times New Roman" w:cs="Times New Roman"/>
          <w:sz w:val="24"/>
          <w:szCs w:val="24"/>
        </w:rPr>
        <w:t>.</w:t>
      </w:r>
    </w:p>
    <w:p w:rsidR="00E62EC0" w:rsidRDefault="00E62EC0" w:rsidP="00B073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Ainda no DSM-5 é salientado o facto de se dever suspeitar de simulação em circunstâncias específicas, nomeadamente:</w:t>
      </w:r>
    </w:p>
    <w:p w:rsidR="00E62EC0" w:rsidRPr="00CC0051" w:rsidRDefault="00E62EC0" w:rsidP="00E62EC0">
      <w:pPr>
        <w:pStyle w:val="PargrafodaLista"/>
        <w:numPr>
          <w:ilvl w:val="0"/>
          <w:numId w:val="2"/>
        </w:numPr>
        <w:spacing w:after="0" w:line="360" w:lineRule="auto"/>
        <w:jc w:val="both"/>
        <w:rPr>
          <w:rFonts w:ascii="Times New Roman" w:hAnsi="Times New Roman" w:cs="Times New Roman"/>
          <w:sz w:val="24"/>
          <w:szCs w:val="24"/>
        </w:rPr>
      </w:pPr>
      <w:r w:rsidRPr="00CC0051">
        <w:rPr>
          <w:rFonts w:ascii="Times New Roman" w:hAnsi="Times New Roman" w:cs="Times New Roman"/>
          <w:sz w:val="24"/>
          <w:szCs w:val="24"/>
        </w:rPr>
        <w:t>Contexto de apresentação médico-legal;</w:t>
      </w:r>
    </w:p>
    <w:p w:rsidR="00E62EC0" w:rsidRPr="00CC0051" w:rsidRDefault="00BE668D" w:rsidP="00E62EC0">
      <w:pPr>
        <w:pStyle w:val="PargrafodaLista"/>
        <w:numPr>
          <w:ilvl w:val="0"/>
          <w:numId w:val="2"/>
        </w:numPr>
        <w:spacing w:after="0" w:line="360" w:lineRule="auto"/>
        <w:jc w:val="both"/>
        <w:rPr>
          <w:rFonts w:ascii="Times New Roman" w:hAnsi="Times New Roman" w:cs="Times New Roman"/>
          <w:sz w:val="24"/>
          <w:szCs w:val="24"/>
        </w:rPr>
      </w:pPr>
      <w:r w:rsidRPr="00CC0051">
        <w:rPr>
          <w:rFonts w:ascii="Times New Roman" w:hAnsi="Times New Roman" w:cs="Times New Roman"/>
          <w:sz w:val="24"/>
          <w:szCs w:val="24"/>
        </w:rPr>
        <w:t>Discrepâ</w:t>
      </w:r>
      <w:r w:rsidR="00E62EC0" w:rsidRPr="00CC0051">
        <w:rPr>
          <w:rFonts w:ascii="Times New Roman" w:hAnsi="Times New Roman" w:cs="Times New Roman"/>
          <w:sz w:val="24"/>
          <w:szCs w:val="24"/>
        </w:rPr>
        <w:t xml:space="preserve">ncia marcada entre a incapacidade ou </w:t>
      </w:r>
      <w:r w:rsidRPr="00CC0051">
        <w:rPr>
          <w:rFonts w:ascii="Times New Roman" w:hAnsi="Times New Roman" w:cs="Times New Roman"/>
          <w:sz w:val="24"/>
          <w:szCs w:val="24"/>
        </w:rPr>
        <w:t>sofrimento relatados</w:t>
      </w:r>
      <w:r w:rsidR="00E62EC0" w:rsidRPr="00CC0051">
        <w:rPr>
          <w:rFonts w:ascii="Times New Roman" w:hAnsi="Times New Roman" w:cs="Times New Roman"/>
          <w:sz w:val="24"/>
          <w:szCs w:val="24"/>
        </w:rPr>
        <w:t xml:space="preserve"> </w:t>
      </w:r>
      <w:r w:rsidRPr="00CC0051">
        <w:rPr>
          <w:rFonts w:ascii="Times New Roman" w:hAnsi="Times New Roman" w:cs="Times New Roman"/>
          <w:sz w:val="24"/>
          <w:szCs w:val="24"/>
        </w:rPr>
        <w:t>pelo</w:t>
      </w:r>
      <w:r w:rsidR="00E62EC0" w:rsidRPr="00CC0051">
        <w:rPr>
          <w:rFonts w:ascii="Times New Roman" w:hAnsi="Times New Roman" w:cs="Times New Roman"/>
          <w:sz w:val="24"/>
          <w:szCs w:val="24"/>
        </w:rPr>
        <w:t xml:space="preserve"> </w:t>
      </w:r>
      <w:r w:rsidRPr="00CC0051">
        <w:rPr>
          <w:rFonts w:ascii="Times New Roman" w:hAnsi="Times New Roman" w:cs="Times New Roman"/>
          <w:sz w:val="24"/>
          <w:szCs w:val="24"/>
        </w:rPr>
        <w:t>p</w:t>
      </w:r>
      <w:r w:rsidR="00D66AED" w:rsidRPr="00CC0051">
        <w:rPr>
          <w:rFonts w:ascii="Times New Roman" w:hAnsi="Times New Roman" w:cs="Times New Roman"/>
          <w:sz w:val="24"/>
          <w:szCs w:val="24"/>
        </w:rPr>
        <w:t>aciente</w:t>
      </w:r>
      <w:r w:rsidR="00E62EC0" w:rsidRPr="00CC0051">
        <w:rPr>
          <w:rFonts w:ascii="Times New Roman" w:hAnsi="Times New Roman" w:cs="Times New Roman"/>
          <w:sz w:val="24"/>
          <w:szCs w:val="24"/>
        </w:rPr>
        <w:t xml:space="preserve"> e a observação ou os achados objectivos;</w:t>
      </w:r>
    </w:p>
    <w:p w:rsidR="00E62EC0" w:rsidRPr="00CC0051" w:rsidRDefault="00E62EC0" w:rsidP="00E62EC0">
      <w:pPr>
        <w:pStyle w:val="PargrafodaLista"/>
        <w:numPr>
          <w:ilvl w:val="0"/>
          <w:numId w:val="2"/>
        </w:numPr>
        <w:spacing w:after="0" w:line="360" w:lineRule="auto"/>
        <w:jc w:val="both"/>
        <w:rPr>
          <w:rFonts w:ascii="Times New Roman" w:hAnsi="Times New Roman" w:cs="Times New Roman"/>
          <w:sz w:val="24"/>
          <w:szCs w:val="24"/>
        </w:rPr>
      </w:pPr>
      <w:r w:rsidRPr="00CC0051">
        <w:rPr>
          <w:rFonts w:ascii="Times New Roman" w:hAnsi="Times New Roman" w:cs="Times New Roman"/>
          <w:sz w:val="24"/>
          <w:szCs w:val="24"/>
        </w:rPr>
        <w:t>Falta de cooperação durante a avaliação;</w:t>
      </w:r>
    </w:p>
    <w:p w:rsidR="00E62EC0" w:rsidRPr="00CC0051" w:rsidRDefault="00E62EC0" w:rsidP="00E62EC0">
      <w:pPr>
        <w:pStyle w:val="PargrafodaLista"/>
        <w:numPr>
          <w:ilvl w:val="0"/>
          <w:numId w:val="2"/>
        </w:numPr>
        <w:spacing w:after="0" w:line="360" w:lineRule="auto"/>
        <w:jc w:val="both"/>
        <w:rPr>
          <w:rFonts w:ascii="Times New Roman" w:hAnsi="Times New Roman" w:cs="Times New Roman"/>
          <w:sz w:val="24"/>
          <w:szCs w:val="24"/>
        </w:rPr>
      </w:pPr>
      <w:r w:rsidRPr="00CC0051">
        <w:rPr>
          <w:rFonts w:ascii="Times New Roman" w:hAnsi="Times New Roman" w:cs="Times New Roman"/>
          <w:sz w:val="24"/>
          <w:szCs w:val="24"/>
        </w:rPr>
        <w:t>Presença de Perturbação de Personalidade Anti-social.</w:t>
      </w:r>
    </w:p>
    <w:p w:rsidR="00E62EC0" w:rsidRDefault="00E62EC0" w:rsidP="00E62E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Resulta, portanto, que num contexto forense, por definição, deve </w:t>
      </w:r>
      <w:r w:rsidRPr="00E62EC0">
        <w:rPr>
          <w:rFonts w:ascii="Times New Roman" w:hAnsi="Times New Roman" w:cs="Times New Roman"/>
          <w:sz w:val="24"/>
          <w:szCs w:val="24"/>
          <w:u w:val="single"/>
        </w:rPr>
        <w:t>sempre</w:t>
      </w:r>
      <w:r>
        <w:rPr>
          <w:rFonts w:ascii="Times New Roman" w:hAnsi="Times New Roman" w:cs="Times New Roman"/>
          <w:sz w:val="24"/>
          <w:szCs w:val="24"/>
        </w:rPr>
        <w:t xml:space="preserve"> considerar-se a possibilidade de simulação, como já havíamos referido.</w:t>
      </w:r>
    </w:p>
    <w:p w:rsidR="007D563C" w:rsidRDefault="007D563C" w:rsidP="00E62E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Portugal, a </w:t>
      </w:r>
      <w:r w:rsidRPr="007D563C">
        <w:rPr>
          <w:rFonts w:ascii="Times New Roman" w:hAnsi="Times New Roman" w:cs="Times New Roman"/>
          <w:i/>
          <w:sz w:val="24"/>
          <w:szCs w:val="24"/>
        </w:rPr>
        <w:t>Simulação de anomalia psíquica</w:t>
      </w:r>
      <w:r>
        <w:rPr>
          <w:rFonts w:ascii="Times New Roman" w:hAnsi="Times New Roman" w:cs="Times New Roman"/>
          <w:sz w:val="24"/>
          <w:szCs w:val="24"/>
        </w:rPr>
        <w:t xml:space="preserve"> está prevista no Artigo 108º do Código Penal, no</w:t>
      </w:r>
      <w:r w:rsidR="00F14FFE">
        <w:rPr>
          <w:rFonts w:ascii="Times New Roman" w:hAnsi="Times New Roman" w:cs="Times New Roman"/>
          <w:sz w:val="24"/>
          <w:szCs w:val="24"/>
        </w:rPr>
        <w:t xml:space="preserve"> âmbito do</w:t>
      </w:r>
      <w:r>
        <w:rPr>
          <w:rFonts w:ascii="Times New Roman" w:hAnsi="Times New Roman" w:cs="Times New Roman"/>
          <w:sz w:val="24"/>
          <w:szCs w:val="24"/>
        </w:rPr>
        <w:t xml:space="preserve"> Capítulo VIII – </w:t>
      </w:r>
      <w:r w:rsidRPr="007D563C">
        <w:rPr>
          <w:rFonts w:ascii="Times New Roman" w:hAnsi="Times New Roman" w:cs="Times New Roman"/>
          <w:i/>
          <w:sz w:val="24"/>
          <w:szCs w:val="24"/>
        </w:rPr>
        <w:t>Internamento de imputáveis portadores de anomalia psíquica</w:t>
      </w:r>
      <w:r>
        <w:rPr>
          <w:rFonts w:ascii="Times New Roman" w:hAnsi="Times New Roman" w:cs="Times New Roman"/>
          <w:sz w:val="24"/>
          <w:szCs w:val="24"/>
        </w:rPr>
        <w:t>, podendo determinar, se provada, alteraçõe</w:t>
      </w:r>
      <w:r w:rsidR="00CC0051">
        <w:rPr>
          <w:rFonts w:ascii="Times New Roman" w:hAnsi="Times New Roman" w:cs="Times New Roman"/>
          <w:sz w:val="24"/>
          <w:szCs w:val="24"/>
        </w:rPr>
        <w:t>s ao regime de execução da pena</w:t>
      </w:r>
      <w:r>
        <w:rPr>
          <w:rFonts w:ascii="Times New Roman" w:hAnsi="Times New Roman" w:cs="Times New Roman"/>
          <w:sz w:val="24"/>
          <w:szCs w:val="24"/>
        </w:rPr>
        <w:t xml:space="preserve"> </w:t>
      </w:r>
      <w:r w:rsidR="00CC0051" w:rsidRPr="00CC0051">
        <w:rPr>
          <w:rFonts w:ascii="Times New Roman" w:hAnsi="Times New Roman" w:cs="Times New Roman"/>
          <w:sz w:val="24"/>
          <w:szCs w:val="24"/>
        </w:rPr>
        <w:t>(</w:t>
      </w:r>
      <w:r w:rsidRPr="00CC0051">
        <w:rPr>
          <w:rFonts w:ascii="Times New Roman" w:hAnsi="Times New Roman" w:cs="Times New Roman"/>
          <w:sz w:val="24"/>
          <w:szCs w:val="24"/>
        </w:rPr>
        <w:t>9</w:t>
      </w:r>
      <w:r w:rsidR="00CC0051" w:rsidRPr="00CC0051">
        <w:rPr>
          <w:rFonts w:ascii="Times New Roman" w:hAnsi="Times New Roman" w:cs="Times New Roman"/>
          <w:sz w:val="24"/>
          <w:szCs w:val="24"/>
        </w:rPr>
        <w:t>).</w:t>
      </w:r>
    </w:p>
    <w:p w:rsidR="00A839AF" w:rsidRDefault="00A839AF" w:rsidP="00E62E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habitual distinguirem-se diferentes varian</w:t>
      </w:r>
      <w:r w:rsidR="00CC0051">
        <w:rPr>
          <w:rFonts w:ascii="Times New Roman" w:hAnsi="Times New Roman" w:cs="Times New Roman"/>
          <w:sz w:val="24"/>
          <w:szCs w:val="24"/>
        </w:rPr>
        <w:t xml:space="preserve">tes de simulação </w:t>
      </w:r>
      <w:r w:rsidR="00CC0051" w:rsidRPr="00CC0051">
        <w:rPr>
          <w:rFonts w:ascii="Times New Roman" w:hAnsi="Times New Roman" w:cs="Times New Roman"/>
          <w:sz w:val="24"/>
          <w:szCs w:val="24"/>
        </w:rPr>
        <w:t>(</w:t>
      </w:r>
      <w:r w:rsidR="007D563C" w:rsidRPr="00CC0051">
        <w:rPr>
          <w:rFonts w:ascii="Times New Roman" w:hAnsi="Times New Roman" w:cs="Times New Roman"/>
          <w:sz w:val="24"/>
          <w:szCs w:val="24"/>
        </w:rPr>
        <w:t>10</w:t>
      </w:r>
      <w:r w:rsidR="00CC0051" w:rsidRPr="00CC0051">
        <w:rPr>
          <w:rFonts w:ascii="Times New Roman" w:hAnsi="Times New Roman" w:cs="Times New Roman"/>
          <w:sz w:val="24"/>
          <w:szCs w:val="24"/>
        </w:rPr>
        <w:t xml:space="preserve">; </w:t>
      </w:r>
      <w:r w:rsidR="00184415" w:rsidRPr="00CC0051">
        <w:rPr>
          <w:rFonts w:ascii="Times New Roman" w:hAnsi="Times New Roman" w:cs="Times New Roman"/>
          <w:sz w:val="24"/>
          <w:szCs w:val="24"/>
        </w:rPr>
        <w:t>11</w:t>
      </w:r>
      <w:r w:rsidR="00CC0051" w:rsidRPr="00CC0051">
        <w:rPr>
          <w:rFonts w:ascii="Times New Roman" w:hAnsi="Times New Roman" w:cs="Times New Roman"/>
          <w:sz w:val="24"/>
          <w:szCs w:val="24"/>
        </w:rPr>
        <w:t>):</w:t>
      </w:r>
    </w:p>
    <w:p w:rsidR="00A839AF" w:rsidRDefault="00A839AF" w:rsidP="00A839AF">
      <w:pPr>
        <w:pStyle w:val="PargrafodaLista"/>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pré-simulação</w:t>
      </w:r>
      <w:proofErr w:type="gramEnd"/>
      <w:r>
        <w:rPr>
          <w:rFonts w:ascii="Times New Roman" w:hAnsi="Times New Roman" w:cs="Times New Roman"/>
          <w:b/>
          <w:sz w:val="24"/>
          <w:szCs w:val="24"/>
        </w:rPr>
        <w:t xml:space="preserve">: </w:t>
      </w:r>
      <w:r>
        <w:rPr>
          <w:rFonts w:ascii="Times New Roman" w:hAnsi="Times New Roman" w:cs="Times New Roman"/>
          <w:sz w:val="24"/>
          <w:szCs w:val="24"/>
        </w:rPr>
        <w:t>simulação de um quadro patológico antes do cometimento de qualquer ilícito;</w:t>
      </w:r>
    </w:p>
    <w:p w:rsidR="00A839AF" w:rsidRPr="00A839AF" w:rsidRDefault="00A839AF" w:rsidP="00A839AF">
      <w:pPr>
        <w:pStyle w:val="PargrafodaLista"/>
        <w:numPr>
          <w:ilvl w:val="0"/>
          <w:numId w:val="3"/>
        </w:num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sobre</w:t>
      </w:r>
      <w:r w:rsidRPr="00A839AF">
        <w:rPr>
          <w:rFonts w:ascii="Times New Roman" w:hAnsi="Times New Roman" w:cs="Times New Roman"/>
          <w:b/>
          <w:sz w:val="24"/>
          <w:szCs w:val="24"/>
        </w:rPr>
        <w:t>-simulação</w:t>
      </w:r>
      <w:proofErr w:type="gramEnd"/>
      <w:r w:rsidRPr="00A839AF">
        <w:rPr>
          <w:rFonts w:ascii="Times New Roman" w:hAnsi="Times New Roman" w:cs="Times New Roman"/>
          <w:b/>
          <w:sz w:val="24"/>
          <w:szCs w:val="24"/>
        </w:rPr>
        <w:t xml:space="preserve">: </w:t>
      </w:r>
      <w:r>
        <w:rPr>
          <w:rFonts w:ascii="Times New Roman" w:hAnsi="Times New Roman" w:cs="Times New Roman"/>
          <w:sz w:val="24"/>
          <w:szCs w:val="24"/>
        </w:rPr>
        <w:t>trata-se mais propriamente de um exagero de sintomas que, em boa verdade, existem;</w:t>
      </w:r>
    </w:p>
    <w:p w:rsidR="00A839AF" w:rsidRPr="00A839AF" w:rsidRDefault="00A839AF" w:rsidP="00A839AF">
      <w:pPr>
        <w:pStyle w:val="PargrafodaLista"/>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meta-simulação</w:t>
      </w:r>
      <w:proofErr w:type="gramEnd"/>
      <w:r>
        <w:rPr>
          <w:rFonts w:ascii="Times New Roman" w:hAnsi="Times New Roman" w:cs="Times New Roman"/>
          <w:b/>
          <w:sz w:val="24"/>
          <w:szCs w:val="24"/>
        </w:rPr>
        <w:t xml:space="preserve">: </w:t>
      </w:r>
      <w:r>
        <w:rPr>
          <w:rFonts w:ascii="Times New Roman" w:hAnsi="Times New Roman" w:cs="Times New Roman"/>
          <w:sz w:val="24"/>
          <w:szCs w:val="24"/>
        </w:rPr>
        <w:t>manutenção dos sintomas, após a cura (p.ex: alguém com um quadro de stress pós-traumático que</w:t>
      </w:r>
      <w:r w:rsidR="00CC0051">
        <w:rPr>
          <w:rFonts w:ascii="Times New Roman" w:hAnsi="Times New Roman" w:cs="Times New Roman"/>
          <w:sz w:val="24"/>
          <w:szCs w:val="24"/>
        </w:rPr>
        <w:t>,</w:t>
      </w:r>
      <w:r>
        <w:rPr>
          <w:rFonts w:ascii="Times New Roman" w:hAnsi="Times New Roman" w:cs="Times New Roman"/>
          <w:sz w:val="24"/>
          <w:szCs w:val="24"/>
        </w:rPr>
        <w:t xml:space="preserve"> após a resolução sintomática</w:t>
      </w:r>
      <w:r w:rsidR="00CC0051">
        <w:rPr>
          <w:rFonts w:ascii="Times New Roman" w:hAnsi="Times New Roman" w:cs="Times New Roman"/>
          <w:sz w:val="24"/>
          <w:szCs w:val="24"/>
        </w:rPr>
        <w:t>,</w:t>
      </w:r>
      <w:r>
        <w:rPr>
          <w:rFonts w:ascii="Times New Roman" w:hAnsi="Times New Roman" w:cs="Times New Roman"/>
          <w:sz w:val="24"/>
          <w:szCs w:val="24"/>
        </w:rPr>
        <w:t xml:space="preserve"> mantém</w:t>
      </w:r>
      <w:r w:rsidR="00CC0051">
        <w:rPr>
          <w:rFonts w:ascii="Times New Roman" w:hAnsi="Times New Roman" w:cs="Times New Roman"/>
          <w:sz w:val="24"/>
          <w:szCs w:val="24"/>
        </w:rPr>
        <w:t xml:space="preserve"> as mesmas</w:t>
      </w:r>
      <w:r>
        <w:rPr>
          <w:rFonts w:ascii="Times New Roman" w:hAnsi="Times New Roman" w:cs="Times New Roman"/>
          <w:sz w:val="24"/>
          <w:szCs w:val="24"/>
        </w:rPr>
        <w:t xml:space="preserve"> queixas subjectivas);</w:t>
      </w:r>
    </w:p>
    <w:p w:rsidR="00A839AF" w:rsidRPr="00A839AF" w:rsidRDefault="00A839AF" w:rsidP="00A839AF">
      <w:pPr>
        <w:pStyle w:val="PargrafodaLista"/>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dissimulação</w:t>
      </w:r>
      <w:proofErr w:type="gramEnd"/>
      <w:r>
        <w:rPr>
          <w:rFonts w:ascii="Times New Roman" w:hAnsi="Times New Roman" w:cs="Times New Roman"/>
          <w:b/>
          <w:sz w:val="24"/>
          <w:szCs w:val="24"/>
        </w:rPr>
        <w:t>:</w:t>
      </w:r>
      <w:r>
        <w:rPr>
          <w:rFonts w:ascii="Times New Roman" w:hAnsi="Times New Roman" w:cs="Times New Roman"/>
          <w:sz w:val="24"/>
          <w:szCs w:val="24"/>
        </w:rPr>
        <w:t xml:space="preserve"> tentativa de ocultação da doença ou sintomatologia</w:t>
      </w:r>
      <w:r w:rsidR="00D66AED">
        <w:rPr>
          <w:rFonts w:ascii="Times New Roman" w:hAnsi="Times New Roman" w:cs="Times New Roman"/>
          <w:sz w:val="24"/>
          <w:szCs w:val="24"/>
        </w:rPr>
        <w:t>;</w:t>
      </w:r>
    </w:p>
    <w:p w:rsidR="00A839AF" w:rsidRPr="00A839AF" w:rsidRDefault="00A839AF" w:rsidP="00A839AF">
      <w:pPr>
        <w:pStyle w:val="PargrafodaLista"/>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para-simulação</w:t>
      </w:r>
      <w:proofErr w:type="gramEnd"/>
      <w:r>
        <w:rPr>
          <w:rFonts w:ascii="Times New Roman" w:hAnsi="Times New Roman" w:cs="Times New Roman"/>
          <w:b/>
          <w:sz w:val="24"/>
          <w:szCs w:val="24"/>
        </w:rPr>
        <w:t xml:space="preserve">: </w:t>
      </w:r>
      <w:r w:rsidRPr="00A839AF">
        <w:rPr>
          <w:rFonts w:ascii="Times New Roman" w:hAnsi="Times New Roman" w:cs="Times New Roman"/>
          <w:sz w:val="24"/>
          <w:szCs w:val="24"/>
        </w:rPr>
        <w:t>reporte de sintomalogia referente a patologia diferente da que efectivamente existe</w:t>
      </w:r>
      <w:r>
        <w:rPr>
          <w:rFonts w:ascii="Times New Roman" w:hAnsi="Times New Roman" w:cs="Times New Roman"/>
          <w:sz w:val="24"/>
          <w:szCs w:val="24"/>
        </w:rPr>
        <w:t>;</w:t>
      </w:r>
    </w:p>
    <w:p w:rsidR="00A839AF" w:rsidRDefault="00A839AF" w:rsidP="00A839AF">
      <w:pPr>
        <w:pStyle w:val="PargrafodaLista"/>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super-simulação</w:t>
      </w:r>
      <w:proofErr w:type="gramEnd"/>
      <w:r>
        <w:rPr>
          <w:rFonts w:ascii="Times New Roman" w:hAnsi="Times New Roman" w:cs="Times New Roman"/>
          <w:b/>
          <w:sz w:val="24"/>
          <w:szCs w:val="24"/>
        </w:rPr>
        <w:t xml:space="preserve">: </w:t>
      </w:r>
      <w:r w:rsidRPr="0097657F">
        <w:rPr>
          <w:rFonts w:ascii="Times New Roman" w:hAnsi="Times New Roman" w:cs="Times New Roman"/>
          <w:sz w:val="24"/>
          <w:szCs w:val="24"/>
        </w:rPr>
        <w:t>simulação de múltiplas patologias.</w:t>
      </w:r>
    </w:p>
    <w:p w:rsidR="0097657F" w:rsidRDefault="00B435A5" w:rsidP="009765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Sobretudo em textos brasileiros pode encontrar-se a terminologia </w:t>
      </w:r>
      <w:r w:rsidRPr="0058116F">
        <w:rPr>
          <w:rFonts w:ascii="Times New Roman" w:hAnsi="Times New Roman" w:cs="Times New Roman"/>
          <w:i/>
          <w:sz w:val="24"/>
          <w:szCs w:val="24"/>
        </w:rPr>
        <w:t>super-simulaçã</w:t>
      </w:r>
      <w:r>
        <w:rPr>
          <w:rFonts w:ascii="Times New Roman" w:hAnsi="Times New Roman" w:cs="Times New Roman"/>
          <w:sz w:val="24"/>
          <w:szCs w:val="24"/>
        </w:rPr>
        <w:t>o reportando-se ao conceito agora def</w:t>
      </w:r>
      <w:r w:rsidR="0058116F">
        <w:rPr>
          <w:rFonts w:ascii="Times New Roman" w:hAnsi="Times New Roman" w:cs="Times New Roman"/>
          <w:sz w:val="24"/>
          <w:szCs w:val="24"/>
        </w:rPr>
        <w:t xml:space="preserve">inido como de </w:t>
      </w:r>
      <w:r w:rsidR="0058116F" w:rsidRPr="0058116F">
        <w:rPr>
          <w:rFonts w:ascii="Times New Roman" w:hAnsi="Times New Roman" w:cs="Times New Roman"/>
          <w:i/>
          <w:sz w:val="24"/>
          <w:szCs w:val="24"/>
        </w:rPr>
        <w:t>sobre-simulação</w:t>
      </w:r>
      <w:r w:rsidR="006509B7">
        <w:rPr>
          <w:rFonts w:ascii="Times New Roman" w:hAnsi="Times New Roman" w:cs="Times New Roman"/>
          <w:sz w:val="24"/>
          <w:szCs w:val="24"/>
        </w:rPr>
        <w:t xml:space="preserve"> (1)</w:t>
      </w:r>
      <w:r w:rsidR="0058116F">
        <w:rPr>
          <w:rFonts w:ascii="Times New Roman" w:hAnsi="Times New Roman" w:cs="Times New Roman"/>
          <w:sz w:val="24"/>
          <w:szCs w:val="24"/>
        </w:rPr>
        <w:t>, no entanto a distinção que efectuamos parece-nos mais conforme à realidade observada e ao rigor etimológico.</w:t>
      </w:r>
    </w:p>
    <w:p w:rsidR="0058116F" w:rsidRDefault="0058116F" w:rsidP="009765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Precisamente em relação ao exagero ou sobre-simulação de sintomas existe, regra geral, uma contemporização relativamente ao mesmo, concordando a maioria dos autores em não lhe atribuir o valor e o estigma da simulação propriamente dita. De resto, numa leitura psicodinâmica do exagero dos sintomas poder-se-á discutir quanto do exagero se encontra realmente sob controlo voluntário e consciente do paciente ou </w:t>
      </w:r>
      <w:r w:rsidR="006509B7">
        <w:rPr>
          <w:rFonts w:ascii="Times New Roman" w:hAnsi="Times New Roman" w:cs="Times New Roman"/>
          <w:sz w:val="24"/>
          <w:szCs w:val="24"/>
        </w:rPr>
        <w:t xml:space="preserve">periciado </w:t>
      </w:r>
      <w:r w:rsidR="006509B7" w:rsidRPr="006509B7">
        <w:rPr>
          <w:rFonts w:ascii="Times New Roman" w:hAnsi="Times New Roman" w:cs="Times New Roman"/>
          <w:sz w:val="24"/>
          <w:szCs w:val="24"/>
        </w:rPr>
        <w:t>(</w:t>
      </w:r>
      <w:r w:rsidRPr="006509B7">
        <w:rPr>
          <w:rFonts w:ascii="Times New Roman" w:hAnsi="Times New Roman" w:cs="Times New Roman"/>
          <w:sz w:val="24"/>
          <w:szCs w:val="24"/>
        </w:rPr>
        <w:t>12</w:t>
      </w:r>
      <w:r w:rsidR="006509B7" w:rsidRPr="006509B7">
        <w:rPr>
          <w:rFonts w:ascii="Times New Roman" w:hAnsi="Times New Roman" w:cs="Times New Roman"/>
          <w:sz w:val="24"/>
          <w:szCs w:val="24"/>
        </w:rPr>
        <w:t>).</w:t>
      </w:r>
    </w:p>
    <w:p w:rsidR="008B2B9D" w:rsidRDefault="008B2B9D" w:rsidP="009765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São justamente a </w:t>
      </w:r>
      <w:r w:rsidRPr="008B2B9D">
        <w:rPr>
          <w:rFonts w:ascii="Times New Roman" w:hAnsi="Times New Roman" w:cs="Times New Roman"/>
          <w:sz w:val="24"/>
          <w:szCs w:val="24"/>
          <w:u w:val="single"/>
        </w:rPr>
        <w:t>voluntariedade</w:t>
      </w:r>
      <w:r>
        <w:rPr>
          <w:rFonts w:ascii="Times New Roman" w:hAnsi="Times New Roman" w:cs="Times New Roman"/>
          <w:sz w:val="24"/>
          <w:szCs w:val="24"/>
        </w:rPr>
        <w:t xml:space="preserve"> e a </w:t>
      </w:r>
      <w:r w:rsidRPr="008B2B9D">
        <w:rPr>
          <w:rFonts w:ascii="Times New Roman" w:hAnsi="Times New Roman" w:cs="Times New Roman"/>
          <w:sz w:val="24"/>
          <w:szCs w:val="24"/>
          <w:u w:val="single"/>
        </w:rPr>
        <w:t>consciência</w:t>
      </w:r>
      <w:r>
        <w:rPr>
          <w:rFonts w:ascii="Times New Roman" w:hAnsi="Times New Roman" w:cs="Times New Roman"/>
          <w:sz w:val="24"/>
          <w:szCs w:val="24"/>
        </w:rPr>
        <w:t xml:space="preserve"> que distinguem os quadros simulados das perturbações factícias e </w:t>
      </w:r>
      <w:r w:rsidR="005B5CA0">
        <w:rPr>
          <w:rFonts w:ascii="Times New Roman" w:hAnsi="Times New Roman" w:cs="Times New Roman"/>
          <w:sz w:val="24"/>
          <w:szCs w:val="24"/>
        </w:rPr>
        <w:t>das perturbações conversivas e dissociativas.</w:t>
      </w:r>
    </w:p>
    <w:p w:rsidR="006509B7" w:rsidRDefault="005B5CA0" w:rsidP="009765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w:t>
      </w:r>
      <w:r w:rsidR="00B9491C">
        <w:rPr>
          <w:rFonts w:ascii="Times New Roman" w:hAnsi="Times New Roman" w:cs="Times New Roman"/>
          <w:sz w:val="24"/>
          <w:szCs w:val="24"/>
        </w:rPr>
        <w:t>,</w:t>
      </w:r>
      <w:r>
        <w:rPr>
          <w:rFonts w:ascii="Times New Roman" w:hAnsi="Times New Roman" w:cs="Times New Roman"/>
          <w:sz w:val="24"/>
          <w:szCs w:val="24"/>
        </w:rPr>
        <w:t xml:space="preserve"> tanto </w:t>
      </w:r>
      <w:proofErr w:type="gramStart"/>
      <w:r>
        <w:rPr>
          <w:rFonts w:ascii="Times New Roman" w:hAnsi="Times New Roman" w:cs="Times New Roman"/>
          <w:sz w:val="24"/>
          <w:szCs w:val="24"/>
        </w:rPr>
        <w:t xml:space="preserve">a simulação quanto as </w:t>
      </w:r>
      <w:r w:rsidRPr="005B5CA0">
        <w:rPr>
          <w:rFonts w:ascii="Times New Roman" w:hAnsi="Times New Roman" w:cs="Times New Roman"/>
          <w:b/>
          <w:sz w:val="24"/>
          <w:szCs w:val="24"/>
        </w:rPr>
        <w:t>perturbações factícias</w:t>
      </w:r>
      <w:r>
        <w:rPr>
          <w:rFonts w:ascii="Times New Roman" w:hAnsi="Times New Roman" w:cs="Times New Roman"/>
          <w:sz w:val="24"/>
          <w:szCs w:val="24"/>
        </w:rPr>
        <w:t xml:space="preserve"> partilham</w:t>
      </w:r>
      <w:proofErr w:type="gramEnd"/>
      <w:r>
        <w:rPr>
          <w:rFonts w:ascii="Times New Roman" w:hAnsi="Times New Roman" w:cs="Times New Roman"/>
          <w:sz w:val="24"/>
          <w:szCs w:val="24"/>
        </w:rPr>
        <w:t xml:space="preserve"> entre si o carácter de voluntariedade na produção de sintomas. Porém, se na simulação a motivação é consciente buscando um ganho secundário </w:t>
      </w:r>
      <w:r w:rsidRPr="005B5CA0">
        <w:rPr>
          <w:rFonts w:ascii="Times New Roman" w:hAnsi="Times New Roman" w:cs="Times New Roman"/>
          <w:i/>
          <w:sz w:val="24"/>
          <w:szCs w:val="24"/>
        </w:rPr>
        <w:t>externo</w:t>
      </w:r>
      <w:r>
        <w:rPr>
          <w:rFonts w:ascii="Times New Roman" w:hAnsi="Times New Roman" w:cs="Times New Roman"/>
          <w:sz w:val="24"/>
          <w:szCs w:val="24"/>
        </w:rPr>
        <w:t>,</w:t>
      </w:r>
      <w:r w:rsidRPr="005B5CA0">
        <w:rPr>
          <w:rFonts w:ascii="Times New Roman" w:hAnsi="Times New Roman" w:cs="Times New Roman"/>
          <w:i/>
          <w:sz w:val="24"/>
          <w:szCs w:val="24"/>
        </w:rPr>
        <w:t xml:space="preserve"> </w:t>
      </w:r>
      <w:r>
        <w:rPr>
          <w:rFonts w:ascii="Times New Roman" w:hAnsi="Times New Roman" w:cs="Times New Roman"/>
          <w:sz w:val="24"/>
          <w:szCs w:val="24"/>
        </w:rPr>
        <w:t xml:space="preserve">concreto e objectivo; nas perturbações factícias esse ganho não existe, considerando-se a motivação inconsciente e determinada pelo mero ganho primário de satisfação de uma necessidade psíquica </w:t>
      </w:r>
      <w:r w:rsidRPr="005B5CA0">
        <w:rPr>
          <w:rFonts w:ascii="Times New Roman" w:hAnsi="Times New Roman" w:cs="Times New Roman"/>
          <w:i/>
          <w:sz w:val="24"/>
          <w:szCs w:val="24"/>
        </w:rPr>
        <w:t>interna</w:t>
      </w:r>
      <w:r w:rsidR="006509B7">
        <w:rPr>
          <w:rFonts w:ascii="Times New Roman" w:hAnsi="Times New Roman" w:cs="Times New Roman"/>
          <w:i/>
          <w:sz w:val="24"/>
          <w:szCs w:val="24"/>
        </w:rPr>
        <w:t xml:space="preserve"> </w:t>
      </w:r>
      <w:r w:rsidR="006509B7" w:rsidRPr="006509B7">
        <w:rPr>
          <w:rFonts w:ascii="Times New Roman" w:hAnsi="Times New Roman" w:cs="Times New Roman"/>
          <w:sz w:val="24"/>
          <w:szCs w:val="24"/>
        </w:rPr>
        <w:t>(</w:t>
      </w:r>
      <w:r w:rsidR="006509B7">
        <w:rPr>
          <w:rFonts w:ascii="Times New Roman" w:hAnsi="Times New Roman" w:cs="Times New Roman"/>
          <w:sz w:val="24"/>
          <w:szCs w:val="24"/>
        </w:rPr>
        <w:t xml:space="preserve">1; 6; </w:t>
      </w:r>
      <w:r w:rsidR="00B9491C" w:rsidRPr="006509B7">
        <w:rPr>
          <w:rFonts w:ascii="Times New Roman" w:hAnsi="Times New Roman" w:cs="Times New Roman"/>
          <w:sz w:val="24"/>
          <w:szCs w:val="24"/>
        </w:rPr>
        <w:t>13</w:t>
      </w:r>
      <w:r w:rsidR="006509B7" w:rsidRPr="006509B7">
        <w:rPr>
          <w:rFonts w:ascii="Times New Roman" w:hAnsi="Times New Roman" w:cs="Times New Roman"/>
          <w:sz w:val="24"/>
          <w:szCs w:val="24"/>
        </w:rPr>
        <w:t>).</w:t>
      </w:r>
    </w:p>
    <w:p w:rsidR="005B5CA0" w:rsidRDefault="007F4C8D" w:rsidP="0097657F">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A </w:t>
      </w:r>
      <w:r w:rsidRPr="00B9491C">
        <w:rPr>
          <w:rFonts w:ascii="Times New Roman" w:hAnsi="Times New Roman" w:cs="Times New Roman"/>
          <w:b/>
          <w:sz w:val="24"/>
          <w:szCs w:val="24"/>
        </w:rPr>
        <w:t>Síndrome de Munchausen</w:t>
      </w:r>
      <w:r>
        <w:rPr>
          <w:rFonts w:ascii="Times New Roman" w:hAnsi="Times New Roman" w:cs="Times New Roman"/>
          <w:sz w:val="24"/>
          <w:szCs w:val="24"/>
        </w:rPr>
        <w:t xml:space="preserve"> – assim designada por Asher em referência às “gloriosas” e exageradas campanhas militares supostamente vivenciadas pelo Barão Heironymus von Munchausen </w:t>
      </w:r>
      <w:r w:rsidR="006509B7">
        <w:rPr>
          <w:rFonts w:ascii="Times New Roman" w:hAnsi="Times New Roman" w:cs="Times New Roman"/>
          <w:sz w:val="24"/>
          <w:szCs w:val="24"/>
        </w:rPr>
        <w:t>(</w:t>
      </w:r>
      <w:r w:rsidRPr="006509B7">
        <w:rPr>
          <w:rFonts w:ascii="Times New Roman" w:hAnsi="Times New Roman" w:cs="Times New Roman"/>
          <w:sz w:val="24"/>
          <w:szCs w:val="24"/>
        </w:rPr>
        <w:t>13</w:t>
      </w:r>
      <w:r w:rsidR="006509B7">
        <w:rPr>
          <w:rFonts w:ascii="Times New Roman" w:hAnsi="Times New Roman" w:cs="Times New Roman"/>
          <w:sz w:val="24"/>
          <w:szCs w:val="24"/>
        </w:rPr>
        <w:t>)</w:t>
      </w:r>
      <w:r>
        <w:rPr>
          <w:rFonts w:ascii="Times New Roman" w:hAnsi="Times New Roman" w:cs="Times New Roman"/>
          <w:sz w:val="24"/>
          <w:szCs w:val="24"/>
        </w:rPr>
        <w:t xml:space="preserve"> – constitui uma forma crónica e extrema de doença factícia associada, habitualmente, a múltiplas hospitalizações, peregrinação por diferentes unidades de saúde e busca de procedimentos médico-cirúrgicos invasivos e desnecessários. </w:t>
      </w:r>
    </w:p>
    <w:p w:rsidR="00B9491C" w:rsidRDefault="00B9491C" w:rsidP="009765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Relativamente às perturbações</w:t>
      </w:r>
      <w:r w:rsidR="00F9549C">
        <w:rPr>
          <w:rFonts w:ascii="Times New Roman" w:hAnsi="Times New Roman" w:cs="Times New Roman"/>
          <w:sz w:val="24"/>
          <w:szCs w:val="24"/>
        </w:rPr>
        <w:t xml:space="preserve"> anteriormente unificadas sob o signo da </w:t>
      </w:r>
      <w:r w:rsidR="00F9549C" w:rsidRPr="00F9549C">
        <w:rPr>
          <w:rFonts w:ascii="Times New Roman" w:hAnsi="Times New Roman" w:cs="Times New Roman"/>
          <w:i/>
          <w:sz w:val="24"/>
          <w:szCs w:val="24"/>
        </w:rPr>
        <w:t>histeria</w:t>
      </w:r>
      <w:r w:rsidR="00F9549C">
        <w:rPr>
          <w:rFonts w:ascii="Times New Roman" w:hAnsi="Times New Roman" w:cs="Times New Roman"/>
          <w:sz w:val="24"/>
          <w:szCs w:val="24"/>
        </w:rPr>
        <w:t xml:space="preserve">, sejam </w:t>
      </w:r>
      <w:r w:rsidR="00F9549C" w:rsidRPr="00F9549C">
        <w:rPr>
          <w:rFonts w:ascii="Times New Roman" w:hAnsi="Times New Roman" w:cs="Times New Roman"/>
          <w:b/>
          <w:sz w:val="24"/>
          <w:szCs w:val="24"/>
        </w:rPr>
        <w:t>perturbações</w:t>
      </w:r>
      <w:r w:rsidRPr="00F9549C">
        <w:rPr>
          <w:rFonts w:ascii="Times New Roman" w:hAnsi="Times New Roman" w:cs="Times New Roman"/>
          <w:b/>
          <w:sz w:val="24"/>
          <w:szCs w:val="24"/>
        </w:rPr>
        <w:t xml:space="preserve"> conversivas </w:t>
      </w:r>
      <w:r>
        <w:rPr>
          <w:rFonts w:ascii="Times New Roman" w:hAnsi="Times New Roman" w:cs="Times New Roman"/>
          <w:sz w:val="24"/>
          <w:szCs w:val="24"/>
        </w:rPr>
        <w:t xml:space="preserve">(com sintomas físicos) – designadas como </w:t>
      </w:r>
      <w:r>
        <w:rPr>
          <w:rFonts w:ascii="Times New Roman" w:hAnsi="Times New Roman" w:cs="Times New Roman"/>
          <w:sz w:val="24"/>
          <w:szCs w:val="24"/>
        </w:rPr>
        <w:lastRenderedPageBreak/>
        <w:t>perturbações somatoformes no DSM-IV e, agora, como perturbações de sintomas somáticos no DSM-5 –</w:t>
      </w:r>
      <w:r w:rsidR="009869DC">
        <w:rPr>
          <w:rFonts w:ascii="Times New Roman" w:hAnsi="Times New Roman" w:cs="Times New Roman"/>
          <w:sz w:val="24"/>
          <w:szCs w:val="24"/>
        </w:rPr>
        <w:t xml:space="preserve"> ou </w:t>
      </w:r>
      <w:r w:rsidRPr="00F9549C">
        <w:rPr>
          <w:rFonts w:ascii="Times New Roman" w:hAnsi="Times New Roman" w:cs="Times New Roman"/>
          <w:b/>
          <w:sz w:val="24"/>
          <w:szCs w:val="24"/>
        </w:rPr>
        <w:t>perturbações dissociativas</w:t>
      </w:r>
      <w:r w:rsidR="00F9549C">
        <w:rPr>
          <w:rFonts w:ascii="Times New Roman" w:hAnsi="Times New Roman" w:cs="Times New Roman"/>
          <w:sz w:val="24"/>
          <w:szCs w:val="24"/>
        </w:rPr>
        <w:t xml:space="preserve"> </w:t>
      </w:r>
      <w:r w:rsidR="00327C33">
        <w:rPr>
          <w:rFonts w:ascii="Times New Roman" w:hAnsi="Times New Roman" w:cs="Times New Roman"/>
          <w:sz w:val="24"/>
          <w:szCs w:val="24"/>
        </w:rPr>
        <w:t>(com sintomas psicológicos ou da</w:t>
      </w:r>
      <w:r w:rsidR="00F9549C">
        <w:rPr>
          <w:rFonts w:ascii="Times New Roman" w:hAnsi="Times New Roman" w:cs="Times New Roman"/>
          <w:sz w:val="24"/>
          <w:szCs w:val="24"/>
        </w:rPr>
        <w:t xml:space="preserve"> integração da consciência e do eu); ambas se distiguem da simulação pela ausência de voluntariedade n</w:t>
      </w:r>
      <w:r w:rsidR="009869DC">
        <w:rPr>
          <w:rFonts w:ascii="Times New Roman" w:hAnsi="Times New Roman" w:cs="Times New Roman"/>
          <w:sz w:val="24"/>
          <w:szCs w:val="24"/>
        </w:rPr>
        <w:t xml:space="preserve">a produção dos sintomas em simultâneo com a </w:t>
      </w:r>
      <w:r w:rsidR="00F9549C">
        <w:rPr>
          <w:rFonts w:ascii="Times New Roman" w:hAnsi="Times New Roman" w:cs="Times New Roman"/>
          <w:sz w:val="24"/>
          <w:szCs w:val="24"/>
        </w:rPr>
        <w:t>ausência de consciência da motivação dessa produção.</w:t>
      </w:r>
    </w:p>
    <w:p w:rsidR="009869DC" w:rsidRDefault="009869DC" w:rsidP="009765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Finalmente uma variant</w:t>
      </w:r>
      <w:r w:rsidR="006A48EC">
        <w:rPr>
          <w:rFonts w:ascii="Times New Roman" w:hAnsi="Times New Roman" w:cs="Times New Roman"/>
          <w:sz w:val="24"/>
          <w:szCs w:val="24"/>
        </w:rPr>
        <w:t>e que já foi classificada como fenómeno dissociativo, histérico, p</w:t>
      </w:r>
      <w:r w:rsidR="00327C33">
        <w:rPr>
          <w:rFonts w:ascii="Times New Roman" w:hAnsi="Times New Roman" w:cs="Times New Roman"/>
          <w:sz w:val="24"/>
          <w:szCs w:val="24"/>
        </w:rPr>
        <w:t>sicótico ou de franca simulação</w:t>
      </w:r>
      <w:r w:rsidR="006A48EC">
        <w:rPr>
          <w:rFonts w:ascii="Times New Roman" w:hAnsi="Times New Roman" w:cs="Times New Roman"/>
          <w:sz w:val="24"/>
          <w:szCs w:val="24"/>
        </w:rPr>
        <w:t xml:space="preserve"> é a </w:t>
      </w:r>
      <w:r w:rsidR="006A48EC" w:rsidRPr="006A48EC">
        <w:rPr>
          <w:rFonts w:ascii="Times New Roman" w:hAnsi="Times New Roman" w:cs="Times New Roman"/>
          <w:b/>
          <w:sz w:val="24"/>
          <w:szCs w:val="24"/>
        </w:rPr>
        <w:t>Síndrome de Ganser</w:t>
      </w:r>
      <w:r w:rsidR="006A48EC">
        <w:rPr>
          <w:rFonts w:ascii="Times New Roman" w:hAnsi="Times New Roman" w:cs="Times New Roman"/>
          <w:sz w:val="24"/>
          <w:szCs w:val="24"/>
        </w:rPr>
        <w:t>, ou sínd</w:t>
      </w:r>
      <w:r w:rsidR="00EC0712">
        <w:rPr>
          <w:rFonts w:ascii="Times New Roman" w:hAnsi="Times New Roman" w:cs="Times New Roman"/>
          <w:sz w:val="24"/>
          <w:szCs w:val="24"/>
        </w:rPr>
        <w:t xml:space="preserve">rome das respostas aproximadas. </w:t>
      </w:r>
      <w:r w:rsidR="006A48EC">
        <w:rPr>
          <w:rFonts w:ascii="Times New Roman" w:hAnsi="Times New Roman" w:cs="Times New Roman"/>
          <w:sz w:val="24"/>
          <w:szCs w:val="24"/>
        </w:rPr>
        <w:t>Descrita inicialmente por Ganser, em 1898</w:t>
      </w:r>
      <w:r w:rsidR="00327C33">
        <w:rPr>
          <w:rFonts w:ascii="Times New Roman" w:hAnsi="Times New Roman" w:cs="Times New Roman"/>
          <w:sz w:val="24"/>
          <w:szCs w:val="24"/>
        </w:rPr>
        <w:t>,</w:t>
      </w:r>
      <w:r w:rsidR="006A48EC">
        <w:rPr>
          <w:rFonts w:ascii="Times New Roman" w:hAnsi="Times New Roman" w:cs="Times New Roman"/>
          <w:sz w:val="24"/>
          <w:szCs w:val="24"/>
        </w:rPr>
        <w:t xml:space="preserve"> em 3 prisioneiros condenados à morte é caracterizada pela obtenção de respostas aproximadas ou absurdas a questões ordinárias ou simples (por ex: 2+2 igual a 5), podendo incluir aspectos adicionais de obnubilação da consciência, sintomas conversivos e</w:t>
      </w:r>
      <w:r w:rsidR="006509B7">
        <w:rPr>
          <w:rFonts w:ascii="Times New Roman" w:hAnsi="Times New Roman" w:cs="Times New Roman"/>
          <w:sz w:val="24"/>
          <w:szCs w:val="24"/>
        </w:rPr>
        <w:t xml:space="preserve">, por vezes, pseudo-alucinações </w:t>
      </w:r>
      <w:r w:rsidR="006509B7" w:rsidRPr="006509B7">
        <w:rPr>
          <w:rFonts w:ascii="Times New Roman" w:hAnsi="Times New Roman" w:cs="Times New Roman"/>
          <w:sz w:val="24"/>
          <w:szCs w:val="24"/>
        </w:rPr>
        <w:t>(</w:t>
      </w:r>
      <w:r w:rsidR="00EC0712" w:rsidRPr="006509B7">
        <w:rPr>
          <w:rFonts w:ascii="Times New Roman" w:hAnsi="Times New Roman" w:cs="Times New Roman"/>
          <w:sz w:val="24"/>
          <w:szCs w:val="24"/>
        </w:rPr>
        <w:t>6</w:t>
      </w:r>
      <w:r w:rsidR="006509B7" w:rsidRPr="006509B7">
        <w:rPr>
          <w:rFonts w:ascii="Times New Roman" w:hAnsi="Times New Roman" w:cs="Times New Roman"/>
          <w:sz w:val="24"/>
          <w:szCs w:val="24"/>
        </w:rPr>
        <w:t>).</w:t>
      </w:r>
      <w:r w:rsidR="006A48EC">
        <w:rPr>
          <w:rFonts w:ascii="Times New Roman" w:hAnsi="Times New Roman" w:cs="Times New Roman"/>
          <w:sz w:val="24"/>
          <w:szCs w:val="24"/>
        </w:rPr>
        <w:t xml:space="preserve"> O seu carácter bizarro, raro e </w:t>
      </w:r>
      <w:r w:rsidR="00327C33">
        <w:rPr>
          <w:rFonts w:ascii="Times New Roman" w:hAnsi="Times New Roman" w:cs="Times New Roman"/>
          <w:sz w:val="24"/>
          <w:szCs w:val="24"/>
        </w:rPr>
        <w:t>difícil de conceptualizar e cata</w:t>
      </w:r>
      <w:r w:rsidR="006A48EC">
        <w:rPr>
          <w:rFonts w:ascii="Times New Roman" w:hAnsi="Times New Roman" w:cs="Times New Roman"/>
          <w:sz w:val="24"/>
          <w:szCs w:val="24"/>
        </w:rPr>
        <w:t xml:space="preserve">logar levou Frederick Wertham a comentar, cinicamente, </w:t>
      </w:r>
      <w:r w:rsidR="002C233C">
        <w:rPr>
          <w:rFonts w:ascii="Times New Roman" w:hAnsi="Times New Roman" w:cs="Times New Roman"/>
          <w:sz w:val="24"/>
          <w:szCs w:val="24"/>
        </w:rPr>
        <w:t xml:space="preserve">que </w:t>
      </w:r>
      <w:r w:rsidR="006A48EC" w:rsidRPr="002C233C">
        <w:rPr>
          <w:rFonts w:ascii="Times New Roman" w:hAnsi="Times New Roman" w:cs="Times New Roman"/>
          <w:i/>
          <w:sz w:val="24"/>
          <w:szCs w:val="24"/>
        </w:rPr>
        <w:t>«uma reacção de Ganser é uma</w:t>
      </w:r>
      <w:r w:rsidR="002C233C" w:rsidRPr="002C233C">
        <w:rPr>
          <w:rFonts w:ascii="Times New Roman" w:hAnsi="Times New Roman" w:cs="Times New Roman"/>
          <w:i/>
          <w:sz w:val="24"/>
          <w:szCs w:val="24"/>
        </w:rPr>
        <w:t xml:space="preserve"> hipotética</w:t>
      </w:r>
      <w:r w:rsidR="006A48EC" w:rsidRPr="002C233C">
        <w:rPr>
          <w:rFonts w:ascii="Times New Roman" w:hAnsi="Times New Roman" w:cs="Times New Roman"/>
          <w:i/>
          <w:sz w:val="24"/>
          <w:szCs w:val="24"/>
        </w:rPr>
        <w:t xml:space="preserve"> pseudo-estupidez que se encontra quase exclusivamente em prisões e tratados alemães antiquados. </w:t>
      </w:r>
      <w:r w:rsidR="00EC0712" w:rsidRPr="002C233C">
        <w:rPr>
          <w:rFonts w:ascii="Times New Roman" w:hAnsi="Times New Roman" w:cs="Times New Roman"/>
          <w:i/>
          <w:sz w:val="24"/>
          <w:szCs w:val="24"/>
        </w:rPr>
        <w:t xml:space="preserve">Sabe-se, agora, que será mais frequentemente atribuível a </w:t>
      </w:r>
      <w:r w:rsidR="006A48EC" w:rsidRPr="002C233C">
        <w:rPr>
          <w:rFonts w:ascii="Times New Roman" w:hAnsi="Times New Roman" w:cs="Times New Roman"/>
          <w:i/>
          <w:sz w:val="24"/>
          <w:szCs w:val="24"/>
        </w:rPr>
        <w:t>simulação consciente do que a estupefacção inconsciente.</w:t>
      </w:r>
      <w:r w:rsidR="002C233C" w:rsidRPr="002C233C">
        <w:rPr>
          <w:rFonts w:ascii="Times New Roman" w:hAnsi="Times New Roman" w:cs="Times New Roman"/>
          <w:i/>
          <w:sz w:val="24"/>
          <w:szCs w:val="24"/>
        </w:rPr>
        <w:t>»</w:t>
      </w:r>
      <w:r w:rsidR="00EC0712">
        <w:rPr>
          <w:rFonts w:ascii="Times New Roman" w:hAnsi="Times New Roman" w:cs="Times New Roman"/>
          <w:sz w:val="24"/>
          <w:szCs w:val="24"/>
        </w:rPr>
        <w:t xml:space="preserve"> </w:t>
      </w:r>
      <w:r w:rsidR="006509B7">
        <w:rPr>
          <w:rFonts w:ascii="Times New Roman" w:hAnsi="Times New Roman" w:cs="Times New Roman"/>
          <w:sz w:val="24"/>
          <w:szCs w:val="24"/>
        </w:rPr>
        <w:t>(</w:t>
      </w:r>
      <w:r w:rsidR="00EC0712" w:rsidRPr="006509B7">
        <w:rPr>
          <w:rFonts w:ascii="Times New Roman" w:hAnsi="Times New Roman" w:cs="Times New Roman"/>
          <w:sz w:val="24"/>
          <w:szCs w:val="24"/>
        </w:rPr>
        <w:t>2</w:t>
      </w:r>
      <w:r w:rsidR="006509B7">
        <w:rPr>
          <w:rFonts w:ascii="Times New Roman" w:hAnsi="Times New Roman" w:cs="Times New Roman"/>
          <w:sz w:val="24"/>
          <w:szCs w:val="24"/>
        </w:rPr>
        <w:t>)</w:t>
      </w:r>
    </w:p>
    <w:p w:rsidR="00EC0712" w:rsidRDefault="00EC0712" w:rsidP="009765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Enquanto</w:t>
      </w:r>
      <w:r w:rsidR="002C233C">
        <w:rPr>
          <w:rFonts w:ascii="Times New Roman" w:hAnsi="Times New Roman" w:cs="Times New Roman"/>
          <w:sz w:val="24"/>
          <w:szCs w:val="24"/>
        </w:rPr>
        <w:t xml:space="preserve"> </w:t>
      </w:r>
      <w:r>
        <w:rPr>
          <w:rFonts w:ascii="Times New Roman" w:hAnsi="Times New Roman" w:cs="Times New Roman"/>
          <w:sz w:val="24"/>
          <w:szCs w:val="24"/>
        </w:rPr>
        <w:t>a simulação</w:t>
      </w:r>
      <w:r w:rsidR="002C233C">
        <w:rPr>
          <w:rFonts w:ascii="Times New Roman" w:hAnsi="Times New Roman" w:cs="Times New Roman"/>
          <w:sz w:val="24"/>
          <w:szCs w:val="24"/>
        </w:rPr>
        <w:t xml:space="preserve"> de doença</w:t>
      </w:r>
      <w:r>
        <w:rPr>
          <w:rFonts w:ascii="Times New Roman" w:hAnsi="Times New Roman" w:cs="Times New Roman"/>
          <w:sz w:val="24"/>
          <w:szCs w:val="24"/>
        </w:rPr>
        <w:t xml:space="preserve"> não é considerada uma </w:t>
      </w:r>
      <w:r w:rsidR="002C233C">
        <w:rPr>
          <w:rFonts w:ascii="Times New Roman" w:hAnsi="Times New Roman" w:cs="Times New Roman"/>
          <w:sz w:val="24"/>
          <w:szCs w:val="24"/>
        </w:rPr>
        <w:t>doença propriamente dita</w:t>
      </w:r>
      <w:r>
        <w:rPr>
          <w:rFonts w:ascii="Times New Roman" w:hAnsi="Times New Roman" w:cs="Times New Roman"/>
          <w:sz w:val="24"/>
          <w:szCs w:val="24"/>
        </w:rPr>
        <w:t>, indivíduos com perturbações factícias, conversivas ou dissociativas são considerados genuinamente doentes e necessitando de tratamento e acompanhamento psiquiátrico.</w:t>
      </w:r>
    </w:p>
    <w:p w:rsidR="00EC0712" w:rsidRDefault="00B32344" w:rsidP="009765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w:t>
      </w:r>
      <w:r w:rsidR="00EC0712">
        <w:rPr>
          <w:rFonts w:ascii="Times New Roman" w:hAnsi="Times New Roman" w:cs="Times New Roman"/>
          <w:sz w:val="24"/>
          <w:szCs w:val="24"/>
        </w:rPr>
        <w:t xml:space="preserve"> </w:t>
      </w:r>
      <w:r>
        <w:rPr>
          <w:rFonts w:ascii="Times New Roman" w:hAnsi="Times New Roman" w:cs="Times New Roman"/>
          <w:b/>
          <w:sz w:val="24"/>
          <w:szCs w:val="24"/>
        </w:rPr>
        <w:t>Tabela</w:t>
      </w:r>
      <w:r w:rsidR="00EC0712" w:rsidRPr="00EC0712">
        <w:rPr>
          <w:rFonts w:ascii="Times New Roman" w:hAnsi="Times New Roman" w:cs="Times New Roman"/>
          <w:b/>
          <w:sz w:val="24"/>
          <w:szCs w:val="24"/>
        </w:rPr>
        <w:t xml:space="preserve"> 1</w:t>
      </w:r>
      <w:r w:rsidR="00EC0712">
        <w:rPr>
          <w:rFonts w:ascii="Times New Roman" w:hAnsi="Times New Roman" w:cs="Times New Roman"/>
          <w:sz w:val="24"/>
          <w:szCs w:val="24"/>
        </w:rPr>
        <w:t xml:space="preserve"> podemos observar um resumo da distinç</w:t>
      </w:r>
      <w:r w:rsidR="002C233C">
        <w:rPr>
          <w:rFonts w:ascii="Times New Roman" w:hAnsi="Times New Roman" w:cs="Times New Roman"/>
          <w:sz w:val="24"/>
          <w:szCs w:val="24"/>
        </w:rPr>
        <w:t>ão conceptual efectuada entre simulação, perturbações factícias e perturbações conversivas ou dissociativas.</w:t>
      </w:r>
    </w:p>
    <w:p w:rsidR="008D26A3" w:rsidRDefault="008D26A3" w:rsidP="0097657F">
      <w:pPr>
        <w:spacing w:after="0" w:line="360" w:lineRule="auto"/>
        <w:ind w:firstLine="709"/>
        <w:jc w:val="both"/>
        <w:rPr>
          <w:rFonts w:ascii="Times New Roman" w:hAnsi="Times New Roman" w:cs="Times New Roman"/>
          <w:sz w:val="24"/>
          <w:szCs w:val="24"/>
        </w:rPr>
      </w:pPr>
    </w:p>
    <w:p w:rsidR="008D26A3" w:rsidRDefault="008D26A3" w:rsidP="0097657F">
      <w:pPr>
        <w:spacing w:after="0" w:line="360" w:lineRule="auto"/>
        <w:ind w:firstLine="709"/>
        <w:jc w:val="both"/>
        <w:rPr>
          <w:rFonts w:ascii="Times New Roman" w:hAnsi="Times New Roman" w:cs="Times New Roman"/>
          <w:b/>
          <w:sz w:val="24"/>
          <w:szCs w:val="24"/>
        </w:rPr>
      </w:pPr>
      <w:r w:rsidRPr="008D26A3">
        <w:rPr>
          <w:rFonts w:ascii="Times New Roman" w:hAnsi="Times New Roman" w:cs="Times New Roman"/>
          <w:b/>
          <w:sz w:val="24"/>
          <w:szCs w:val="24"/>
        </w:rPr>
        <w:t>3. PREVALÊNCIA</w:t>
      </w:r>
    </w:p>
    <w:p w:rsidR="002C233C" w:rsidRDefault="006E60B7" w:rsidP="0097657F">
      <w:pPr>
        <w:spacing w:after="0" w:line="360" w:lineRule="auto"/>
        <w:ind w:firstLine="709"/>
        <w:jc w:val="both"/>
        <w:rPr>
          <w:rFonts w:ascii="Times New Roman" w:hAnsi="Times New Roman" w:cs="Times New Roman"/>
          <w:sz w:val="24"/>
          <w:szCs w:val="24"/>
        </w:rPr>
      </w:pPr>
      <w:r w:rsidRPr="006E60B7">
        <w:rPr>
          <w:rFonts w:ascii="Times New Roman" w:hAnsi="Times New Roman" w:cs="Times New Roman"/>
          <w:sz w:val="24"/>
          <w:szCs w:val="24"/>
        </w:rPr>
        <w:t>Dado não ser considerada uma doença</w:t>
      </w:r>
      <w:r>
        <w:rPr>
          <w:rFonts w:ascii="Times New Roman" w:hAnsi="Times New Roman" w:cs="Times New Roman"/>
          <w:sz w:val="24"/>
          <w:szCs w:val="24"/>
        </w:rPr>
        <w:t xml:space="preserve"> propriamente dita, o conceito de prevalência de simulação não é aplicável num sentido epidemiológico estrito.</w:t>
      </w:r>
    </w:p>
    <w:p w:rsidR="009712D7" w:rsidRDefault="006E60B7" w:rsidP="00D54E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Estima-se, no entanto, que a simulação</w:t>
      </w:r>
      <w:r w:rsidR="00BA6D40">
        <w:rPr>
          <w:rFonts w:ascii="Times New Roman" w:hAnsi="Times New Roman" w:cs="Times New Roman"/>
          <w:sz w:val="24"/>
          <w:szCs w:val="24"/>
        </w:rPr>
        <w:t xml:space="preserve"> (ou exagero grosseiro)</w:t>
      </w:r>
      <w:r>
        <w:rPr>
          <w:rFonts w:ascii="Times New Roman" w:hAnsi="Times New Roman" w:cs="Times New Roman"/>
          <w:sz w:val="24"/>
          <w:szCs w:val="24"/>
        </w:rPr>
        <w:t xml:space="preserve"> de </w:t>
      </w:r>
      <w:r w:rsidR="00612B62">
        <w:rPr>
          <w:rFonts w:ascii="Times New Roman" w:hAnsi="Times New Roman" w:cs="Times New Roman"/>
          <w:sz w:val="24"/>
          <w:szCs w:val="24"/>
        </w:rPr>
        <w:t>sintomas</w:t>
      </w:r>
      <w:r>
        <w:rPr>
          <w:rFonts w:ascii="Times New Roman" w:hAnsi="Times New Roman" w:cs="Times New Roman"/>
          <w:sz w:val="24"/>
          <w:szCs w:val="24"/>
        </w:rPr>
        <w:t xml:space="preserve"> possa </w:t>
      </w:r>
      <w:r w:rsidR="00BA6D40">
        <w:rPr>
          <w:rFonts w:ascii="Times New Roman" w:hAnsi="Times New Roman" w:cs="Times New Roman"/>
          <w:sz w:val="24"/>
          <w:szCs w:val="24"/>
        </w:rPr>
        <w:t>encontrar-se em até</w:t>
      </w:r>
      <w:r>
        <w:rPr>
          <w:rFonts w:ascii="Times New Roman" w:hAnsi="Times New Roman" w:cs="Times New Roman"/>
          <w:sz w:val="24"/>
          <w:szCs w:val="24"/>
        </w:rPr>
        <w:t xml:space="preserve"> 1% </w:t>
      </w:r>
      <w:r w:rsidR="00BA6D40">
        <w:rPr>
          <w:rFonts w:ascii="Times New Roman" w:hAnsi="Times New Roman" w:cs="Times New Roman"/>
          <w:sz w:val="24"/>
          <w:szCs w:val="24"/>
        </w:rPr>
        <w:t>dos indivíduos em ambulatório de psiquiatria, podendo, no entanto, esta cifra</w:t>
      </w:r>
      <w:r>
        <w:rPr>
          <w:rFonts w:ascii="Times New Roman" w:hAnsi="Times New Roman" w:cs="Times New Roman"/>
          <w:sz w:val="24"/>
          <w:szCs w:val="24"/>
        </w:rPr>
        <w:t xml:space="preserve"> </w:t>
      </w:r>
      <w:r w:rsidR="00BA6D40">
        <w:rPr>
          <w:rFonts w:ascii="Times New Roman" w:hAnsi="Times New Roman" w:cs="Times New Roman"/>
          <w:sz w:val="24"/>
          <w:szCs w:val="24"/>
        </w:rPr>
        <w:t>exponenciar-se até</w:t>
      </w:r>
      <w:r>
        <w:rPr>
          <w:rFonts w:ascii="Times New Roman" w:hAnsi="Times New Roman" w:cs="Times New Roman"/>
          <w:sz w:val="24"/>
          <w:szCs w:val="24"/>
        </w:rPr>
        <w:t xml:space="preserve"> 10</w:t>
      </w:r>
      <w:r w:rsidR="006509B7">
        <w:rPr>
          <w:rFonts w:ascii="Times New Roman" w:hAnsi="Times New Roman" w:cs="Times New Roman"/>
          <w:sz w:val="24"/>
          <w:szCs w:val="24"/>
        </w:rPr>
        <w:t xml:space="preserve"> a 30 vezes em contexto forense </w:t>
      </w:r>
      <w:r w:rsidR="006509B7" w:rsidRPr="006509B7">
        <w:rPr>
          <w:rFonts w:ascii="Times New Roman" w:hAnsi="Times New Roman" w:cs="Times New Roman"/>
          <w:sz w:val="24"/>
          <w:szCs w:val="24"/>
        </w:rPr>
        <w:t>(2;</w:t>
      </w:r>
      <w:r w:rsidRPr="006509B7">
        <w:rPr>
          <w:rFonts w:ascii="Times New Roman" w:hAnsi="Times New Roman" w:cs="Times New Roman"/>
          <w:sz w:val="24"/>
          <w:szCs w:val="24"/>
        </w:rPr>
        <w:t xml:space="preserve"> 15</w:t>
      </w:r>
      <w:r w:rsidR="006509B7">
        <w:rPr>
          <w:rFonts w:ascii="Times New Roman" w:hAnsi="Times New Roman" w:cs="Times New Roman"/>
          <w:sz w:val="24"/>
          <w:szCs w:val="24"/>
        </w:rPr>
        <w:t>).</w:t>
      </w:r>
    </w:p>
    <w:p w:rsidR="003A2D29" w:rsidRDefault="003A2D29" w:rsidP="00D54E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prevalência estimada para doença factícia, na clínica, </w:t>
      </w:r>
      <w:r w:rsidR="003B2093">
        <w:rPr>
          <w:rFonts w:ascii="Times New Roman" w:hAnsi="Times New Roman" w:cs="Times New Roman"/>
          <w:sz w:val="24"/>
          <w:szCs w:val="24"/>
        </w:rPr>
        <w:t>varia entre 0.8 a 1 por cento</w:t>
      </w:r>
      <w:r w:rsidR="006509B7">
        <w:rPr>
          <w:rFonts w:ascii="Times New Roman" w:hAnsi="Times New Roman" w:cs="Times New Roman"/>
          <w:sz w:val="24"/>
          <w:szCs w:val="24"/>
        </w:rPr>
        <w:t xml:space="preserve"> (</w:t>
      </w:r>
      <w:r w:rsidRPr="006509B7">
        <w:rPr>
          <w:rFonts w:ascii="Times New Roman" w:hAnsi="Times New Roman" w:cs="Times New Roman"/>
          <w:sz w:val="24"/>
          <w:szCs w:val="24"/>
        </w:rPr>
        <w:t>16</w:t>
      </w:r>
      <w:r w:rsidR="006509B7" w:rsidRPr="006509B7">
        <w:rPr>
          <w:rFonts w:ascii="Times New Roman" w:hAnsi="Times New Roman" w:cs="Times New Roman"/>
          <w:sz w:val="24"/>
          <w:szCs w:val="24"/>
        </w:rPr>
        <w:t>)</w:t>
      </w:r>
    </w:p>
    <w:p w:rsidR="006E60B7" w:rsidRPr="006509B7" w:rsidRDefault="006E60B7" w:rsidP="00D54ED0">
      <w:pPr>
        <w:spacing w:after="0" w:line="360" w:lineRule="auto"/>
        <w:ind w:firstLine="709"/>
        <w:jc w:val="both"/>
        <w:rPr>
          <w:rFonts w:ascii="Times New Roman" w:hAnsi="Times New Roman" w:cs="Times New Roman"/>
          <w:sz w:val="24"/>
          <w:szCs w:val="24"/>
        </w:rPr>
      </w:pPr>
      <w:r w:rsidRPr="006509B7">
        <w:rPr>
          <w:rFonts w:ascii="Times New Roman" w:hAnsi="Times New Roman" w:cs="Times New Roman"/>
          <w:sz w:val="24"/>
          <w:szCs w:val="24"/>
        </w:rPr>
        <w:t>Num estudo realizado sobre uma população de</w:t>
      </w:r>
      <w:r w:rsidR="00D66AED" w:rsidRPr="006509B7">
        <w:rPr>
          <w:rFonts w:ascii="Times New Roman" w:hAnsi="Times New Roman" w:cs="Times New Roman"/>
          <w:sz w:val="24"/>
          <w:szCs w:val="24"/>
        </w:rPr>
        <w:t xml:space="preserve"> estudantes</w:t>
      </w:r>
      <w:r w:rsidRPr="006509B7">
        <w:rPr>
          <w:rFonts w:ascii="Times New Roman" w:hAnsi="Times New Roman" w:cs="Times New Roman"/>
          <w:sz w:val="24"/>
          <w:szCs w:val="24"/>
        </w:rPr>
        <w:t xml:space="preserve"> universitários</w:t>
      </w:r>
      <w:r w:rsidR="00D66AED" w:rsidRPr="006509B7">
        <w:rPr>
          <w:rFonts w:ascii="Times New Roman" w:hAnsi="Times New Roman" w:cs="Times New Roman"/>
          <w:sz w:val="24"/>
          <w:szCs w:val="24"/>
        </w:rPr>
        <w:t xml:space="preserve"> saudáveis</w:t>
      </w:r>
      <w:r w:rsidRPr="006509B7">
        <w:rPr>
          <w:rFonts w:ascii="Times New Roman" w:hAnsi="Times New Roman" w:cs="Times New Roman"/>
          <w:sz w:val="24"/>
          <w:szCs w:val="24"/>
        </w:rPr>
        <w:t xml:space="preserve">, </w:t>
      </w:r>
      <w:r w:rsidR="00D66AED" w:rsidRPr="006509B7">
        <w:rPr>
          <w:rFonts w:ascii="Times New Roman" w:hAnsi="Times New Roman" w:cs="Times New Roman"/>
          <w:sz w:val="24"/>
          <w:szCs w:val="24"/>
        </w:rPr>
        <w:t xml:space="preserve">a notável percentagem de </w:t>
      </w:r>
      <w:r w:rsidRPr="006509B7">
        <w:rPr>
          <w:rFonts w:ascii="Times New Roman" w:hAnsi="Times New Roman" w:cs="Times New Roman"/>
          <w:sz w:val="24"/>
          <w:szCs w:val="24"/>
        </w:rPr>
        <w:t>48% admitiu que poderia fingir sintomas após um acidente, com objectivo de max</w:t>
      </w:r>
      <w:r w:rsidR="006509B7" w:rsidRPr="006509B7">
        <w:rPr>
          <w:rFonts w:ascii="Times New Roman" w:hAnsi="Times New Roman" w:cs="Times New Roman"/>
          <w:sz w:val="24"/>
          <w:szCs w:val="24"/>
        </w:rPr>
        <w:t>imizar a indemnização a receber</w:t>
      </w:r>
      <w:r w:rsidRPr="006509B7">
        <w:rPr>
          <w:rFonts w:ascii="Times New Roman" w:hAnsi="Times New Roman" w:cs="Times New Roman"/>
          <w:sz w:val="24"/>
          <w:szCs w:val="24"/>
        </w:rPr>
        <w:t xml:space="preserve"> </w:t>
      </w:r>
      <w:r w:rsidR="006509B7" w:rsidRPr="006509B7">
        <w:rPr>
          <w:rFonts w:ascii="Times New Roman" w:hAnsi="Times New Roman" w:cs="Times New Roman"/>
          <w:sz w:val="24"/>
          <w:szCs w:val="24"/>
        </w:rPr>
        <w:t>(</w:t>
      </w:r>
      <w:r w:rsidRPr="006509B7">
        <w:rPr>
          <w:rFonts w:ascii="Times New Roman" w:hAnsi="Times New Roman" w:cs="Times New Roman"/>
          <w:sz w:val="24"/>
          <w:szCs w:val="24"/>
        </w:rPr>
        <w:t>15</w:t>
      </w:r>
      <w:r w:rsidR="006509B7" w:rsidRPr="006509B7">
        <w:rPr>
          <w:rFonts w:ascii="Times New Roman" w:hAnsi="Times New Roman" w:cs="Times New Roman"/>
          <w:sz w:val="24"/>
          <w:szCs w:val="24"/>
        </w:rPr>
        <w:t>)</w:t>
      </w:r>
    </w:p>
    <w:p w:rsidR="00494658" w:rsidRDefault="00494658" w:rsidP="00D54ED0">
      <w:pPr>
        <w:spacing w:after="0" w:line="360" w:lineRule="auto"/>
        <w:ind w:firstLine="709"/>
        <w:jc w:val="both"/>
        <w:rPr>
          <w:rFonts w:ascii="Times New Roman" w:hAnsi="Times New Roman" w:cs="Times New Roman"/>
          <w:sz w:val="24"/>
          <w:szCs w:val="24"/>
        </w:rPr>
      </w:pPr>
    </w:p>
    <w:p w:rsidR="00494658" w:rsidRPr="0006527B" w:rsidRDefault="00494658" w:rsidP="00D54ED0">
      <w:pPr>
        <w:spacing w:after="0" w:line="360" w:lineRule="auto"/>
        <w:ind w:firstLine="709"/>
        <w:jc w:val="both"/>
        <w:rPr>
          <w:rFonts w:ascii="Times New Roman" w:hAnsi="Times New Roman" w:cs="Times New Roman"/>
          <w:b/>
          <w:sz w:val="24"/>
          <w:szCs w:val="24"/>
        </w:rPr>
      </w:pPr>
      <w:r w:rsidRPr="0006527B">
        <w:rPr>
          <w:rFonts w:ascii="Times New Roman" w:hAnsi="Times New Roman" w:cs="Times New Roman"/>
          <w:b/>
          <w:sz w:val="24"/>
          <w:szCs w:val="24"/>
        </w:rPr>
        <w:t>4.APRESENTAÇÕES CLÍNICAS COMUNS</w:t>
      </w:r>
    </w:p>
    <w:p w:rsidR="00494658" w:rsidRDefault="00494658" w:rsidP="00D54E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perturbações psiquiátricas mais frequentemente objecto de simulação são deficiência mental, defeitos cognitivos e amnésicos, psicose e perturbações de carácter pós-traumático sejam ansiosas, depressivas ou, mesmo, Distúrbio </w:t>
      </w:r>
      <w:r w:rsidR="006509B7">
        <w:rPr>
          <w:rFonts w:ascii="Times New Roman" w:hAnsi="Times New Roman" w:cs="Times New Roman"/>
          <w:sz w:val="24"/>
          <w:szCs w:val="24"/>
        </w:rPr>
        <w:t xml:space="preserve">de Stress Pós-Traumático (DSPT) </w:t>
      </w:r>
      <w:r w:rsidR="006509B7" w:rsidRPr="006509B7">
        <w:rPr>
          <w:rFonts w:ascii="Times New Roman" w:hAnsi="Times New Roman" w:cs="Times New Roman"/>
          <w:sz w:val="24"/>
          <w:szCs w:val="24"/>
        </w:rPr>
        <w:t xml:space="preserve">(2; </w:t>
      </w:r>
      <w:r w:rsidRPr="006509B7">
        <w:rPr>
          <w:rFonts w:ascii="Times New Roman" w:hAnsi="Times New Roman" w:cs="Times New Roman"/>
          <w:sz w:val="24"/>
          <w:szCs w:val="24"/>
        </w:rPr>
        <w:t>16</w:t>
      </w:r>
      <w:r w:rsidR="006509B7" w:rsidRPr="006509B7">
        <w:rPr>
          <w:rFonts w:ascii="Times New Roman" w:hAnsi="Times New Roman" w:cs="Times New Roman"/>
          <w:sz w:val="24"/>
          <w:szCs w:val="24"/>
        </w:rPr>
        <w:t>)</w:t>
      </w:r>
    </w:p>
    <w:p w:rsidR="00494658" w:rsidRDefault="00494658" w:rsidP="00D54E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contexto criminal os objectivos de escapar à responsabilização criminal ou de</w:t>
      </w:r>
      <w:r w:rsidR="0006527B">
        <w:rPr>
          <w:rFonts w:ascii="Times New Roman" w:hAnsi="Times New Roman" w:cs="Times New Roman"/>
          <w:sz w:val="24"/>
          <w:szCs w:val="24"/>
        </w:rPr>
        <w:t xml:space="preserve"> </w:t>
      </w:r>
      <w:r>
        <w:rPr>
          <w:rFonts w:ascii="Times New Roman" w:hAnsi="Times New Roman" w:cs="Times New Roman"/>
          <w:sz w:val="24"/>
          <w:szCs w:val="24"/>
        </w:rPr>
        <w:t xml:space="preserve">amenizar uma potencial sentença </w:t>
      </w:r>
      <w:r w:rsidR="0006527B">
        <w:rPr>
          <w:rFonts w:ascii="Times New Roman" w:hAnsi="Times New Roman" w:cs="Times New Roman"/>
          <w:sz w:val="24"/>
          <w:szCs w:val="24"/>
        </w:rPr>
        <w:t>serão os mais procurados</w:t>
      </w:r>
      <w:r>
        <w:rPr>
          <w:rFonts w:ascii="Times New Roman" w:hAnsi="Times New Roman" w:cs="Times New Roman"/>
          <w:sz w:val="24"/>
          <w:szCs w:val="24"/>
        </w:rPr>
        <w:t xml:space="preserve">, sendo mais frequentes a simulação de </w:t>
      </w:r>
      <w:r w:rsidRPr="008B765C">
        <w:rPr>
          <w:rFonts w:ascii="Times New Roman" w:hAnsi="Times New Roman" w:cs="Times New Roman"/>
          <w:sz w:val="24"/>
          <w:szCs w:val="24"/>
        </w:rPr>
        <w:t>quadros</w:t>
      </w:r>
      <w:r w:rsidR="0006527B" w:rsidRPr="008B765C">
        <w:rPr>
          <w:rFonts w:ascii="Times New Roman" w:hAnsi="Times New Roman" w:cs="Times New Roman"/>
          <w:sz w:val="24"/>
          <w:szCs w:val="24"/>
        </w:rPr>
        <w:t xml:space="preserve"> considerados psicopatologicamente mais “pesados” como de</w:t>
      </w:r>
      <w:r w:rsidRPr="008B765C">
        <w:rPr>
          <w:rFonts w:ascii="Times New Roman" w:hAnsi="Times New Roman" w:cs="Times New Roman"/>
          <w:sz w:val="24"/>
          <w:szCs w:val="24"/>
        </w:rPr>
        <w:t xml:space="preserve"> d</w:t>
      </w:r>
      <w:r w:rsidR="0006527B" w:rsidRPr="008B765C">
        <w:rPr>
          <w:rFonts w:ascii="Times New Roman" w:hAnsi="Times New Roman" w:cs="Times New Roman"/>
          <w:sz w:val="24"/>
          <w:szCs w:val="24"/>
        </w:rPr>
        <w:t>éfices</w:t>
      </w:r>
      <w:r w:rsidR="00D66AED" w:rsidRPr="008B765C">
        <w:rPr>
          <w:rFonts w:ascii="Times New Roman" w:hAnsi="Times New Roman" w:cs="Times New Roman"/>
          <w:sz w:val="24"/>
          <w:szCs w:val="24"/>
        </w:rPr>
        <w:t xml:space="preserve"> cognitivos ou de </w:t>
      </w:r>
      <w:r w:rsidR="0006527B" w:rsidRPr="008B765C">
        <w:rPr>
          <w:rFonts w:ascii="Times New Roman" w:hAnsi="Times New Roman" w:cs="Times New Roman"/>
          <w:sz w:val="24"/>
          <w:szCs w:val="24"/>
        </w:rPr>
        <w:t>tipologia psicótica</w:t>
      </w:r>
      <w:r w:rsidRPr="008B765C">
        <w:rPr>
          <w:rFonts w:ascii="Times New Roman" w:hAnsi="Times New Roman" w:cs="Times New Roman"/>
          <w:sz w:val="24"/>
          <w:szCs w:val="24"/>
        </w:rPr>
        <w:t>.</w:t>
      </w:r>
      <w:r w:rsidR="0006527B" w:rsidRPr="008B765C">
        <w:rPr>
          <w:rFonts w:ascii="Times New Roman" w:hAnsi="Times New Roman" w:cs="Times New Roman"/>
          <w:sz w:val="24"/>
          <w:szCs w:val="24"/>
        </w:rPr>
        <w:t xml:space="preserve"> Verificamos, contudo, na prática pericial que, pelo menos, o exagero de quadros tipicamente neuróticos</w:t>
      </w:r>
      <w:proofErr w:type="gramStart"/>
      <w:r w:rsidR="0006527B" w:rsidRPr="008B765C">
        <w:rPr>
          <w:rFonts w:ascii="Times New Roman" w:hAnsi="Times New Roman" w:cs="Times New Roman"/>
          <w:sz w:val="24"/>
          <w:szCs w:val="24"/>
        </w:rPr>
        <w:t>,</w:t>
      </w:r>
      <w:proofErr w:type="gramEnd"/>
      <w:r w:rsidR="0006527B" w:rsidRPr="008B765C">
        <w:rPr>
          <w:rFonts w:ascii="Times New Roman" w:hAnsi="Times New Roman" w:cs="Times New Roman"/>
          <w:sz w:val="24"/>
          <w:szCs w:val="24"/>
        </w:rPr>
        <w:t xml:space="preserve"> sejam ansiosos ou depressivos, é recurso frequente em situações de natureza criminal, incluindo de violência homicida.</w:t>
      </w:r>
      <w:r w:rsidR="008809DA" w:rsidRPr="008B765C">
        <w:rPr>
          <w:rFonts w:ascii="Times New Roman" w:hAnsi="Times New Roman" w:cs="Times New Roman"/>
          <w:sz w:val="24"/>
          <w:szCs w:val="24"/>
        </w:rPr>
        <w:t xml:space="preserve"> Podemos especular acerca do intuito, eventualmente, lenitivo sobre o julgador ou procurando imprimir uma certa compreensibilidade psicodinâmica na génese da formação da vontade conducente ao acto criminoso.</w:t>
      </w:r>
    </w:p>
    <w:p w:rsidR="00494658" w:rsidRDefault="00494658" w:rsidP="00D54E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Já num contex</w:t>
      </w:r>
      <w:r w:rsidR="0006527B">
        <w:rPr>
          <w:rFonts w:ascii="Times New Roman" w:hAnsi="Times New Roman" w:cs="Times New Roman"/>
          <w:sz w:val="24"/>
          <w:szCs w:val="24"/>
        </w:rPr>
        <w:t>to civil, no âmbito da avaliação do dano, são mais frequentemente encontrados o exagero ou simulação d</w:t>
      </w:r>
      <w:r>
        <w:rPr>
          <w:rFonts w:ascii="Times New Roman" w:hAnsi="Times New Roman" w:cs="Times New Roman"/>
          <w:sz w:val="24"/>
          <w:szCs w:val="24"/>
        </w:rPr>
        <w:t>e quadros psicopatologicamente mais</w:t>
      </w:r>
      <w:r w:rsidR="0006527B">
        <w:rPr>
          <w:rFonts w:ascii="Times New Roman" w:hAnsi="Times New Roman" w:cs="Times New Roman"/>
          <w:sz w:val="24"/>
          <w:szCs w:val="24"/>
        </w:rPr>
        <w:t xml:space="preserve"> “ligeiros”,</w:t>
      </w:r>
      <w:r>
        <w:rPr>
          <w:rFonts w:ascii="Times New Roman" w:hAnsi="Times New Roman" w:cs="Times New Roman"/>
          <w:sz w:val="24"/>
          <w:szCs w:val="24"/>
        </w:rPr>
        <w:t xml:space="preserve"> de carácter ansioso e afectivo ou pós-traumático. Ainda em contexto civil, no domínio do Direito da Família, será onde mais frequentemente se poderão encontrar quadros de dissimulação, em especial em Processos de Promoção e Protecção ou de Regulação do Poder Parental em que o(a) periciando(a), eventualmente portador(a) de determinada patologia ou disfunção de personalidade</w:t>
      </w:r>
      <w:r w:rsidR="0006527B">
        <w:rPr>
          <w:rFonts w:ascii="Times New Roman" w:hAnsi="Times New Roman" w:cs="Times New Roman"/>
          <w:sz w:val="24"/>
          <w:szCs w:val="24"/>
        </w:rPr>
        <w:t>,</w:t>
      </w:r>
      <w:r>
        <w:rPr>
          <w:rFonts w:ascii="Times New Roman" w:hAnsi="Times New Roman" w:cs="Times New Roman"/>
          <w:sz w:val="24"/>
          <w:szCs w:val="24"/>
        </w:rPr>
        <w:t xml:space="preserve"> pode tender a </w:t>
      </w:r>
      <w:r w:rsidR="0006527B">
        <w:rPr>
          <w:rFonts w:ascii="Times New Roman" w:hAnsi="Times New Roman" w:cs="Times New Roman"/>
          <w:sz w:val="24"/>
          <w:szCs w:val="24"/>
        </w:rPr>
        <w:t>escotomizá-la aos olhos do perito procurando dar de si próprio(a) uma imagem menos patológica ou de super-normalidade.</w:t>
      </w:r>
    </w:p>
    <w:p w:rsidR="00494658" w:rsidRDefault="00494658" w:rsidP="00D54ED0">
      <w:pPr>
        <w:spacing w:after="0" w:line="360" w:lineRule="auto"/>
        <w:ind w:firstLine="709"/>
        <w:jc w:val="both"/>
        <w:rPr>
          <w:rFonts w:ascii="Times New Roman" w:hAnsi="Times New Roman" w:cs="Times New Roman"/>
          <w:sz w:val="24"/>
          <w:szCs w:val="24"/>
        </w:rPr>
      </w:pPr>
    </w:p>
    <w:p w:rsidR="00494658" w:rsidRDefault="00494658" w:rsidP="00D54ED0">
      <w:pPr>
        <w:spacing w:after="0" w:line="360" w:lineRule="auto"/>
        <w:ind w:firstLine="709"/>
        <w:jc w:val="both"/>
        <w:rPr>
          <w:rFonts w:ascii="Times New Roman" w:hAnsi="Times New Roman" w:cs="Times New Roman"/>
          <w:b/>
          <w:sz w:val="24"/>
          <w:szCs w:val="24"/>
        </w:rPr>
      </w:pPr>
      <w:r w:rsidRPr="0006527B">
        <w:rPr>
          <w:rFonts w:ascii="Times New Roman" w:hAnsi="Times New Roman" w:cs="Times New Roman"/>
          <w:b/>
          <w:sz w:val="24"/>
          <w:szCs w:val="24"/>
        </w:rPr>
        <w:t xml:space="preserve">4.1. SIMULAÇÃO DE DEFICIÊNCIA </w:t>
      </w:r>
      <w:r w:rsidR="00904F8B">
        <w:rPr>
          <w:rFonts w:ascii="Times New Roman" w:hAnsi="Times New Roman" w:cs="Times New Roman"/>
          <w:b/>
          <w:sz w:val="24"/>
          <w:szCs w:val="24"/>
        </w:rPr>
        <w:t>INTELECTUAL</w:t>
      </w:r>
    </w:p>
    <w:p w:rsidR="00904F8B" w:rsidRDefault="00904F8B" w:rsidP="00D54ED0">
      <w:pPr>
        <w:spacing w:after="0" w:line="360" w:lineRule="auto"/>
        <w:ind w:firstLine="709"/>
        <w:jc w:val="both"/>
        <w:rPr>
          <w:rFonts w:ascii="Times New Roman" w:hAnsi="Times New Roman" w:cs="Times New Roman"/>
          <w:sz w:val="24"/>
          <w:szCs w:val="24"/>
        </w:rPr>
      </w:pPr>
      <w:r w:rsidRPr="00904F8B">
        <w:rPr>
          <w:rFonts w:ascii="Times New Roman" w:hAnsi="Times New Roman" w:cs="Times New Roman"/>
          <w:sz w:val="24"/>
          <w:szCs w:val="24"/>
        </w:rPr>
        <w:t>A eventual simulação de deficiência ou atraso</w:t>
      </w:r>
      <w:r w:rsidR="00A54F35">
        <w:rPr>
          <w:rFonts w:ascii="Times New Roman" w:hAnsi="Times New Roman" w:cs="Times New Roman"/>
          <w:sz w:val="24"/>
          <w:szCs w:val="24"/>
        </w:rPr>
        <w:t xml:space="preserve"> intelectual pode</w:t>
      </w:r>
      <w:r>
        <w:rPr>
          <w:rFonts w:ascii="Times New Roman" w:hAnsi="Times New Roman" w:cs="Times New Roman"/>
          <w:sz w:val="24"/>
          <w:szCs w:val="24"/>
        </w:rPr>
        <w:t xml:space="preserve"> ser, em princípio, facil</w:t>
      </w:r>
      <w:r w:rsidRPr="00904F8B">
        <w:rPr>
          <w:rFonts w:ascii="Times New Roman" w:hAnsi="Times New Roman" w:cs="Times New Roman"/>
          <w:sz w:val="24"/>
          <w:szCs w:val="24"/>
        </w:rPr>
        <w:t xml:space="preserve">mente detectada através do </w:t>
      </w:r>
      <w:r>
        <w:rPr>
          <w:rFonts w:ascii="Times New Roman" w:hAnsi="Times New Roman" w:cs="Times New Roman"/>
          <w:sz w:val="24"/>
          <w:szCs w:val="24"/>
        </w:rPr>
        <w:t xml:space="preserve">recurso a </w:t>
      </w:r>
      <w:r w:rsidRPr="00904F8B">
        <w:rPr>
          <w:rFonts w:ascii="Times New Roman" w:hAnsi="Times New Roman" w:cs="Times New Roman"/>
          <w:sz w:val="24"/>
          <w:szCs w:val="24"/>
        </w:rPr>
        <w:t>fontes colaterais de informação, como sejam, por exemplo, registos escolares, militares, profissionais ou, até, clínicos.</w:t>
      </w:r>
    </w:p>
    <w:p w:rsidR="00904F8B" w:rsidRDefault="00904F8B" w:rsidP="00D54E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demonstração de uma marcada discrepância entre as capacidades observadas ao Exame Pericial</w:t>
      </w:r>
      <w:r w:rsidR="00092758">
        <w:rPr>
          <w:rFonts w:ascii="Times New Roman" w:hAnsi="Times New Roman" w:cs="Times New Roman"/>
          <w:sz w:val="24"/>
          <w:szCs w:val="24"/>
        </w:rPr>
        <w:t xml:space="preserve"> ou testadas neuro</w:t>
      </w:r>
      <w:r w:rsidR="00A54F35">
        <w:rPr>
          <w:rFonts w:ascii="Times New Roman" w:hAnsi="Times New Roman" w:cs="Times New Roman"/>
          <w:sz w:val="24"/>
          <w:szCs w:val="24"/>
        </w:rPr>
        <w:t>psicologicamente</w:t>
      </w:r>
      <w:r>
        <w:rPr>
          <w:rFonts w:ascii="Times New Roman" w:hAnsi="Times New Roman" w:cs="Times New Roman"/>
          <w:sz w:val="24"/>
          <w:szCs w:val="24"/>
        </w:rPr>
        <w:t xml:space="preserve"> e </w:t>
      </w:r>
      <w:r w:rsidR="00A54F35">
        <w:rPr>
          <w:rFonts w:ascii="Times New Roman" w:hAnsi="Times New Roman" w:cs="Times New Roman"/>
          <w:sz w:val="24"/>
          <w:szCs w:val="24"/>
        </w:rPr>
        <w:t xml:space="preserve">os </w:t>
      </w:r>
      <w:r>
        <w:rPr>
          <w:rFonts w:ascii="Times New Roman" w:hAnsi="Times New Roman" w:cs="Times New Roman"/>
          <w:sz w:val="24"/>
          <w:szCs w:val="24"/>
        </w:rPr>
        <w:t>registos prévios de aproveitamento escolar ou de</w:t>
      </w:r>
      <w:r w:rsidR="00A54F35">
        <w:rPr>
          <w:rFonts w:ascii="Times New Roman" w:hAnsi="Times New Roman" w:cs="Times New Roman"/>
          <w:sz w:val="24"/>
          <w:szCs w:val="24"/>
        </w:rPr>
        <w:t xml:space="preserve"> prévio</w:t>
      </w:r>
      <w:r>
        <w:rPr>
          <w:rFonts w:ascii="Times New Roman" w:hAnsi="Times New Roman" w:cs="Times New Roman"/>
          <w:sz w:val="24"/>
          <w:szCs w:val="24"/>
        </w:rPr>
        <w:t xml:space="preserve"> </w:t>
      </w:r>
      <w:r w:rsidR="00A54F35">
        <w:rPr>
          <w:rFonts w:ascii="Times New Roman" w:hAnsi="Times New Roman" w:cs="Times New Roman"/>
          <w:sz w:val="24"/>
          <w:szCs w:val="24"/>
        </w:rPr>
        <w:t xml:space="preserve">desempenho </w:t>
      </w:r>
      <w:r>
        <w:rPr>
          <w:rFonts w:ascii="Times New Roman" w:hAnsi="Times New Roman" w:cs="Times New Roman"/>
          <w:sz w:val="24"/>
          <w:szCs w:val="24"/>
        </w:rPr>
        <w:t>profissional</w:t>
      </w:r>
      <w:r w:rsidR="00A54F35">
        <w:rPr>
          <w:rFonts w:ascii="Times New Roman" w:hAnsi="Times New Roman" w:cs="Times New Roman"/>
          <w:sz w:val="24"/>
          <w:szCs w:val="24"/>
        </w:rPr>
        <w:t>,</w:t>
      </w:r>
      <w:r>
        <w:rPr>
          <w:rFonts w:ascii="Times New Roman" w:hAnsi="Times New Roman" w:cs="Times New Roman"/>
          <w:sz w:val="24"/>
          <w:szCs w:val="24"/>
        </w:rPr>
        <w:t xml:space="preserve"> social</w:t>
      </w:r>
      <w:r w:rsidR="00A54F35">
        <w:rPr>
          <w:rFonts w:ascii="Times New Roman" w:hAnsi="Times New Roman" w:cs="Times New Roman"/>
          <w:sz w:val="24"/>
          <w:szCs w:val="24"/>
        </w:rPr>
        <w:t xml:space="preserve"> ou familiar </w:t>
      </w:r>
      <w:r>
        <w:rPr>
          <w:rFonts w:ascii="Times New Roman" w:hAnsi="Times New Roman" w:cs="Times New Roman"/>
          <w:sz w:val="24"/>
          <w:szCs w:val="24"/>
        </w:rPr>
        <w:t xml:space="preserve">constituem sinais de alerta </w:t>
      </w:r>
      <w:r w:rsidR="00A54F35">
        <w:rPr>
          <w:rFonts w:ascii="Times New Roman" w:hAnsi="Times New Roman" w:cs="Times New Roman"/>
          <w:sz w:val="24"/>
          <w:szCs w:val="24"/>
        </w:rPr>
        <w:t>para a presença de simulação e dados importantes para a sua detecção.</w:t>
      </w:r>
    </w:p>
    <w:p w:rsidR="00904F8B" w:rsidRDefault="00904F8B" w:rsidP="00D54ED0">
      <w:pPr>
        <w:spacing w:after="0" w:line="360" w:lineRule="auto"/>
        <w:ind w:firstLine="709"/>
        <w:jc w:val="both"/>
        <w:rPr>
          <w:rFonts w:ascii="Times New Roman" w:hAnsi="Times New Roman" w:cs="Times New Roman"/>
          <w:b/>
          <w:sz w:val="24"/>
          <w:szCs w:val="24"/>
        </w:rPr>
      </w:pPr>
    </w:p>
    <w:p w:rsidR="00A54F35" w:rsidRDefault="00A54F35" w:rsidP="00D54ED0">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4.2 SIMULAÇÃO DE DEFEITOS COGNITIVOS ADQUIRIDOS</w:t>
      </w:r>
    </w:p>
    <w:p w:rsidR="00D73577" w:rsidRDefault="00D73577" w:rsidP="00D73577">
      <w:pPr>
        <w:spacing w:after="0" w:line="360" w:lineRule="auto"/>
        <w:ind w:firstLine="709"/>
        <w:jc w:val="both"/>
        <w:rPr>
          <w:rFonts w:ascii="Times New Roman" w:hAnsi="Times New Roman" w:cs="Times New Roman"/>
          <w:sz w:val="24"/>
          <w:szCs w:val="24"/>
        </w:rPr>
      </w:pPr>
      <w:r w:rsidRPr="00D73577">
        <w:rPr>
          <w:rFonts w:ascii="Times New Roman" w:hAnsi="Times New Roman" w:cs="Times New Roman"/>
          <w:sz w:val="24"/>
          <w:szCs w:val="24"/>
        </w:rPr>
        <w:t>Por comparação com indivíduos verdadeiramente demenciados, os simuladores de defeitos cognitivos adquiridos tendem a mostrar menos perseveração</w:t>
      </w:r>
      <w:r w:rsidR="008B765C">
        <w:rPr>
          <w:rFonts w:ascii="Times New Roman" w:hAnsi="Times New Roman" w:cs="Times New Roman"/>
          <w:sz w:val="24"/>
          <w:szCs w:val="24"/>
        </w:rPr>
        <w:t xml:space="preserve"> </w:t>
      </w:r>
      <w:r w:rsidR="008B765C" w:rsidRPr="008B765C">
        <w:rPr>
          <w:rFonts w:ascii="Times New Roman" w:hAnsi="Times New Roman" w:cs="Times New Roman"/>
          <w:sz w:val="24"/>
          <w:szCs w:val="24"/>
        </w:rPr>
        <w:t>(</w:t>
      </w:r>
      <w:r w:rsidRPr="008B765C">
        <w:rPr>
          <w:rFonts w:ascii="Times New Roman" w:hAnsi="Times New Roman" w:cs="Times New Roman"/>
          <w:sz w:val="24"/>
          <w:szCs w:val="24"/>
        </w:rPr>
        <w:t>2</w:t>
      </w:r>
      <w:r w:rsidR="008B765C" w:rsidRPr="008B765C">
        <w:rPr>
          <w:rFonts w:ascii="Times New Roman" w:hAnsi="Times New Roman" w:cs="Times New Roman"/>
          <w:sz w:val="24"/>
          <w:szCs w:val="24"/>
        </w:rPr>
        <w:t>)</w:t>
      </w:r>
    </w:p>
    <w:p w:rsidR="00D73577" w:rsidRDefault="00A37C21"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À semelhança da deficiência intelectual o confronto com dados de outras fontes (sociais, profissionais, familiares) pode ser importante para a detecção de eventuais discrepâncias de funcionamento, de acordo com os contextos.</w:t>
      </w:r>
    </w:p>
    <w:p w:rsidR="00A37C21" w:rsidRDefault="00A37C21"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Quando o alegado defeito cognitivo suceda a traumatismo craniano ou similar o estudo das potenciais sequelas decorrentes da área anatómica afectada e a sua confrontação com o perfil de queixas do periciado é, também, importante.</w:t>
      </w:r>
    </w:p>
    <w:p w:rsidR="006C0BFD" w:rsidRDefault="00092758"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uso de testes neuro</w:t>
      </w:r>
      <w:r w:rsidR="006C0BFD">
        <w:rPr>
          <w:rFonts w:ascii="Times New Roman" w:hAnsi="Times New Roman" w:cs="Times New Roman"/>
          <w:sz w:val="24"/>
          <w:szCs w:val="24"/>
        </w:rPr>
        <w:t>psicológicos para aferição das capacidades cognitivas, em especial se forem usados testes de escolha forçada e sensíveis ao exagero e esforço sub-óptimo, é obrigatório.</w:t>
      </w:r>
    </w:p>
    <w:p w:rsidR="00F719C5" w:rsidRDefault="00F719C5" w:rsidP="00D73577">
      <w:pPr>
        <w:spacing w:after="0" w:line="360" w:lineRule="auto"/>
        <w:ind w:firstLine="709"/>
        <w:jc w:val="both"/>
        <w:rPr>
          <w:rFonts w:ascii="Times New Roman" w:hAnsi="Times New Roman" w:cs="Times New Roman"/>
          <w:sz w:val="24"/>
          <w:szCs w:val="24"/>
        </w:rPr>
      </w:pPr>
    </w:p>
    <w:p w:rsidR="00F719C5" w:rsidRDefault="00F719C5" w:rsidP="00D73577">
      <w:pPr>
        <w:spacing w:after="0" w:line="360" w:lineRule="auto"/>
        <w:ind w:firstLine="709"/>
        <w:jc w:val="both"/>
        <w:rPr>
          <w:rFonts w:ascii="Times New Roman" w:hAnsi="Times New Roman" w:cs="Times New Roman"/>
          <w:b/>
          <w:sz w:val="24"/>
          <w:szCs w:val="24"/>
        </w:rPr>
      </w:pPr>
      <w:r w:rsidRPr="00755F3C">
        <w:rPr>
          <w:rFonts w:ascii="Times New Roman" w:hAnsi="Times New Roman" w:cs="Times New Roman"/>
          <w:b/>
          <w:sz w:val="24"/>
          <w:szCs w:val="24"/>
        </w:rPr>
        <w:t>4.3. SIMULAÇÃO DE AMNÉSIA</w:t>
      </w:r>
    </w:p>
    <w:p w:rsidR="00755F3C" w:rsidRDefault="00755F3C"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simulação de qua</w:t>
      </w:r>
      <w:r w:rsidR="00A61F30">
        <w:rPr>
          <w:rFonts w:ascii="Times New Roman" w:hAnsi="Times New Roman" w:cs="Times New Roman"/>
          <w:sz w:val="24"/>
          <w:szCs w:val="24"/>
        </w:rPr>
        <w:t>dros clínicos, de maior ou menor</w:t>
      </w:r>
      <w:r>
        <w:rPr>
          <w:rFonts w:ascii="Times New Roman" w:hAnsi="Times New Roman" w:cs="Times New Roman"/>
          <w:sz w:val="24"/>
          <w:szCs w:val="24"/>
        </w:rPr>
        <w:t xml:space="preserve"> complexidade, cursando com amnésia é talvez a apresentação clínica mais comum de simulação em contexto psiquiátrico-forense</w:t>
      </w:r>
      <w:r w:rsidR="008B765C">
        <w:rPr>
          <w:rFonts w:ascii="Times New Roman" w:hAnsi="Times New Roman" w:cs="Times New Roman"/>
          <w:sz w:val="24"/>
          <w:szCs w:val="24"/>
        </w:rPr>
        <w:t xml:space="preserve"> </w:t>
      </w:r>
      <w:r w:rsidR="008B765C" w:rsidRPr="008B765C">
        <w:rPr>
          <w:rFonts w:ascii="Times New Roman" w:hAnsi="Times New Roman" w:cs="Times New Roman"/>
          <w:sz w:val="24"/>
          <w:szCs w:val="24"/>
        </w:rPr>
        <w:t>(</w:t>
      </w:r>
      <w:r w:rsidRPr="008B765C">
        <w:rPr>
          <w:rFonts w:ascii="Times New Roman" w:hAnsi="Times New Roman" w:cs="Times New Roman"/>
          <w:sz w:val="24"/>
          <w:szCs w:val="24"/>
        </w:rPr>
        <w:t>2</w:t>
      </w:r>
      <w:r w:rsidR="008B765C" w:rsidRPr="008B765C">
        <w:rPr>
          <w:rFonts w:ascii="Times New Roman" w:hAnsi="Times New Roman" w:cs="Times New Roman"/>
          <w:sz w:val="24"/>
          <w:szCs w:val="24"/>
        </w:rPr>
        <w:t>)</w:t>
      </w:r>
      <w:r w:rsidR="00A61F30" w:rsidRPr="008B765C">
        <w:rPr>
          <w:rFonts w:ascii="Times New Roman" w:hAnsi="Times New Roman" w:cs="Times New Roman"/>
          <w:sz w:val="24"/>
          <w:szCs w:val="24"/>
        </w:rPr>
        <w:t xml:space="preserve"> e</w:t>
      </w:r>
      <w:r w:rsidR="003E0F99" w:rsidRPr="008B765C">
        <w:rPr>
          <w:rFonts w:ascii="Times New Roman" w:hAnsi="Times New Roman" w:cs="Times New Roman"/>
          <w:sz w:val="24"/>
          <w:szCs w:val="24"/>
        </w:rPr>
        <w:t xml:space="preserve"> em termos globais</w:t>
      </w:r>
      <w:r w:rsidR="00A61F30" w:rsidRPr="008B765C">
        <w:rPr>
          <w:rFonts w:ascii="Times New Roman" w:hAnsi="Times New Roman" w:cs="Times New Roman"/>
          <w:sz w:val="24"/>
          <w:szCs w:val="24"/>
        </w:rPr>
        <w:t xml:space="preserve"> –</w:t>
      </w:r>
      <w:r w:rsidRPr="008B765C">
        <w:rPr>
          <w:rFonts w:ascii="Times New Roman" w:hAnsi="Times New Roman" w:cs="Times New Roman"/>
          <w:sz w:val="24"/>
          <w:szCs w:val="24"/>
        </w:rPr>
        <w:t xml:space="preserve"> mesmo considerada a si</w:t>
      </w:r>
      <w:r w:rsidR="00A61F30" w:rsidRPr="008B765C">
        <w:rPr>
          <w:rFonts w:ascii="Times New Roman" w:hAnsi="Times New Roman" w:cs="Times New Roman"/>
          <w:sz w:val="24"/>
          <w:szCs w:val="24"/>
        </w:rPr>
        <w:t>mulação de sintomas físicos –</w:t>
      </w:r>
      <w:r w:rsidRPr="008B765C">
        <w:rPr>
          <w:rFonts w:ascii="Times New Roman" w:hAnsi="Times New Roman" w:cs="Times New Roman"/>
          <w:sz w:val="24"/>
          <w:szCs w:val="24"/>
        </w:rPr>
        <w:t xml:space="preserve"> a simulação de amnésia só é, provavelmente, suplantada</w:t>
      </w:r>
      <w:r w:rsidR="003E0F99" w:rsidRPr="008B765C">
        <w:rPr>
          <w:rFonts w:ascii="Times New Roman" w:hAnsi="Times New Roman" w:cs="Times New Roman"/>
          <w:sz w:val="24"/>
          <w:szCs w:val="24"/>
        </w:rPr>
        <w:t xml:space="preserve">, em frequência, </w:t>
      </w:r>
      <w:r w:rsidR="008B765C" w:rsidRPr="008B765C">
        <w:rPr>
          <w:rFonts w:ascii="Times New Roman" w:hAnsi="Times New Roman" w:cs="Times New Roman"/>
          <w:sz w:val="24"/>
          <w:szCs w:val="24"/>
        </w:rPr>
        <w:t>pela simulação de dor crónica (</w:t>
      </w:r>
      <w:r w:rsidRPr="008B765C">
        <w:rPr>
          <w:rFonts w:ascii="Times New Roman" w:hAnsi="Times New Roman" w:cs="Times New Roman"/>
          <w:sz w:val="24"/>
          <w:szCs w:val="24"/>
        </w:rPr>
        <w:t>15</w:t>
      </w:r>
      <w:r w:rsidR="008B765C" w:rsidRPr="008B765C">
        <w:rPr>
          <w:rFonts w:ascii="Times New Roman" w:hAnsi="Times New Roman" w:cs="Times New Roman"/>
          <w:sz w:val="24"/>
          <w:szCs w:val="24"/>
        </w:rPr>
        <w:t>).</w:t>
      </w:r>
    </w:p>
    <w:p w:rsidR="00755F3C" w:rsidRDefault="00755F3C" w:rsidP="00755F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amnésia simulada tende a ter um início súbito e a ser “conveniente” na relação temporal com o eventual acto ilícito, ainda que fisiologicamente ine</w:t>
      </w:r>
      <w:r w:rsidR="003E0F99">
        <w:rPr>
          <w:rFonts w:ascii="Times New Roman" w:hAnsi="Times New Roman" w:cs="Times New Roman"/>
          <w:sz w:val="24"/>
          <w:szCs w:val="24"/>
        </w:rPr>
        <w:t>xplicável. A amnésia genuína tende a ser global e não circunscrita a eventos ou episódios precisos e bem delimitados no tempo.</w:t>
      </w:r>
    </w:p>
    <w:p w:rsidR="00755F3C" w:rsidRDefault="00A61F30" w:rsidP="00755F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obrigatória a exclusão das principais causas de amnésia, além de simulação:</w:t>
      </w:r>
    </w:p>
    <w:p w:rsidR="00A61F30" w:rsidRDefault="00A61F30" w:rsidP="00A61F30">
      <w:pPr>
        <w:pStyle w:val="Pargrafoda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Perturbação conversiva (ou dissociativa);</w:t>
      </w:r>
    </w:p>
    <w:p w:rsidR="00A61F30" w:rsidRDefault="00A61F30" w:rsidP="00A61F30">
      <w:pPr>
        <w:pStyle w:val="Pargrafoda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Psicose;</w:t>
      </w:r>
    </w:p>
    <w:p w:rsidR="00A61F30" w:rsidRDefault="00A61F30" w:rsidP="00A61F30">
      <w:pPr>
        <w:pStyle w:val="Pargrafoda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Alcoolismo;</w:t>
      </w:r>
    </w:p>
    <w:p w:rsidR="00A61F30" w:rsidRDefault="00A61F30" w:rsidP="00A61F30">
      <w:pPr>
        <w:pStyle w:val="Pargrafoda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Traumatismo Craniano;</w:t>
      </w:r>
    </w:p>
    <w:p w:rsidR="00A61F30" w:rsidRPr="00A61F30" w:rsidRDefault="00A61F30" w:rsidP="00A61F30">
      <w:pPr>
        <w:pStyle w:val="Pargrafoda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Epilepsia</w:t>
      </w:r>
      <w:r w:rsidR="00984B06">
        <w:rPr>
          <w:rFonts w:ascii="Times New Roman" w:hAnsi="Times New Roman" w:cs="Times New Roman"/>
          <w:sz w:val="24"/>
          <w:szCs w:val="24"/>
        </w:rPr>
        <w:t>.</w:t>
      </w:r>
    </w:p>
    <w:p w:rsidR="00A61F30" w:rsidRDefault="00A61F30" w:rsidP="00755F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esse efeito deverão ser so</w:t>
      </w:r>
      <w:r w:rsidR="00B32344">
        <w:rPr>
          <w:rFonts w:ascii="Times New Roman" w:hAnsi="Times New Roman" w:cs="Times New Roman"/>
          <w:sz w:val="24"/>
          <w:szCs w:val="24"/>
        </w:rPr>
        <w:t>licitados exames de imagem (TAC,</w:t>
      </w:r>
      <w:r>
        <w:rPr>
          <w:rFonts w:ascii="Times New Roman" w:hAnsi="Times New Roman" w:cs="Times New Roman"/>
          <w:sz w:val="24"/>
          <w:szCs w:val="24"/>
        </w:rPr>
        <w:t xml:space="preserve"> RMN), funcionais (EEG), analíticos (Provas Hepáticas, vit. B12, Ác. Fólico, Transferrina Deficiente em Car</w:t>
      </w:r>
      <w:r w:rsidR="00092758">
        <w:rPr>
          <w:rFonts w:ascii="Times New Roman" w:hAnsi="Times New Roman" w:cs="Times New Roman"/>
          <w:sz w:val="24"/>
          <w:szCs w:val="24"/>
        </w:rPr>
        <w:t>bohidratos) e de testagem neuro</w:t>
      </w:r>
      <w:r>
        <w:rPr>
          <w:rFonts w:ascii="Times New Roman" w:hAnsi="Times New Roman" w:cs="Times New Roman"/>
          <w:sz w:val="24"/>
          <w:szCs w:val="24"/>
        </w:rPr>
        <w:t>psicológica.</w:t>
      </w:r>
    </w:p>
    <w:p w:rsidR="00A61F30" w:rsidRPr="00755F3C" w:rsidRDefault="00A61F30" w:rsidP="00755F3C">
      <w:pPr>
        <w:spacing w:after="0" w:line="360" w:lineRule="auto"/>
        <w:ind w:firstLine="709"/>
        <w:jc w:val="both"/>
        <w:rPr>
          <w:rFonts w:ascii="Times New Roman" w:hAnsi="Times New Roman" w:cs="Times New Roman"/>
          <w:sz w:val="24"/>
          <w:szCs w:val="24"/>
        </w:rPr>
      </w:pPr>
    </w:p>
    <w:p w:rsidR="00F719C5" w:rsidRDefault="00F719C5" w:rsidP="00D73577">
      <w:pPr>
        <w:spacing w:after="0" w:line="360" w:lineRule="auto"/>
        <w:ind w:firstLine="709"/>
        <w:jc w:val="both"/>
        <w:rPr>
          <w:rFonts w:ascii="Times New Roman" w:hAnsi="Times New Roman" w:cs="Times New Roman"/>
          <w:b/>
          <w:sz w:val="24"/>
          <w:szCs w:val="24"/>
        </w:rPr>
      </w:pPr>
      <w:r w:rsidRPr="00535F4E">
        <w:rPr>
          <w:rFonts w:ascii="Times New Roman" w:hAnsi="Times New Roman" w:cs="Times New Roman"/>
          <w:b/>
          <w:sz w:val="24"/>
          <w:szCs w:val="24"/>
        </w:rPr>
        <w:t>4.4. SIMULAÇÃO DE PSICOSE</w:t>
      </w:r>
    </w:p>
    <w:p w:rsidR="003E0F99" w:rsidRDefault="00A93074"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um modo geral, indivíduos tentando simular psicose podem mostrar-se excessivamente dramáticos e exagerados, fiéis à crença comum de que quando mais bizarros e estranhos se apresentarem mais provavelmente poderão ser considerados “loucos”.</w:t>
      </w:r>
    </w:p>
    <w:p w:rsidR="00A93074" w:rsidRDefault="00A93074"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Sucede que, pelo contrário, indivíduos genuinamente acometidos de psicose tendem a mostrar</w:t>
      </w:r>
      <w:r w:rsidR="002F38A0">
        <w:rPr>
          <w:rFonts w:ascii="Times New Roman" w:hAnsi="Times New Roman" w:cs="Times New Roman"/>
          <w:sz w:val="24"/>
          <w:szCs w:val="24"/>
        </w:rPr>
        <w:t xml:space="preserve"> grande discrição e relutância n</w:t>
      </w:r>
      <w:r>
        <w:rPr>
          <w:rFonts w:ascii="Times New Roman" w:hAnsi="Times New Roman" w:cs="Times New Roman"/>
          <w:sz w:val="24"/>
          <w:szCs w:val="24"/>
        </w:rPr>
        <w:t xml:space="preserve">a abordagem dos seus sintomas, sobretudo delírios e alucinações, </w:t>
      </w:r>
      <w:r w:rsidR="002F38A0">
        <w:rPr>
          <w:rFonts w:ascii="Times New Roman" w:hAnsi="Times New Roman" w:cs="Times New Roman"/>
          <w:sz w:val="24"/>
          <w:szCs w:val="24"/>
        </w:rPr>
        <w:t xml:space="preserve">optando </w:t>
      </w:r>
      <w:r>
        <w:rPr>
          <w:rFonts w:ascii="Times New Roman" w:hAnsi="Times New Roman" w:cs="Times New Roman"/>
          <w:sz w:val="24"/>
          <w:szCs w:val="24"/>
        </w:rPr>
        <w:t>frequentemente</w:t>
      </w:r>
      <w:r w:rsidR="002F38A0">
        <w:rPr>
          <w:rFonts w:ascii="Times New Roman" w:hAnsi="Times New Roman" w:cs="Times New Roman"/>
          <w:sz w:val="24"/>
          <w:szCs w:val="24"/>
        </w:rPr>
        <w:t xml:space="preserve"> por uma postura defensiva, não só </w:t>
      </w:r>
      <w:r>
        <w:rPr>
          <w:rFonts w:ascii="Times New Roman" w:hAnsi="Times New Roman" w:cs="Times New Roman"/>
          <w:sz w:val="24"/>
          <w:szCs w:val="24"/>
        </w:rPr>
        <w:t>pelo receio d</w:t>
      </w:r>
      <w:r w:rsidR="002F38A0">
        <w:rPr>
          <w:rFonts w:ascii="Times New Roman" w:hAnsi="Times New Roman" w:cs="Times New Roman"/>
          <w:sz w:val="24"/>
          <w:szCs w:val="24"/>
        </w:rPr>
        <w:t>o estigma, mas também</w:t>
      </w:r>
      <w:r>
        <w:rPr>
          <w:rFonts w:ascii="Times New Roman" w:hAnsi="Times New Roman" w:cs="Times New Roman"/>
          <w:sz w:val="24"/>
          <w:szCs w:val="24"/>
        </w:rPr>
        <w:t xml:space="preserve"> por terem a exp</w:t>
      </w:r>
      <w:r w:rsidR="002F38A0">
        <w:rPr>
          <w:rFonts w:ascii="Times New Roman" w:hAnsi="Times New Roman" w:cs="Times New Roman"/>
          <w:sz w:val="24"/>
          <w:szCs w:val="24"/>
        </w:rPr>
        <w:t>eriência de não serem credíveis pelos outros.</w:t>
      </w:r>
      <w:r>
        <w:rPr>
          <w:rFonts w:ascii="Times New Roman" w:hAnsi="Times New Roman" w:cs="Times New Roman"/>
          <w:sz w:val="24"/>
          <w:szCs w:val="24"/>
        </w:rPr>
        <w:t xml:space="preserve"> Assim, enquanto um esquizofrénico poderá tentar dissimular a existência de delírios ou</w:t>
      </w:r>
      <w:r w:rsidR="002F38A0">
        <w:rPr>
          <w:rFonts w:ascii="Times New Roman" w:hAnsi="Times New Roman" w:cs="Times New Roman"/>
          <w:sz w:val="24"/>
          <w:szCs w:val="24"/>
        </w:rPr>
        <w:t xml:space="preserve"> </w:t>
      </w:r>
      <w:r>
        <w:rPr>
          <w:rFonts w:ascii="Times New Roman" w:hAnsi="Times New Roman" w:cs="Times New Roman"/>
          <w:sz w:val="24"/>
          <w:szCs w:val="24"/>
        </w:rPr>
        <w:t xml:space="preserve">alucinações; um simulador será o primeiro a chamar a atenção do </w:t>
      </w:r>
      <w:r w:rsidR="002F38A0">
        <w:rPr>
          <w:rFonts w:ascii="Times New Roman" w:hAnsi="Times New Roman" w:cs="Times New Roman"/>
          <w:sz w:val="24"/>
          <w:szCs w:val="24"/>
        </w:rPr>
        <w:t>examinador para tais alterações, relatando-as com gosto.</w:t>
      </w:r>
    </w:p>
    <w:p w:rsidR="00AB099F" w:rsidRDefault="00B32344"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w:t>
      </w:r>
      <w:r w:rsidRPr="00B32344">
        <w:rPr>
          <w:rFonts w:ascii="Times New Roman" w:hAnsi="Times New Roman" w:cs="Times New Roman"/>
          <w:b/>
          <w:sz w:val="24"/>
          <w:szCs w:val="24"/>
        </w:rPr>
        <w:t>Tabela 2</w:t>
      </w:r>
      <w:r>
        <w:rPr>
          <w:rFonts w:ascii="Times New Roman" w:hAnsi="Times New Roman" w:cs="Times New Roman"/>
          <w:sz w:val="24"/>
          <w:szCs w:val="24"/>
        </w:rPr>
        <w:t xml:space="preserve"> podemos observar uma comparação entre as características distintivas entre delírios simulados e genuínos; e na </w:t>
      </w:r>
      <w:r w:rsidRPr="00B32344">
        <w:rPr>
          <w:rFonts w:ascii="Times New Roman" w:hAnsi="Times New Roman" w:cs="Times New Roman"/>
          <w:b/>
          <w:sz w:val="24"/>
          <w:szCs w:val="24"/>
        </w:rPr>
        <w:t>Tabela 3</w:t>
      </w:r>
      <w:r>
        <w:rPr>
          <w:rFonts w:ascii="Times New Roman" w:hAnsi="Times New Roman" w:cs="Times New Roman"/>
          <w:sz w:val="24"/>
          <w:szCs w:val="24"/>
        </w:rPr>
        <w:t xml:space="preserve"> idêntica comparação relativamente a alucinações.</w:t>
      </w:r>
    </w:p>
    <w:p w:rsidR="002038D3" w:rsidRDefault="002038D3"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outro lado, pode ser extremamente difícil a um simulador fingir alterações formais do pensamento como perda ou afrouxamento de associações ou um pensamento de forma tangencial ou circunstancial. De igual modo, os típicos sintomas negativos como alogia, avolição e autismo ou grave negligência com auto-cuidado são extremamente difíceis de </w:t>
      </w:r>
      <w:r w:rsidRPr="008B765C">
        <w:rPr>
          <w:rFonts w:ascii="Times New Roman" w:hAnsi="Times New Roman" w:cs="Times New Roman"/>
          <w:sz w:val="24"/>
          <w:szCs w:val="24"/>
        </w:rPr>
        <w:t xml:space="preserve">representar </w:t>
      </w:r>
      <w:r w:rsidR="008B765C" w:rsidRPr="008B765C">
        <w:rPr>
          <w:rFonts w:ascii="Times New Roman" w:hAnsi="Times New Roman" w:cs="Times New Roman"/>
          <w:sz w:val="24"/>
          <w:szCs w:val="24"/>
        </w:rPr>
        <w:t>(2; 6;</w:t>
      </w:r>
      <w:r w:rsidRPr="008B765C">
        <w:rPr>
          <w:rFonts w:ascii="Times New Roman" w:hAnsi="Times New Roman" w:cs="Times New Roman"/>
          <w:sz w:val="24"/>
          <w:szCs w:val="24"/>
        </w:rPr>
        <w:t xml:space="preserve"> 17</w:t>
      </w:r>
      <w:r w:rsidR="008B765C" w:rsidRPr="008B765C">
        <w:rPr>
          <w:rFonts w:ascii="Times New Roman" w:hAnsi="Times New Roman" w:cs="Times New Roman"/>
          <w:sz w:val="24"/>
          <w:szCs w:val="24"/>
        </w:rPr>
        <w:t>)</w:t>
      </w:r>
      <w:r w:rsidR="008B765C">
        <w:rPr>
          <w:rFonts w:ascii="Times New Roman" w:hAnsi="Times New Roman" w:cs="Times New Roman"/>
          <w:sz w:val="24"/>
          <w:szCs w:val="24"/>
        </w:rPr>
        <w:t>.</w:t>
      </w:r>
    </w:p>
    <w:p w:rsidR="002038D3" w:rsidRDefault="00882CE8"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À semelhança dos quadros histéricos, os simuladores tendem a representar o seu entendimento do que é psicopatológico. Assim, simuladores menos sofisticados poderão confundir loucura com idiotia e adoptar uma postura pateta ou infantil em associação com sistemas delirantes altamente elaborados ou alucinações de elevada complexidade.</w:t>
      </w:r>
    </w:p>
    <w:p w:rsidR="00882CE8" w:rsidRPr="00B32344" w:rsidRDefault="00882CE8"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na histeria, também os simuladores podem ser facilmente </w:t>
      </w:r>
      <w:proofErr w:type="gramStart"/>
      <w:r>
        <w:rPr>
          <w:rFonts w:ascii="Times New Roman" w:hAnsi="Times New Roman" w:cs="Times New Roman"/>
          <w:sz w:val="24"/>
          <w:szCs w:val="24"/>
        </w:rPr>
        <w:t>sugestionados  e</w:t>
      </w:r>
      <w:proofErr w:type="gramEnd"/>
      <w:r>
        <w:rPr>
          <w:rFonts w:ascii="Times New Roman" w:hAnsi="Times New Roman" w:cs="Times New Roman"/>
          <w:sz w:val="24"/>
          <w:szCs w:val="24"/>
        </w:rPr>
        <w:t xml:space="preserve"> induzidos a acrescentar pormenores absurdos às suas experiências fingidas ou a responder a perguntas incompreensíveis. Um simulador poderá responder afirmativamente a uma questão do tipo: “Essas vozes de que fala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entram-lhe pelo ouvido direito, mexem-lhe no cérebro e depois saem pelo ouvido esquerdo?”; ou dar uma resposta pronta à questão: “Os helicópteros voam ou comem as suas crias?”, </w:t>
      </w:r>
      <w:proofErr w:type="gramStart"/>
      <w:r>
        <w:rPr>
          <w:rFonts w:ascii="Times New Roman" w:hAnsi="Times New Roman" w:cs="Times New Roman"/>
          <w:sz w:val="24"/>
          <w:szCs w:val="24"/>
        </w:rPr>
        <w:t>enquanto</w:t>
      </w:r>
      <w:proofErr w:type="gramEnd"/>
      <w:r>
        <w:rPr>
          <w:rFonts w:ascii="Times New Roman" w:hAnsi="Times New Roman" w:cs="Times New Roman"/>
          <w:sz w:val="24"/>
          <w:szCs w:val="24"/>
        </w:rPr>
        <w:t xml:space="preserve"> alguém genuinamente </w:t>
      </w:r>
      <w:r w:rsidR="00B7547E">
        <w:rPr>
          <w:rFonts w:ascii="Times New Roman" w:hAnsi="Times New Roman" w:cs="Times New Roman"/>
          <w:sz w:val="24"/>
          <w:szCs w:val="24"/>
        </w:rPr>
        <w:t>psicótico</w:t>
      </w:r>
      <w:r>
        <w:rPr>
          <w:rFonts w:ascii="Times New Roman" w:hAnsi="Times New Roman" w:cs="Times New Roman"/>
          <w:sz w:val="24"/>
          <w:szCs w:val="24"/>
        </w:rPr>
        <w:t xml:space="preserve"> pode fazer notar o absurdo da questão ou most</w:t>
      </w:r>
      <w:r w:rsidR="008B765C">
        <w:rPr>
          <w:rFonts w:ascii="Times New Roman" w:hAnsi="Times New Roman" w:cs="Times New Roman"/>
          <w:sz w:val="24"/>
          <w:szCs w:val="24"/>
        </w:rPr>
        <w:t xml:space="preserve">rar-se, simplesmente, perplexo </w:t>
      </w:r>
      <w:r w:rsidR="008B765C" w:rsidRPr="008B765C">
        <w:rPr>
          <w:rFonts w:ascii="Times New Roman" w:hAnsi="Times New Roman" w:cs="Times New Roman"/>
          <w:sz w:val="24"/>
          <w:szCs w:val="24"/>
        </w:rPr>
        <w:t>(</w:t>
      </w:r>
      <w:r w:rsidRPr="008B765C">
        <w:rPr>
          <w:rFonts w:ascii="Times New Roman" w:hAnsi="Times New Roman" w:cs="Times New Roman"/>
          <w:sz w:val="24"/>
          <w:szCs w:val="24"/>
        </w:rPr>
        <w:t>6</w:t>
      </w:r>
      <w:r w:rsidR="008B765C" w:rsidRPr="008B765C">
        <w:rPr>
          <w:rFonts w:ascii="Times New Roman" w:hAnsi="Times New Roman" w:cs="Times New Roman"/>
          <w:sz w:val="24"/>
          <w:szCs w:val="24"/>
        </w:rPr>
        <w:t>).</w:t>
      </w:r>
    </w:p>
    <w:p w:rsidR="003E0F99" w:rsidRPr="00755F3C" w:rsidRDefault="003E0F99" w:rsidP="00D73577">
      <w:pPr>
        <w:spacing w:after="0" w:line="360" w:lineRule="auto"/>
        <w:ind w:firstLine="709"/>
        <w:jc w:val="both"/>
        <w:rPr>
          <w:rFonts w:ascii="Times New Roman" w:hAnsi="Times New Roman" w:cs="Times New Roman"/>
          <w:b/>
          <w:sz w:val="24"/>
          <w:szCs w:val="24"/>
        </w:rPr>
      </w:pPr>
    </w:p>
    <w:p w:rsidR="00F719C5" w:rsidRDefault="00F719C5" w:rsidP="00D73577">
      <w:pPr>
        <w:spacing w:after="0" w:line="360" w:lineRule="auto"/>
        <w:ind w:firstLine="709"/>
        <w:jc w:val="both"/>
        <w:rPr>
          <w:rFonts w:ascii="Times New Roman" w:hAnsi="Times New Roman" w:cs="Times New Roman"/>
          <w:b/>
          <w:sz w:val="24"/>
          <w:szCs w:val="24"/>
        </w:rPr>
      </w:pPr>
      <w:r w:rsidRPr="00755F3C">
        <w:rPr>
          <w:rFonts w:ascii="Times New Roman" w:hAnsi="Times New Roman" w:cs="Times New Roman"/>
          <w:b/>
          <w:sz w:val="24"/>
          <w:szCs w:val="24"/>
        </w:rPr>
        <w:lastRenderedPageBreak/>
        <w:t>4.5. SIMULAÇÃO DE SINTOMAS PÓS-TRAUMÁTICOS</w:t>
      </w:r>
    </w:p>
    <w:p w:rsidR="003E0F99" w:rsidRDefault="00ED6FD8"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sociedade actual encontra-se muito mais alerta para o </w:t>
      </w:r>
      <w:r w:rsidRPr="00A15FF1">
        <w:rPr>
          <w:rFonts w:ascii="Times New Roman" w:hAnsi="Times New Roman" w:cs="Times New Roman"/>
          <w:i/>
          <w:sz w:val="24"/>
          <w:szCs w:val="24"/>
        </w:rPr>
        <w:t>distress</w:t>
      </w:r>
      <w:r>
        <w:rPr>
          <w:rFonts w:ascii="Times New Roman" w:hAnsi="Times New Roman" w:cs="Times New Roman"/>
          <w:sz w:val="24"/>
          <w:szCs w:val="24"/>
        </w:rPr>
        <w:t xml:space="preserve"> psicológico por comparação com algumas décadas atrás.</w:t>
      </w:r>
      <w:r w:rsidR="00A15FF1">
        <w:rPr>
          <w:rFonts w:ascii="Times New Roman" w:hAnsi="Times New Roman" w:cs="Times New Roman"/>
          <w:sz w:val="24"/>
          <w:szCs w:val="24"/>
        </w:rPr>
        <w:t xml:space="preserve"> Em qualquer jornal ou noticiário televisivo se podem en</w:t>
      </w:r>
      <w:r w:rsidR="00273801">
        <w:rPr>
          <w:rFonts w:ascii="Times New Roman" w:hAnsi="Times New Roman" w:cs="Times New Roman"/>
          <w:sz w:val="24"/>
          <w:szCs w:val="24"/>
        </w:rPr>
        <w:t>con</w:t>
      </w:r>
      <w:r w:rsidR="00A15FF1">
        <w:rPr>
          <w:rFonts w:ascii="Times New Roman" w:hAnsi="Times New Roman" w:cs="Times New Roman"/>
          <w:sz w:val="24"/>
          <w:szCs w:val="24"/>
        </w:rPr>
        <w:t xml:space="preserve">trar vítimas das mais diversas situações, com maior ou menor gravidade e/ou alarme social, apelando ou queixando-se da ausência de “apoio psicológico”. Numa sociedade que hipervaloriza a litigância e uma certa mediatização das queixas, não deve surpreender a existência de simulação de quadros pós-traumáticos, seja através do mero exagero (sobre-simulação), da manutenção dos sintomas mesmo após a sua resolução (meta-simulação) ou da queixa de sintomas característicos de </w:t>
      </w:r>
      <w:proofErr w:type="gramStart"/>
      <w:r w:rsidR="00A15FF1">
        <w:rPr>
          <w:rFonts w:ascii="Times New Roman" w:hAnsi="Times New Roman" w:cs="Times New Roman"/>
          <w:sz w:val="24"/>
          <w:szCs w:val="24"/>
        </w:rPr>
        <w:t>outra(s</w:t>
      </w:r>
      <w:proofErr w:type="gramEnd"/>
      <w:r w:rsidR="00A15FF1">
        <w:rPr>
          <w:rFonts w:ascii="Times New Roman" w:hAnsi="Times New Roman" w:cs="Times New Roman"/>
          <w:sz w:val="24"/>
          <w:szCs w:val="24"/>
        </w:rPr>
        <w:t>) perturbaçõe(s) que não a(s) efectivamente diagnosticada(s) – para-simulação.</w:t>
      </w:r>
    </w:p>
    <w:p w:rsidR="002970E7" w:rsidRDefault="002970E7"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quadros mais frequentemente simulados são de tipologia depressiva ou ansiosa e, dentre estes, o Distúrbio de Stress Pós-Traumático</w:t>
      </w:r>
      <w:r w:rsidR="006122D4">
        <w:rPr>
          <w:rFonts w:ascii="Times New Roman" w:hAnsi="Times New Roman" w:cs="Times New Roman"/>
          <w:sz w:val="24"/>
          <w:szCs w:val="24"/>
        </w:rPr>
        <w:t xml:space="preserve"> (DSPT)</w:t>
      </w:r>
      <w:r w:rsidR="008B765C">
        <w:rPr>
          <w:rFonts w:ascii="Times New Roman" w:hAnsi="Times New Roman" w:cs="Times New Roman"/>
          <w:sz w:val="24"/>
          <w:szCs w:val="24"/>
        </w:rPr>
        <w:t xml:space="preserve"> será o mais comum</w:t>
      </w:r>
      <w:r>
        <w:rPr>
          <w:rFonts w:ascii="Times New Roman" w:hAnsi="Times New Roman" w:cs="Times New Roman"/>
          <w:sz w:val="24"/>
          <w:szCs w:val="24"/>
        </w:rPr>
        <w:t xml:space="preserve"> </w:t>
      </w:r>
      <w:r w:rsidR="008B765C" w:rsidRPr="008B765C">
        <w:rPr>
          <w:rFonts w:ascii="Times New Roman" w:hAnsi="Times New Roman" w:cs="Times New Roman"/>
          <w:sz w:val="24"/>
          <w:szCs w:val="24"/>
        </w:rPr>
        <w:t>(2; 15;</w:t>
      </w:r>
      <w:r w:rsidRPr="008B765C">
        <w:rPr>
          <w:rFonts w:ascii="Times New Roman" w:hAnsi="Times New Roman" w:cs="Times New Roman"/>
          <w:sz w:val="24"/>
          <w:szCs w:val="24"/>
        </w:rPr>
        <w:t xml:space="preserve"> 17</w:t>
      </w:r>
      <w:r w:rsidR="008B765C" w:rsidRPr="008B765C">
        <w:rPr>
          <w:rFonts w:ascii="Times New Roman" w:hAnsi="Times New Roman" w:cs="Times New Roman"/>
          <w:sz w:val="24"/>
          <w:szCs w:val="24"/>
        </w:rPr>
        <w:t>).</w:t>
      </w:r>
    </w:p>
    <w:p w:rsidR="00A15FF1" w:rsidRPr="008B765C" w:rsidRDefault="002970E7"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Síndromes depressivos podem ser facilmente simulados, sobretudo se ou quando o examinador não está preparado para a sua suspeição (por ex: em contexto clínico). No entanto, algumas pistas poderão ser evidentes. Um indivíduo simulando depressão pode ter dificuldades em simular lentificação psico-motora e pode, inclusivamente, quando confrontado mostrar capacidades cognitivas e de contra-argumentação rápida pouco compatíveis com um estado depressivo mais grave. De igual modo, a postura corporal e facial tensa (</w:t>
      </w:r>
      <w:r w:rsidRPr="00984B06">
        <w:rPr>
          <w:rFonts w:ascii="Times New Roman" w:hAnsi="Times New Roman" w:cs="Times New Roman"/>
          <w:i/>
          <w:sz w:val="24"/>
          <w:szCs w:val="24"/>
        </w:rPr>
        <w:t>furrowing brow</w:t>
      </w:r>
      <w:r>
        <w:rPr>
          <w:rFonts w:ascii="Times New Roman" w:hAnsi="Times New Roman" w:cs="Times New Roman"/>
          <w:sz w:val="24"/>
          <w:szCs w:val="24"/>
        </w:rPr>
        <w:t xml:space="preserve">) podem ser difíceis de fingir de forma consistente, sobretudo, no caso de </w:t>
      </w:r>
      <w:r w:rsidR="008B765C">
        <w:rPr>
          <w:rFonts w:ascii="Times New Roman" w:hAnsi="Times New Roman" w:cs="Times New Roman"/>
          <w:sz w:val="24"/>
          <w:szCs w:val="24"/>
        </w:rPr>
        <w:t>entrevistas longas ou repetidas</w:t>
      </w:r>
      <w:r>
        <w:rPr>
          <w:rFonts w:ascii="Times New Roman" w:hAnsi="Times New Roman" w:cs="Times New Roman"/>
          <w:sz w:val="24"/>
          <w:szCs w:val="24"/>
        </w:rPr>
        <w:t xml:space="preserve"> </w:t>
      </w:r>
      <w:r w:rsidR="008B765C">
        <w:rPr>
          <w:rFonts w:ascii="Times New Roman" w:hAnsi="Times New Roman" w:cs="Times New Roman"/>
          <w:sz w:val="24"/>
          <w:szCs w:val="24"/>
        </w:rPr>
        <w:t>(</w:t>
      </w:r>
      <w:r w:rsidRPr="008B765C">
        <w:rPr>
          <w:rFonts w:ascii="Times New Roman" w:hAnsi="Times New Roman" w:cs="Times New Roman"/>
          <w:sz w:val="24"/>
          <w:szCs w:val="24"/>
        </w:rPr>
        <w:t>17</w:t>
      </w:r>
      <w:r w:rsidR="008B765C" w:rsidRPr="008B765C">
        <w:rPr>
          <w:rFonts w:ascii="Times New Roman" w:hAnsi="Times New Roman" w:cs="Times New Roman"/>
          <w:sz w:val="24"/>
          <w:szCs w:val="24"/>
        </w:rPr>
        <w:t>)</w:t>
      </w:r>
    </w:p>
    <w:p w:rsidR="007F4454" w:rsidRDefault="006122D4" w:rsidP="007F4454">
      <w:pPr>
        <w:spacing w:after="0" w:line="360" w:lineRule="auto"/>
        <w:ind w:firstLine="709"/>
        <w:jc w:val="both"/>
        <w:rPr>
          <w:rFonts w:ascii="Times New Roman" w:hAnsi="Times New Roman" w:cs="Times New Roman"/>
          <w:sz w:val="24"/>
          <w:szCs w:val="24"/>
        </w:rPr>
      </w:pPr>
      <w:r w:rsidRPr="008B765C">
        <w:rPr>
          <w:rFonts w:ascii="Times New Roman" w:hAnsi="Times New Roman" w:cs="Times New Roman"/>
          <w:sz w:val="24"/>
          <w:szCs w:val="24"/>
        </w:rPr>
        <w:t>Relativamente ao DSPT um sofredor genuíno pode valorizar muito mais características negativas como anestesia emocional, indiferença afectiva e isolamento social, enquanto um simulador tenderá a focar-se em queixas mais aparatosas e de maior impacto</w:t>
      </w:r>
      <w:r w:rsidR="007F4454" w:rsidRPr="008B765C">
        <w:rPr>
          <w:rFonts w:ascii="Times New Roman" w:hAnsi="Times New Roman" w:cs="Times New Roman"/>
          <w:sz w:val="24"/>
          <w:szCs w:val="24"/>
        </w:rPr>
        <w:t xml:space="preserve"> presumido</w:t>
      </w:r>
      <w:r w:rsidRPr="008B765C">
        <w:rPr>
          <w:rFonts w:ascii="Times New Roman" w:hAnsi="Times New Roman" w:cs="Times New Roman"/>
          <w:sz w:val="24"/>
          <w:szCs w:val="24"/>
        </w:rPr>
        <w:t xml:space="preserve"> como, por exemplo, pesadelos ou </w:t>
      </w:r>
      <w:proofErr w:type="gramStart"/>
      <w:r w:rsidRPr="008B765C">
        <w:rPr>
          <w:rFonts w:ascii="Times New Roman" w:hAnsi="Times New Roman" w:cs="Times New Roman"/>
          <w:i/>
          <w:sz w:val="24"/>
          <w:szCs w:val="24"/>
        </w:rPr>
        <w:t>flashbacks</w:t>
      </w:r>
      <w:proofErr w:type="gramEnd"/>
      <w:r w:rsidRPr="008B765C">
        <w:rPr>
          <w:rFonts w:ascii="Times New Roman" w:hAnsi="Times New Roman" w:cs="Times New Roman"/>
          <w:sz w:val="24"/>
          <w:szCs w:val="24"/>
        </w:rPr>
        <w:t xml:space="preserve"> </w:t>
      </w:r>
      <w:r w:rsidR="008B765C" w:rsidRPr="008B765C">
        <w:rPr>
          <w:rFonts w:ascii="Times New Roman" w:hAnsi="Times New Roman" w:cs="Times New Roman"/>
          <w:sz w:val="24"/>
          <w:szCs w:val="24"/>
        </w:rPr>
        <w:t>(</w:t>
      </w:r>
      <w:r w:rsidRPr="008B765C">
        <w:rPr>
          <w:rFonts w:ascii="Times New Roman" w:hAnsi="Times New Roman" w:cs="Times New Roman"/>
          <w:sz w:val="24"/>
          <w:szCs w:val="24"/>
        </w:rPr>
        <w:t>2</w:t>
      </w:r>
      <w:r w:rsidR="008B765C" w:rsidRPr="008B765C">
        <w:rPr>
          <w:rFonts w:ascii="Times New Roman" w:hAnsi="Times New Roman" w:cs="Times New Roman"/>
          <w:sz w:val="24"/>
          <w:szCs w:val="24"/>
        </w:rPr>
        <w:t>).</w:t>
      </w:r>
      <w:r w:rsidR="007F4454" w:rsidRPr="008B765C">
        <w:rPr>
          <w:rFonts w:ascii="Times New Roman" w:hAnsi="Times New Roman" w:cs="Times New Roman"/>
          <w:sz w:val="24"/>
          <w:szCs w:val="24"/>
        </w:rPr>
        <w:t xml:space="preserve"> Relativamente aos pesadelos, estes são habitualmente descritos, pelos portadores de DSPT como de conteúdo variável, ainda que podendo ter características de horror e desamparo em comum, enquanto os simuladores alegam ter sempre o mesmo sonho, milimetricamente, como se de um filme ou gravação se tratasse. Finalmente, uma das características essenciais do DSPT é o evitamento do trauma, havendo grande relutância</w:t>
      </w:r>
      <w:r w:rsidR="00273801" w:rsidRPr="008B765C">
        <w:rPr>
          <w:rFonts w:ascii="Times New Roman" w:hAnsi="Times New Roman" w:cs="Times New Roman"/>
          <w:sz w:val="24"/>
          <w:szCs w:val="24"/>
        </w:rPr>
        <w:t xml:space="preserve"> dos traumatizados</w:t>
      </w:r>
      <w:r w:rsidR="007F4454" w:rsidRPr="008B765C">
        <w:rPr>
          <w:rFonts w:ascii="Times New Roman" w:hAnsi="Times New Roman" w:cs="Times New Roman"/>
          <w:sz w:val="24"/>
          <w:szCs w:val="24"/>
        </w:rPr>
        <w:t xml:space="preserve"> em abordar a experiência propriamente dita, enquanto </w:t>
      </w:r>
      <w:r w:rsidR="00273801" w:rsidRPr="008B765C">
        <w:rPr>
          <w:rFonts w:ascii="Times New Roman" w:hAnsi="Times New Roman" w:cs="Times New Roman"/>
          <w:sz w:val="24"/>
          <w:szCs w:val="24"/>
        </w:rPr>
        <w:t>um simulador pode demonstrar agrado em contar pormenorizadamente e de forma repetida a sua experiên</w:t>
      </w:r>
      <w:r w:rsidR="00984B06" w:rsidRPr="008B765C">
        <w:rPr>
          <w:rFonts w:ascii="Times New Roman" w:hAnsi="Times New Roman" w:cs="Times New Roman"/>
          <w:sz w:val="24"/>
          <w:szCs w:val="24"/>
        </w:rPr>
        <w:t>cia, frequ</w:t>
      </w:r>
      <w:r w:rsidR="008B765C" w:rsidRPr="008B765C">
        <w:rPr>
          <w:rFonts w:ascii="Times New Roman" w:hAnsi="Times New Roman" w:cs="Times New Roman"/>
          <w:sz w:val="24"/>
          <w:szCs w:val="24"/>
        </w:rPr>
        <w:t>entemente com detalhe excessivo</w:t>
      </w:r>
      <w:r w:rsidR="00984B06" w:rsidRPr="008B765C">
        <w:rPr>
          <w:rFonts w:ascii="Times New Roman" w:hAnsi="Times New Roman" w:cs="Times New Roman"/>
          <w:sz w:val="24"/>
          <w:szCs w:val="24"/>
        </w:rPr>
        <w:t xml:space="preserve"> </w:t>
      </w:r>
      <w:r w:rsidR="008B765C" w:rsidRPr="008B765C">
        <w:rPr>
          <w:rFonts w:ascii="Times New Roman" w:hAnsi="Times New Roman" w:cs="Times New Roman"/>
          <w:sz w:val="24"/>
          <w:szCs w:val="24"/>
        </w:rPr>
        <w:t>(</w:t>
      </w:r>
      <w:r w:rsidR="00273801" w:rsidRPr="008B765C">
        <w:rPr>
          <w:rFonts w:ascii="Times New Roman" w:hAnsi="Times New Roman" w:cs="Times New Roman"/>
          <w:sz w:val="24"/>
          <w:szCs w:val="24"/>
        </w:rPr>
        <w:t>17</w:t>
      </w:r>
      <w:r w:rsidR="008B765C" w:rsidRPr="008B765C">
        <w:rPr>
          <w:rFonts w:ascii="Times New Roman" w:hAnsi="Times New Roman" w:cs="Times New Roman"/>
          <w:sz w:val="24"/>
          <w:szCs w:val="24"/>
        </w:rPr>
        <w:t>).</w:t>
      </w:r>
    </w:p>
    <w:p w:rsidR="00273801" w:rsidRDefault="00DE7087" w:rsidP="007F44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Na </w:t>
      </w:r>
      <w:r w:rsidRPr="00DE7087">
        <w:rPr>
          <w:rFonts w:ascii="Times New Roman" w:hAnsi="Times New Roman" w:cs="Times New Roman"/>
          <w:b/>
          <w:sz w:val="24"/>
          <w:szCs w:val="24"/>
        </w:rPr>
        <w:t>Tabela 4</w:t>
      </w:r>
      <w:r>
        <w:rPr>
          <w:rFonts w:ascii="Times New Roman" w:hAnsi="Times New Roman" w:cs="Times New Roman"/>
          <w:sz w:val="24"/>
          <w:szCs w:val="24"/>
        </w:rPr>
        <w:t xml:space="preserve"> encontra-se um sumário das características mais comuns encontradas na simulação de sofrimento psicológico pós-traumático.</w:t>
      </w:r>
    </w:p>
    <w:p w:rsidR="003E0F99" w:rsidRPr="003E0F99" w:rsidRDefault="003E0F99" w:rsidP="00D73577">
      <w:pPr>
        <w:spacing w:after="0" w:line="360" w:lineRule="auto"/>
        <w:ind w:firstLine="709"/>
        <w:jc w:val="both"/>
        <w:rPr>
          <w:rFonts w:ascii="Times New Roman" w:hAnsi="Times New Roman" w:cs="Times New Roman"/>
          <w:sz w:val="24"/>
          <w:szCs w:val="24"/>
        </w:rPr>
      </w:pPr>
    </w:p>
    <w:p w:rsidR="00F719C5" w:rsidRDefault="00F719C5" w:rsidP="00D73577">
      <w:pPr>
        <w:spacing w:after="0" w:line="360" w:lineRule="auto"/>
        <w:ind w:firstLine="709"/>
        <w:jc w:val="both"/>
        <w:rPr>
          <w:rFonts w:ascii="Times New Roman" w:hAnsi="Times New Roman" w:cs="Times New Roman"/>
          <w:b/>
          <w:sz w:val="24"/>
          <w:szCs w:val="24"/>
        </w:rPr>
      </w:pPr>
      <w:r w:rsidRPr="00755F3C">
        <w:rPr>
          <w:rFonts w:ascii="Times New Roman" w:hAnsi="Times New Roman" w:cs="Times New Roman"/>
          <w:b/>
          <w:sz w:val="24"/>
          <w:szCs w:val="24"/>
        </w:rPr>
        <w:t>4.6. DISSIMULAÇÃO E DOENÇA FACTÍCIA</w:t>
      </w:r>
    </w:p>
    <w:p w:rsidR="003E0F99" w:rsidRDefault="00154667"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na simulação, o indivíduo pretende enganar o examinador mostrando-se mais doente do que está na realidade (</w:t>
      </w:r>
      <w:r w:rsidRPr="00984B06">
        <w:rPr>
          <w:rFonts w:ascii="Times New Roman" w:hAnsi="Times New Roman" w:cs="Times New Roman"/>
          <w:i/>
          <w:sz w:val="24"/>
          <w:szCs w:val="24"/>
        </w:rPr>
        <w:t>faking bad</w:t>
      </w:r>
      <w:r>
        <w:rPr>
          <w:rFonts w:ascii="Times New Roman" w:hAnsi="Times New Roman" w:cs="Times New Roman"/>
          <w:sz w:val="24"/>
          <w:szCs w:val="24"/>
        </w:rPr>
        <w:t xml:space="preserve">) na dissimulação o objectivo é </w:t>
      </w:r>
      <w:r w:rsidR="00984B06">
        <w:rPr>
          <w:rFonts w:ascii="Times New Roman" w:hAnsi="Times New Roman" w:cs="Times New Roman"/>
          <w:sz w:val="24"/>
          <w:szCs w:val="24"/>
        </w:rPr>
        <w:t xml:space="preserve">exactamente </w:t>
      </w:r>
      <w:r>
        <w:rPr>
          <w:rFonts w:ascii="Times New Roman" w:hAnsi="Times New Roman" w:cs="Times New Roman"/>
          <w:sz w:val="24"/>
          <w:szCs w:val="24"/>
        </w:rPr>
        <w:t>o inverso procurando o periciando dar de si uma imagem menos patológica (</w:t>
      </w:r>
      <w:r w:rsidRPr="00984B06">
        <w:rPr>
          <w:rFonts w:ascii="Times New Roman" w:hAnsi="Times New Roman" w:cs="Times New Roman"/>
          <w:i/>
          <w:sz w:val="24"/>
          <w:szCs w:val="24"/>
        </w:rPr>
        <w:t>faking good</w:t>
      </w:r>
      <w:r>
        <w:rPr>
          <w:rFonts w:ascii="Times New Roman" w:hAnsi="Times New Roman" w:cs="Times New Roman"/>
          <w:sz w:val="24"/>
          <w:szCs w:val="24"/>
        </w:rPr>
        <w:t>)</w:t>
      </w:r>
      <w:r w:rsidR="008B765C">
        <w:rPr>
          <w:rFonts w:ascii="Times New Roman" w:hAnsi="Times New Roman" w:cs="Times New Roman"/>
          <w:sz w:val="24"/>
          <w:szCs w:val="24"/>
        </w:rPr>
        <w:t xml:space="preserve"> </w:t>
      </w:r>
      <w:r w:rsidR="008B765C" w:rsidRPr="008B765C">
        <w:rPr>
          <w:rFonts w:ascii="Times New Roman" w:hAnsi="Times New Roman" w:cs="Times New Roman"/>
          <w:sz w:val="24"/>
          <w:szCs w:val="24"/>
        </w:rPr>
        <w:t>(</w:t>
      </w:r>
      <w:r w:rsidRPr="008B765C">
        <w:rPr>
          <w:rFonts w:ascii="Times New Roman" w:hAnsi="Times New Roman" w:cs="Times New Roman"/>
          <w:sz w:val="24"/>
          <w:szCs w:val="24"/>
        </w:rPr>
        <w:t>15</w:t>
      </w:r>
      <w:r w:rsidR="008B765C" w:rsidRPr="008B765C">
        <w:rPr>
          <w:rFonts w:ascii="Times New Roman" w:hAnsi="Times New Roman" w:cs="Times New Roman"/>
          <w:sz w:val="24"/>
          <w:szCs w:val="24"/>
        </w:rPr>
        <w:t>).</w:t>
      </w:r>
    </w:p>
    <w:p w:rsidR="00154667" w:rsidRDefault="00154667"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já referimos anteriormente, da nossa experiência, tais situações mostram-se invulgares em contexto criminal ou de avaliação do dano sendo muito mais comuns em processos onde se discute a capacidade de exercício dos poderes-deveres parentais</w:t>
      </w:r>
      <w:r w:rsidR="003245FE">
        <w:rPr>
          <w:rFonts w:ascii="Times New Roman" w:hAnsi="Times New Roman" w:cs="Times New Roman"/>
          <w:sz w:val="24"/>
          <w:szCs w:val="24"/>
        </w:rPr>
        <w:t xml:space="preserve"> ou, noutro registo completamente diferente, na avaliação da capacidade para prestar testemunho (Art.º 131º do Código de Processo Penal). A autoridade judiciária pode submeter qualquer testemunha a perícia com vista a apurar se a mesma está apta a depor como tal. Se a dúvida da autoridade judiciária se fundar na suspeita da existência de uma causa patológica para essa incapacidade é determinada a realização de uma perícia psiquiátrica. Se a dúvida </w:t>
      </w:r>
      <w:r w:rsidR="001E6C98">
        <w:rPr>
          <w:rFonts w:ascii="Times New Roman" w:hAnsi="Times New Roman" w:cs="Times New Roman"/>
          <w:sz w:val="24"/>
          <w:szCs w:val="24"/>
        </w:rPr>
        <w:t>for fundada na suspeita de mera alteração não patológica da personalidade, a autoridade judiciária determina a realização de uma perícia à personalidade, independente de causas patológicas (Art.º 16</w:t>
      </w:r>
      <w:r w:rsidR="008B765C">
        <w:rPr>
          <w:rFonts w:ascii="Times New Roman" w:hAnsi="Times New Roman" w:cs="Times New Roman"/>
          <w:sz w:val="24"/>
          <w:szCs w:val="24"/>
        </w:rPr>
        <w:t xml:space="preserve">0º do Código de Processo Penal; </w:t>
      </w:r>
      <w:r w:rsidR="003245FE" w:rsidRPr="008B765C">
        <w:rPr>
          <w:rFonts w:ascii="Times New Roman" w:hAnsi="Times New Roman" w:cs="Times New Roman"/>
          <w:sz w:val="24"/>
          <w:szCs w:val="24"/>
        </w:rPr>
        <w:t>18</w:t>
      </w:r>
      <w:r w:rsidR="008B765C" w:rsidRPr="008B765C">
        <w:rPr>
          <w:rFonts w:ascii="Times New Roman" w:hAnsi="Times New Roman" w:cs="Times New Roman"/>
          <w:sz w:val="24"/>
          <w:szCs w:val="24"/>
        </w:rPr>
        <w:t>)</w:t>
      </w:r>
    </w:p>
    <w:p w:rsidR="001E6C98" w:rsidRDefault="001E6C98"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maior parte dos testes psicológicos de personalidade contempla escalas de validade que permitem aferir se o indivíduo respondeu com sinceridade ou de acor</w:t>
      </w:r>
      <w:r w:rsidR="008B765C">
        <w:rPr>
          <w:rFonts w:ascii="Times New Roman" w:hAnsi="Times New Roman" w:cs="Times New Roman"/>
          <w:sz w:val="24"/>
          <w:szCs w:val="24"/>
        </w:rPr>
        <w:t>do com o socialmente expectável</w:t>
      </w:r>
      <w:r>
        <w:rPr>
          <w:rFonts w:ascii="Times New Roman" w:hAnsi="Times New Roman" w:cs="Times New Roman"/>
          <w:sz w:val="24"/>
          <w:szCs w:val="24"/>
        </w:rPr>
        <w:t xml:space="preserve"> </w:t>
      </w:r>
      <w:r w:rsidR="008B765C" w:rsidRPr="008B765C">
        <w:rPr>
          <w:rFonts w:ascii="Times New Roman" w:hAnsi="Times New Roman" w:cs="Times New Roman"/>
          <w:sz w:val="24"/>
          <w:szCs w:val="24"/>
        </w:rPr>
        <w:t>(15;</w:t>
      </w:r>
      <w:r w:rsidRPr="008B765C">
        <w:rPr>
          <w:rFonts w:ascii="Times New Roman" w:hAnsi="Times New Roman" w:cs="Times New Roman"/>
          <w:sz w:val="24"/>
          <w:szCs w:val="24"/>
        </w:rPr>
        <w:t xml:space="preserve"> 17</w:t>
      </w:r>
      <w:r w:rsidR="008B765C" w:rsidRPr="008B765C">
        <w:rPr>
          <w:rFonts w:ascii="Times New Roman" w:hAnsi="Times New Roman" w:cs="Times New Roman"/>
          <w:sz w:val="24"/>
          <w:szCs w:val="24"/>
        </w:rPr>
        <w:t>)</w:t>
      </w:r>
      <w:r w:rsidR="008B765C">
        <w:rPr>
          <w:rFonts w:ascii="Times New Roman" w:hAnsi="Times New Roman" w:cs="Times New Roman"/>
          <w:sz w:val="24"/>
          <w:szCs w:val="24"/>
        </w:rPr>
        <w:t>.</w:t>
      </w:r>
      <w:r>
        <w:rPr>
          <w:rFonts w:ascii="Times New Roman" w:hAnsi="Times New Roman" w:cs="Times New Roman"/>
          <w:sz w:val="24"/>
          <w:szCs w:val="24"/>
        </w:rPr>
        <w:t xml:space="preserve"> Cabe ao perito, também, ajuízar se uma artificialidade normopática ou de super-normalidade em testes psicológicos deve constituir facto de relevo – nomeadamente à luz da entrevista e exame mental – ou se se trata meramente de um progenitor procurando dar, ainda que de forma ingénua, uma imagem positiva de si próprio.</w:t>
      </w:r>
    </w:p>
    <w:p w:rsidR="003B5FCB" w:rsidRDefault="003B5FCB" w:rsidP="00D73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relação à doença factícia, embora compartilhe com a simulação </w:t>
      </w:r>
      <w:proofErr w:type="gramStart"/>
      <w:r>
        <w:rPr>
          <w:rFonts w:ascii="Times New Roman" w:hAnsi="Times New Roman" w:cs="Times New Roman"/>
          <w:sz w:val="24"/>
          <w:szCs w:val="24"/>
        </w:rPr>
        <w:t>o carácter de voluntariedade na apresentação dos sintomas, tipicamente inexistem</w:t>
      </w:r>
      <w:proofErr w:type="gramEnd"/>
      <w:r>
        <w:rPr>
          <w:rFonts w:ascii="Times New Roman" w:hAnsi="Times New Roman" w:cs="Times New Roman"/>
          <w:sz w:val="24"/>
          <w:szCs w:val="24"/>
        </w:rPr>
        <w:t xml:space="preserve"> reforços secundários ou motivações externas mas apenas busca de apaziguamento de necessidades primárias intra-psíquicas.</w:t>
      </w:r>
    </w:p>
    <w:p w:rsidR="00AB099F" w:rsidRDefault="003B5FCB" w:rsidP="00E73D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apresentações podem ser as mais diversas </w:t>
      </w:r>
      <w:r w:rsidR="00E73D92">
        <w:rPr>
          <w:rFonts w:ascii="Times New Roman" w:hAnsi="Times New Roman" w:cs="Times New Roman"/>
          <w:sz w:val="24"/>
          <w:szCs w:val="24"/>
        </w:rPr>
        <w:t xml:space="preserve">desde a classicamente descrita e relativamente benigna </w:t>
      </w:r>
      <w:r w:rsidRPr="00B9491C">
        <w:rPr>
          <w:rFonts w:ascii="Times New Roman" w:hAnsi="Times New Roman" w:cs="Times New Roman"/>
          <w:i/>
          <w:sz w:val="24"/>
          <w:szCs w:val="24"/>
        </w:rPr>
        <w:t>pseudologia fantastica</w:t>
      </w:r>
      <w:r w:rsidR="00E73D92">
        <w:rPr>
          <w:rFonts w:ascii="Times New Roman" w:hAnsi="Times New Roman" w:cs="Times New Roman"/>
          <w:i/>
          <w:sz w:val="24"/>
          <w:szCs w:val="24"/>
        </w:rPr>
        <w:t xml:space="preserve"> </w:t>
      </w:r>
      <w:r w:rsidR="00E73D92" w:rsidRPr="00E73D92">
        <w:rPr>
          <w:rFonts w:ascii="Times New Roman" w:hAnsi="Times New Roman" w:cs="Times New Roman"/>
          <w:sz w:val="24"/>
          <w:szCs w:val="24"/>
        </w:rPr>
        <w:t>até formas</w:t>
      </w:r>
      <w:r w:rsidR="00E73D92">
        <w:rPr>
          <w:rFonts w:ascii="Times New Roman" w:hAnsi="Times New Roman" w:cs="Times New Roman"/>
          <w:i/>
          <w:sz w:val="24"/>
          <w:szCs w:val="24"/>
        </w:rPr>
        <w:t xml:space="preserve"> </w:t>
      </w:r>
      <w:r w:rsidR="00E73D92">
        <w:rPr>
          <w:rFonts w:ascii="Times New Roman" w:hAnsi="Times New Roman" w:cs="Times New Roman"/>
          <w:sz w:val="24"/>
          <w:szCs w:val="24"/>
        </w:rPr>
        <w:t xml:space="preserve">de maior aparato sintomático e, por vezes, exigindo procedimentos de risco não negligenciável: </w:t>
      </w:r>
      <w:r w:rsidRPr="00B9491C">
        <w:rPr>
          <w:rFonts w:ascii="Times New Roman" w:hAnsi="Times New Roman" w:cs="Times New Roman"/>
          <w:i/>
          <w:sz w:val="24"/>
          <w:szCs w:val="24"/>
        </w:rPr>
        <w:t xml:space="preserve">laparatimofilia </w:t>
      </w:r>
      <w:r w:rsidRPr="00B9491C">
        <w:rPr>
          <w:rFonts w:ascii="Times New Roman" w:hAnsi="Times New Roman" w:cs="Times New Roman"/>
          <w:i/>
          <w:sz w:val="24"/>
          <w:szCs w:val="24"/>
        </w:rPr>
        <w:lastRenderedPageBreak/>
        <w:t>migrans</w:t>
      </w:r>
      <w:r>
        <w:rPr>
          <w:rFonts w:ascii="Times New Roman" w:hAnsi="Times New Roman" w:cs="Times New Roman"/>
          <w:sz w:val="24"/>
          <w:szCs w:val="24"/>
        </w:rPr>
        <w:t xml:space="preserve"> (busca repetida de admissões hospitalares com laparotomias exploratórias), </w:t>
      </w:r>
      <w:r w:rsidRPr="00B9491C">
        <w:rPr>
          <w:rFonts w:ascii="Times New Roman" w:hAnsi="Times New Roman" w:cs="Times New Roman"/>
          <w:i/>
          <w:sz w:val="24"/>
          <w:szCs w:val="24"/>
        </w:rPr>
        <w:t>cardiopatia fantastica</w:t>
      </w:r>
      <w:r>
        <w:rPr>
          <w:rFonts w:ascii="Times New Roman" w:hAnsi="Times New Roman" w:cs="Times New Roman"/>
          <w:sz w:val="24"/>
          <w:szCs w:val="24"/>
        </w:rPr>
        <w:t xml:space="preserve"> (falsos ataques cardíacos), </w:t>
      </w:r>
      <w:r w:rsidRPr="00B9491C">
        <w:rPr>
          <w:rFonts w:ascii="Times New Roman" w:hAnsi="Times New Roman" w:cs="Times New Roman"/>
          <w:i/>
          <w:sz w:val="24"/>
          <w:szCs w:val="24"/>
        </w:rPr>
        <w:t>hemorragica histrionica</w:t>
      </w:r>
      <w:r>
        <w:rPr>
          <w:rFonts w:ascii="Times New Roman" w:hAnsi="Times New Roman" w:cs="Times New Roman"/>
          <w:sz w:val="24"/>
          <w:szCs w:val="24"/>
        </w:rPr>
        <w:t xml:space="preserve"> (apresentação com hemorragias </w:t>
      </w:r>
      <w:r w:rsidR="00E73D92">
        <w:rPr>
          <w:rFonts w:ascii="Times New Roman" w:hAnsi="Times New Roman" w:cs="Times New Roman"/>
          <w:sz w:val="24"/>
          <w:szCs w:val="24"/>
        </w:rPr>
        <w:t>significativas</w:t>
      </w:r>
      <w:r>
        <w:rPr>
          <w:rFonts w:ascii="Times New Roman" w:hAnsi="Times New Roman" w:cs="Times New Roman"/>
          <w:sz w:val="24"/>
          <w:szCs w:val="24"/>
        </w:rPr>
        <w:t xml:space="preserve">) ou </w:t>
      </w:r>
      <w:r w:rsidRPr="00B9491C">
        <w:rPr>
          <w:rFonts w:ascii="Times New Roman" w:hAnsi="Times New Roman" w:cs="Times New Roman"/>
          <w:i/>
          <w:sz w:val="24"/>
          <w:szCs w:val="24"/>
        </w:rPr>
        <w:t>neurologica diabolica</w:t>
      </w:r>
      <w:r>
        <w:rPr>
          <w:rFonts w:ascii="Times New Roman" w:hAnsi="Times New Roman" w:cs="Times New Roman"/>
          <w:sz w:val="24"/>
          <w:szCs w:val="24"/>
        </w:rPr>
        <w:t xml:space="preserve"> (convulsões bizarras ou intratáveis)</w:t>
      </w:r>
      <w:r w:rsidR="008B765C">
        <w:rPr>
          <w:rFonts w:ascii="Times New Roman" w:hAnsi="Times New Roman" w:cs="Times New Roman"/>
          <w:sz w:val="24"/>
          <w:szCs w:val="24"/>
        </w:rPr>
        <w:t xml:space="preserve"> (6).</w:t>
      </w:r>
    </w:p>
    <w:p w:rsidR="003B5FCB" w:rsidRDefault="003B5FCB" w:rsidP="00D73577">
      <w:pPr>
        <w:spacing w:after="0" w:line="360" w:lineRule="auto"/>
        <w:ind w:firstLine="709"/>
        <w:jc w:val="both"/>
        <w:rPr>
          <w:rFonts w:ascii="Times New Roman" w:hAnsi="Times New Roman" w:cs="Times New Roman"/>
          <w:sz w:val="24"/>
          <w:szCs w:val="24"/>
        </w:rPr>
      </w:pPr>
    </w:p>
    <w:p w:rsidR="00AB099F" w:rsidRDefault="00AB099F" w:rsidP="001E5EF0">
      <w:pPr>
        <w:spacing w:after="0" w:line="360" w:lineRule="auto"/>
        <w:ind w:firstLine="709"/>
        <w:jc w:val="both"/>
        <w:rPr>
          <w:rFonts w:ascii="Times New Roman" w:hAnsi="Times New Roman" w:cs="Times New Roman"/>
          <w:b/>
          <w:sz w:val="24"/>
          <w:szCs w:val="24"/>
        </w:rPr>
      </w:pPr>
      <w:r w:rsidRPr="008B765C">
        <w:rPr>
          <w:rFonts w:ascii="Times New Roman" w:hAnsi="Times New Roman" w:cs="Times New Roman"/>
          <w:b/>
          <w:sz w:val="24"/>
          <w:szCs w:val="24"/>
        </w:rPr>
        <w:t xml:space="preserve">5. AVALIAÇÃO </w:t>
      </w:r>
    </w:p>
    <w:p w:rsidR="007A5F9B" w:rsidRDefault="007A5F9B" w:rsidP="001E5EF0">
      <w:pPr>
        <w:autoSpaceDE w:val="0"/>
        <w:autoSpaceDN w:val="0"/>
        <w:adjustRightInd w:val="0"/>
        <w:spacing w:after="0" w:line="360" w:lineRule="auto"/>
        <w:ind w:firstLine="708"/>
        <w:rPr>
          <w:rFonts w:ascii="Times New Roman" w:hAnsi="Times New Roman" w:cs="Times New Roman"/>
          <w:b/>
          <w:bCs/>
          <w:sz w:val="24"/>
          <w:szCs w:val="24"/>
        </w:rPr>
      </w:pPr>
    </w:p>
    <w:p w:rsidR="00663E7E" w:rsidRPr="003F4A0D" w:rsidRDefault="00663E7E" w:rsidP="001E5EF0">
      <w:pPr>
        <w:autoSpaceDE w:val="0"/>
        <w:autoSpaceDN w:val="0"/>
        <w:adjustRightInd w:val="0"/>
        <w:spacing w:after="0" w:line="360" w:lineRule="auto"/>
        <w:ind w:firstLine="708"/>
        <w:rPr>
          <w:rFonts w:ascii="Times New Roman" w:hAnsi="Times New Roman" w:cs="Times New Roman"/>
          <w:bCs/>
          <w:sz w:val="24"/>
          <w:szCs w:val="24"/>
        </w:rPr>
      </w:pPr>
      <w:r w:rsidRPr="003F4A0D">
        <w:rPr>
          <w:rFonts w:ascii="Times New Roman" w:hAnsi="Times New Roman" w:cs="Times New Roman"/>
          <w:b/>
          <w:bCs/>
          <w:sz w:val="24"/>
          <w:szCs w:val="24"/>
        </w:rPr>
        <w:t>5.1. ENTREVISTA</w:t>
      </w:r>
    </w:p>
    <w:p w:rsidR="00663E7E" w:rsidRPr="00D926D6" w:rsidRDefault="00663E7E" w:rsidP="001E5EF0">
      <w:pPr>
        <w:autoSpaceDE w:val="0"/>
        <w:autoSpaceDN w:val="0"/>
        <w:adjustRightInd w:val="0"/>
        <w:spacing w:after="0" w:line="360" w:lineRule="auto"/>
        <w:ind w:firstLine="709"/>
        <w:jc w:val="both"/>
        <w:rPr>
          <w:rFonts w:ascii="Times New Roman" w:hAnsi="Times New Roman" w:cs="Times New Roman"/>
          <w:bCs/>
          <w:color w:val="365F91" w:themeColor="accent1" w:themeShade="BF"/>
          <w:sz w:val="24"/>
          <w:szCs w:val="24"/>
        </w:rPr>
      </w:pPr>
      <w:r>
        <w:rPr>
          <w:rFonts w:ascii="Times New Roman" w:hAnsi="Times New Roman" w:cs="Times New Roman"/>
          <w:bCs/>
          <w:sz w:val="24"/>
          <w:szCs w:val="24"/>
        </w:rPr>
        <w:t xml:space="preserve">O diagnóstico de perturbação mental e a avaliação da psicopatologia baseia-se frequentemente na honestidade, acuidade e competências de auto-relato. A distorção quer intencional ou não, complica consideravelmente o processo de avaliação. </w:t>
      </w:r>
      <w:r w:rsidRPr="00482BE4">
        <w:rPr>
          <w:rFonts w:ascii="Times New Roman" w:hAnsi="Times New Roman" w:cs="Times New Roman"/>
          <w:bCs/>
          <w:sz w:val="24"/>
          <w:szCs w:val="24"/>
        </w:rPr>
        <w:t xml:space="preserve">Na maioria dos contextos de avaliação o clínico, partindo do pressuposto que o examinando quer </w:t>
      </w:r>
      <w:r w:rsidRPr="00EC08A4">
        <w:rPr>
          <w:rFonts w:ascii="Times New Roman" w:hAnsi="Times New Roman" w:cs="Times New Roman"/>
          <w:bCs/>
          <w:sz w:val="24"/>
          <w:szCs w:val="24"/>
        </w:rPr>
        <w:t>contar a sua história e pretende ajuda para a resolução dos seus problemas, tem em consideração que este responde de forma honesta relativamente ao seu estado emocional e mental. Também nestes contextos, perante a presença de determinadas características de personalidade, o clínico pode contar com algum exagero de sintomatologia como forma de impressionar e / ou como meio de justificar a necessidade de ajuda</w:t>
      </w:r>
      <w:r w:rsidR="00E24081">
        <w:rPr>
          <w:rFonts w:ascii="Times New Roman" w:hAnsi="Times New Roman" w:cs="Times New Roman"/>
          <w:bCs/>
          <w:sz w:val="24"/>
          <w:szCs w:val="24"/>
        </w:rPr>
        <w:t xml:space="preserve"> (19).</w:t>
      </w:r>
    </w:p>
    <w:p w:rsidR="00663E7E" w:rsidRDefault="00663E7E" w:rsidP="001E5EF0">
      <w:pPr>
        <w:autoSpaceDE w:val="0"/>
        <w:autoSpaceDN w:val="0"/>
        <w:adjustRightInd w:val="0"/>
        <w:spacing w:after="0" w:line="360" w:lineRule="auto"/>
        <w:ind w:firstLine="709"/>
        <w:jc w:val="both"/>
        <w:rPr>
          <w:rFonts w:ascii="Times New Roman" w:hAnsi="Times New Roman" w:cs="Times New Roman"/>
          <w:bCs/>
          <w:sz w:val="24"/>
          <w:szCs w:val="24"/>
        </w:rPr>
      </w:pPr>
      <w:r w:rsidRPr="00482BE4">
        <w:rPr>
          <w:rFonts w:ascii="Times New Roman" w:hAnsi="Times New Roman" w:cs="Times New Roman"/>
          <w:bCs/>
          <w:sz w:val="24"/>
          <w:szCs w:val="24"/>
        </w:rPr>
        <w:t xml:space="preserve">No contexto forense a entrevista tem especificidades próprias no que diz respeito à honestidade do examinando que terão de ser tidas em consideração pelo perito. Primeiro, porque neste contexto as regras do compromisso e da aliança terapêutica clínico-paciente não existem, já que o cliente é, em última instância, o </w:t>
      </w:r>
      <w:r>
        <w:rPr>
          <w:rFonts w:ascii="Times New Roman" w:hAnsi="Times New Roman" w:cs="Times New Roman"/>
          <w:bCs/>
          <w:sz w:val="24"/>
          <w:szCs w:val="24"/>
        </w:rPr>
        <w:t xml:space="preserve">tribunal ou o sistema </w:t>
      </w:r>
      <w:r w:rsidRPr="00E24081">
        <w:rPr>
          <w:rFonts w:ascii="Times New Roman" w:hAnsi="Times New Roman" w:cs="Times New Roman"/>
          <w:bCs/>
          <w:sz w:val="24"/>
          <w:szCs w:val="24"/>
        </w:rPr>
        <w:t xml:space="preserve">judicial </w:t>
      </w:r>
      <w:r w:rsidR="00E24081">
        <w:rPr>
          <w:rFonts w:ascii="Times New Roman" w:hAnsi="Times New Roman" w:cs="Times New Roman"/>
          <w:bCs/>
          <w:sz w:val="24"/>
          <w:szCs w:val="24"/>
        </w:rPr>
        <w:t>(</w:t>
      </w:r>
      <w:r w:rsidR="00E24081" w:rsidRPr="00E24081">
        <w:rPr>
          <w:rFonts w:ascii="Times New Roman" w:hAnsi="Times New Roman" w:cs="Times New Roman"/>
          <w:bCs/>
          <w:sz w:val="24"/>
          <w:szCs w:val="24"/>
        </w:rPr>
        <w:t>20</w:t>
      </w:r>
      <w:r w:rsidR="00E24081">
        <w:rPr>
          <w:rFonts w:ascii="Times New Roman" w:hAnsi="Times New Roman" w:cs="Times New Roman"/>
          <w:bCs/>
          <w:sz w:val="24"/>
          <w:szCs w:val="24"/>
        </w:rPr>
        <w:t>)</w:t>
      </w:r>
      <w:r w:rsidRPr="00E24081">
        <w:rPr>
          <w:rFonts w:ascii="Times New Roman" w:hAnsi="Times New Roman" w:cs="Times New Roman"/>
          <w:bCs/>
          <w:sz w:val="24"/>
          <w:szCs w:val="24"/>
        </w:rPr>
        <w:t>.</w:t>
      </w:r>
      <w:r w:rsidRPr="00482BE4">
        <w:rPr>
          <w:rFonts w:ascii="Times New Roman" w:hAnsi="Times New Roman" w:cs="Times New Roman"/>
          <w:bCs/>
          <w:sz w:val="24"/>
          <w:szCs w:val="24"/>
        </w:rPr>
        <w:t xml:space="preserve"> Segundo, porque o perito é movido pelo interesse em responder ao que é solicitado nos quesitos, recorrendo a estratégias</w:t>
      </w:r>
      <w:r w:rsidR="001E5DCF">
        <w:rPr>
          <w:rFonts w:ascii="Times New Roman" w:hAnsi="Times New Roman" w:cs="Times New Roman"/>
          <w:bCs/>
          <w:sz w:val="24"/>
          <w:szCs w:val="24"/>
        </w:rPr>
        <w:t>,</w:t>
      </w:r>
      <w:r w:rsidRPr="00482BE4">
        <w:rPr>
          <w:rFonts w:ascii="Times New Roman" w:hAnsi="Times New Roman" w:cs="Times New Roman"/>
          <w:bCs/>
          <w:sz w:val="24"/>
          <w:szCs w:val="24"/>
        </w:rPr>
        <w:t xml:space="preserve"> técnicas</w:t>
      </w:r>
      <w:r w:rsidR="001E5DCF">
        <w:rPr>
          <w:rFonts w:ascii="Times New Roman" w:hAnsi="Times New Roman" w:cs="Times New Roman"/>
          <w:bCs/>
          <w:sz w:val="24"/>
          <w:szCs w:val="24"/>
        </w:rPr>
        <w:t xml:space="preserve"> e</w:t>
      </w:r>
      <w:r>
        <w:rPr>
          <w:rFonts w:ascii="Times New Roman" w:hAnsi="Times New Roman" w:cs="Times New Roman"/>
          <w:bCs/>
          <w:sz w:val="24"/>
          <w:szCs w:val="24"/>
        </w:rPr>
        <w:t xml:space="preserve"> </w:t>
      </w:r>
      <w:r w:rsidRPr="00482BE4">
        <w:rPr>
          <w:rFonts w:ascii="Times New Roman" w:hAnsi="Times New Roman" w:cs="Times New Roman"/>
          <w:bCs/>
          <w:sz w:val="24"/>
          <w:szCs w:val="24"/>
        </w:rPr>
        <w:t>metodologias específicas que considere pertinentes para poder responder da melhor forma ao que é solicitado. Por fim, o examinando é movido pelos seus próprios interesses e motivações, podendo de igual forma usar estratégias específicas e mutáveis ao longo do processo avaliativo para atingir os seus objectivos</w:t>
      </w:r>
      <w:r>
        <w:rPr>
          <w:rFonts w:ascii="Times New Roman" w:hAnsi="Times New Roman" w:cs="Times New Roman"/>
          <w:bCs/>
          <w:sz w:val="24"/>
          <w:szCs w:val="24"/>
        </w:rPr>
        <w:t xml:space="preserve"> (p. ex.</w:t>
      </w:r>
      <w:r w:rsidRPr="00482BE4">
        <w:rPr>
          <w:rFonts w:ascii="Times New Roman" w:hAnsi="Times New Roman" w:cs="Times New Roman"/>
          <w:bCs/>
          <w:sz w:val="24"/>
          <w:szCs w:val="24"/>
        </w:rPr>
        <w:t xml:space="preserve"> alterna</w:t>
      </w:r>
      <w:r>
        <w:rPr>
          <w:rFonts w:ascii="Times New Roman" w:hAnsi="Times New Roman" w:cs="Times New Roman"/>
          <w:bCs/>
          <w:sz w:val="24"/>
          <w:szCs w:val="24"/>
        </w:rPr>
        <w:t>ndo</w:t>
      </w:r>
      <w:r w:rsidRPr="00482BE4">
        <w:rPr>
          <w:rFonts w:ascii="Times New Roman" w:hAnsi="Times New Roman" w:cs="Times New Roman"/>
          <w:bCs/>
          <w:sz w:val="24"/>
          <w:szCs w:val="24"/>
        </w:rPr>
        <w:t xml:space="preserve"> entre a cooperação e a resistência à avaliação).</w:t>
      </w:r>
    </w:p>
    <w:p w:rsidR="00E24081" w:rsidRDefault="00E24081" w:rsidP="001E5EF0">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Rogers (21)</w:t>
      </w:r>
      <w:r w:rsidR="00663E7E" w:rsidRPr="00482BE4">
        <w:rPr>
          <w:rFonts w:ascii="Times New Roman" w:hAnsi="Times New Roman" w:cs="Times New Roman"/>
          <w:bCs/>
          <w:sz w:val="24"/>
          <w:szCs w:val="24"/>
        </w:rPr>
        <w:t xml:space="preserve"> descreve as motivações implícitas para a ocorrência de simulação e dissimulação de acordo com três modelos explicativos: o modelo patogénico que postula que a força subjacente que sustenta a simulação e a dissimulação é a perturbação mental; o modelo criminal que defende que existe uma propensão dos indivíduos com perturbação antissocial para simular ou dissimular patologia; por fim, o modelo adaptativo proposto pelo autor que considera que a simulação ou a dissimulação é uma </w:t>
      </w:r>
      <w:r w:rsidR="00663E7E" w:rsidRPr="00482BE4">
        <w:rPr>
          <w:rFonts w:ascii="Times New Roman" w:hAnsi="Times New Roman" w:cs="Times New Roman"/>
          <w:bCs/>
          <w:sz w:val="24"/>
          <w:szCs w:val="24"/>
        </w:rPr>
        <w:lastRenderedPageBreak/>
        <w:t xml:space="preserve">tentativa construtiva de se ser </w:t>
      </w:r>
      <w:proofErr w:type="gramStart"/>
      <w:r w:rsidR="00663E7E" w:rsidRPr="00482BE4">
        <w:rPr>
          <w:rFonts w:ascii="Times New Roman" w:hAnsi="Times New Roman" w:cs="Times New Roman"/>
          <w:bCs/>
          <w:sz w:val="24"/>
          <w:szCs w:val="24"/>
        </w:rPr>
        <w:t>bem sucedido</w:t>
      </w:r>
      <w:proofErr w:type="gramEnd"/>
      <w:r w:rsidR="00663E7E" w:rsidRPr="00482BE4">
        <w:rPr>
          <w:rFonts w:ascii="Times New Roman" w:hAnsi="Times New Roman" w:cs="Times New Roman"/>
          <w:bCs/>
          <w:sz w:val="24"/>
          <w:szCs w:val="24"/>
        </w:rPr>
        <w:t xml:space="preserve"> em situações consideradas pelo avalia</w:t>
      </w:r>
      <w:r w:rsidR="00663E7E">
        <w:rPr>
          <w:rFonts w:ascii="Times New Roman" w:hAnsi="Times New Roman" w:cs="Times New Roman"/>
          <w:bCs/>
          <w:sz w:val="24"/>
          <w:szCs w:val="24"/>
        </w:rPr>
        <w:t>n</w:t>
      </w:r>
      <w:r w:rsidR="00663E7E" w:rsidRPr="00482BE4">
        <w:rPr>
          <w:rFonts w:ascii="Times New Roman" w:hAnsi="Times New Roman" w:cs="Times New Roman"/>
          <w:bCs/>
          <w:sz w:val="24"/>
          <w:szCs w:val="24"/>
        </w:rPr>
        <w:t>do como sendo adversas e em que os sujeitos fazem uma análise perante outras alternativas do custo-benefício quando decidem simular ou dissimular.</w:t>
      </w:r>
      <w:r w:rsidR="00663E7E" w:rsidRPr="00482BE4">
        <w:rPr>
          <w:rFonts w:ascii="Times New Roman" w:hAnsi="Times New Roman" w:cs="Times New Roman"/>
        </w:rPr>
        <w:t xml:space="preserve"> </w:t>
      </w:r>
      <w:r w:rsidR="00663E7E" w:rsidRPr="00482BE4">
        <w:rPr>
          <w:rFonts w:ascii="Times New Roman" w:hAnsi="Times New Roman" w:cs="Times New Roman"/>
          <w:bCs/>
          <w:sz w:val="24"/>
          <w:szCs w:val="24"/>
        </w:rPr>
        <w:t>Assim sendo, segundo este modelo, a simulação e dissimulação ocorrem mais provavelmente quando</w:t>
      </w:r>
      <w:r>
        <w:rPr>
          <w:rFonts w:ascii="Times New Roman" w:hAnsi="Times New Roman" w:cs="Times New Roman"/>
          <w:bCs/>
          <w:sz w:val="24"/>
          <w:szCs w:val="24"/>
        </w:rPr>
        <w:t>:</w:t>
      </w:r>
    </w:p>
    <w:p w:rsidR="00E24081" w:rsidRPr="00E24081" w:rsidRDefault="00663E7E" w:rsidP="001E5EF0">
      <w:pPr>
        <w:pStyle w:val="PargrafodaLista"/>
        <w:numPr>
          <w:ilvl w:val="0"/>
          <w:numId w:val="12"/>
        </w:numPr>
        <w:autoSpaceDE w:val="0"/>
        <w:autoSpaceDN w:val="0"/>
        <w:adjustRightInd w:val="0"/>
        <w:spacing w:after="0" w:line="360" w:lineRule="auto"/>
        <w:contextualSpacing w:val="0"/>
        <w:jc w:val="both"/>
        <w:rPr>
          <w:rFonts w:ascii="Times New Roman" w:hAnsi="Times New Roman" w:cs="Times New Roman"/>
          <w:bCs/>
          <w:sz w:val="24"/>
          <w:szCs w:val="24"/>
        </w:rPr>
      </w:pPr>
      <w:proofErr w:type="gramStart"/>
      <w:r w:rsidRPr="00E24081">
        <w:rPr>
          <w:rFonts w:ascii="Times New Roman" w:hAnsi="Times New Roman" w:cs="Times New Roman"/>
          <w:bCs/>
          <w:sz w:val="24"/>
          <w:szCs w:val="24"/>
        </w:rPr>
        <w:t>o</w:t>
      </w:r>
      <w:proofErr w:type="gramEnd"/>
      <w:r w:rsidRPr="00E24081">
        <w:rPr>
          <w:rFonts w:ascii="Times New Roman" w:hAnsi="Times New Roman" w:cs="Times New Roman"/>
          <w:bCs/>
          <w:sz w:val="24"/>
          <w:szCs w:val="24"/>
        </w:rPr>
        <w:t xml:space="preserve"> contexto de ava</w:t>
      </w:r>
      <w:r w:rsidR="00E24081" w:rsidRPr="00E24081">
        <w:rPr>
          <w:rFonts w:ascii="Times New Roman" w:hAnsi="Times New Roman" w:cs="Times New Roman"/>
          <w:bCs/>
          <w:sz w:val="24"/>
          <w:szCs w:val="24"/>
        </w:rPr>
        <w:t>liação é percebido como adverso</w:t>
      </w:r>
      <w:r w:rsidR="00E24081">
        <w:rPr>
          <w:rFonts w:ascii="Times New Roman" w:hAnsi="Times New Roman" w:cs="Times New Roman"/>
          <w:bCs/>
          <w:sz w:val="24"/>
          <w:szCs w:val="24"/>
        </w:rPr>
        <w:t>;</w:t>
      </w:r>
      <w:r w:rsidRPr="00E24081">
        <w:rPr>
          <w:rFonts w:ascii="Times New Roman" w:hAnsi="Times New Roman" w:cs="Times New Roman"/>
          <w:bCs/>
          <w:sz w:val="24"/>
          <w:szCs w:val="24"/>
        </w:rPr>
        <w:t xml:space="preserve"> </w:t>
      </w:r>
    </w:p>
    <w:p w:rsidR="00E24081" w:rsidRPr="00E24081" w:rsidRDefault="00663E7E" w:rsidP="001E5EF0">
      <w:pPr>
        <w:pStyle w:val="PargrafodaLista"/>
        <w:numPr>
          <w:ilvl w:val="0"/>
          <w:numId w:val="12"/>
        </w:numPr>
        <w:autoSpaceDE w:val="0"/>
        <w:autoSpaceDN w:val="0"/>
        <w:adjustRightInd w:val="0"/>
        <w:spacing w:after="0" w:line="360" w:lineRule="auto"/>
        <w:contextualSpacing w:val="0"/>
        <w:jc w:val="both"/>
        <w:rPr>
          <w:rFonts w:ascii="Times New Roman" w:hAnsi="Times New Roman" w:cs="Times New Roman"/>
          <w:bCs/>
          <w:sz w:val="24"/>
          <w:szCs w:val="24"/>
        </w:rPr>
      </w:pPr>
      <w:proofErr w:type="gramStart"/>
      <w:r w:rsidRPr="00E24081">
        <w:rPr>
          <w:rFonts w:ascii="Times New Roman" w:hAnsi="Times New Roman" w:cs="Times New Roman"/>
          <w:bCs/>
          <w:sz w:val="24"/>
          <w:szCs w:val="24"/>
        </w:rPr>
        <w:t>o</w:t>
      </w:r>
      <w:proofErr w:type="gramEnd"/>
      <w:r w:rsidRPr="00E24081">
        <w:rPr>
          <w:rFonts w:ascii="Times New Roman" w:hAnsi="Times New Roman" w:cs="Times New Roman"/>
          <w:bCs/>
          <w:sz w:val="24"/>
          <w:szCs w:val="24"/>
        </w:rPr>
        <w:t xml:space="preserve"> investimento pessoal é muito elevado</w:t>
      </w:r>
      <w:r w:rsidR="00E24081">
        <w:rPr>
          <w:rFonts w:ascii="Times New Roman" w:hAnsi="Times New Roman" w:cs="Times New Roman"/>
          <w:bCs/>
          <w:sz w:val="24"/>
          <w:szCs w:val="24"/>
        </w:rPr>
        <w:t>;</w:t>
      </w:r>
      <w:r w:rsidRPr="00E24081">
        <w:rPr>
          <w:rFonts w:ascii="Times New Roman" w:hAnsi="Times New Roman" w:cs="Times New Roman"/>
          <w:bCs/>
          <w:sz w:val="24"/>
          <w:szCs w:val="24"/>
        </w:rPr>
        <w:t xml:space="preserve"> </w:t>
      </w:r>
    </w:p>
    <w:p w:rsidR="00E24081" w:rsidRPr="00E24081" w:rsidRDefault="00663E7E" w:rsidP="001E5EF0">
      <w:pPr>
        <w:pStyle w:val="PargrafodaLista"/>
        <w:numPr>
          <w:ilvl w:val="0"/>
          <w:numId w:val="12"/>
        </w:numPr>
        <w:autoSpaceDE w:val="0"/>
        <w:autoSpaceDN w:val="0"/>
        <w:adjustRightInd w:val="0"/>
        <w:spacing w:after="0" w:line="360" w:lineRule="auto"/>
        <w:contextualSpacing w:val="0"/>
        <w:jc w:val="both"/>
        <w:rPr>
          <w:rFonts w:ascii="Times New Roman" w:hAnsi="Times New Roman" w:cs="Times New Roman"/>
          <w:bCs/>
          <w:sz w:val="24"/>
          <w:szCs w:val="24"/>
        </w:rPr>
      </w:pPr>
      <w:proofErr w:type="gramStart"/>
      <w:r w:rsidRPr="00E24081">
        <w:rPr>
          <w:rFonts w:ascii="Times New Roman" w:hAnsi="Times New Roman" w:cs="Times New Roman"/>
          <w:bCs/>
          <w:sz w:val="24"/>
          <w:szCs w:val="24"/>
        </w:rPr>
        <w:t>outras</w:t>
      </w:r>
      <w:proofErr w:type="gramEnd"/>
      <w:r w:rsidRPr="00E24081">
        <w:rPr>
          <w:rFonts w:ascii="Times New Roman" w:hAnsi="Times New Roman" w:cs="Times New Roman"/>
          <w:bCs/>
          <w:sz w:val="24"/>
          <w:szCs w:val="24"/>
        </w:rPr>
        <w:t xml:space="preserve"> alternativas não parecem ser viáveis. </w:t>
      </w:r>
    </w:p>
    <w:p w:rsidR="00663E7E" w:rsidRDefault="00663E7E" w:rsidP="001E5EF0">
      <w:pPr>
        <w:autoSpaceDE w:val="0"/>
        <w:autoSpaceDN w:val="0"/>
        <w:adjustRightInd w:val="0"/>
        <w:spacing w:after="0" w:line="360" w:lineRule="auto"/>
        <w:ind w:firstLine="709"/>
        <w:jc w:val="both"/>
        <w:rPr>
          <w:rFonts w:ascii="Times New Roman" w:hAnsi="Times New Roman" w:cs="Times New Roman"/>
          <w:bCs/>
          <w:color w:val="943634" w:themeColor="accent2" w:themeShade="BF"/>
          <w:sz w:val="18"/>
          <w:szCs w:val="24"/>
        </w:rPr>
      </w:pPr>
      <w:r w:rsidRPr="00482BE4">
        <w:rPr>
          <w:rFonts w:ascii="Times New Roman" w:hAnsi="Times New Roman" w:cs="Times New Roman"/>
          <w:bCs/>
          <w:sz w:val="24"/>
          <w:szCs w:val="24"/>
        </w:rPr>
        <w:t>A análise custo-benefício dos simuladores é influenciada pela sua estimativa das suas capacidades para ter sucesso.</w:t>
      </w:r>
      <w:r w:rsidRPr="00482BE4">
        <w:rPr>
          <w:rFonts w:ascii="Times New Roman" w:hAnsi="Times New Roman" w:cs="Times New Roman"/>
          <w:bCs/>
          <w:sz w:val="18"/>
          <w:szCs w:val="24"/>
        </w:rPr>
        <w:t xml:space="preserve"> </w:t>
      </w:r>
    </w:p>
    <w:p w:rsidR="00663E7E" w:rsidRPr="00F222AB" w:rsidRDefault="00663E7E" w:rsidP="001E5EF0">
      <w:pPr>
        <w:autoSpaceDE w:val="0"/>
        <w:autoSpaceDN w:val="0"/>
        <w:adjustRightInd w:val="0"/>
        <w:spacing w:after="0" w:line="360" w:lineRule="auto"/>
        <w:ind w:firstLine="709"/>
        <w:jc w:val="both"/>
        <w:rPr>
          <w:rFonts w:ascii="Times New Roman" w:hAnsi="Times New Roman" w:cs="Times New Roman"/>
          <w:bCs/>
          <w:sz w:val="24"/>
          <w:szCs w:val="24"/>
        </w:rPr>
      </w:pPr>
      <w:r w:rsidRPr="00C34931">
        <w:rPr>
          <w:rFonts w:ascii="Times New Roman" w:hAnsi="Times New Roman" w:cs="Times New Roman"/>
          <w:bCs/>
          <w:sz w:val="24"/>
          <w:szCs w:val="24"/>
        </w:rPr>
        <w:t xml:space="preserve">Vários autores argumentam que as entrevistas e em particular as entrevistas não estruturadas, acarretam dificuldades acrescidas na avaliação dos processos de simulação ou de dissimulação. Assim, para colmatar eventuais dificuldades, indicam algumas estratégias para ajudar o perito. Ao nível da entrevista propriamente dita, consideram que uma entrevista extensa e detalhada poderá proporcionar a validade da história clínica, onde será central investigar motivações ou incentivos externos que possam indicar a possibilidade de vir a ocorrer processo </w:t>
      </w:r>
      <w:r w:rsidR="00E24081">
        <w:rPr>
          <w:rFonts w:ascii="Times New Roman" w:hAnsi="Times New Roman" w:cs="Times New Roman"/>
          <w:bCs/>
          <w:sz w:val="24"/>
          <w:szCs w:val="24"/>
        </w:rPr>
        <w:t xml:space="preserve">de simulação ou de dissimulação </w:t>
      </w:r>
      <w:r w:rsidR="00E24081" w:rsidRPr="00F222AB">
        <w:rPr>
          <w:rFonts w:ascii="Times New Roman" w:hAnsi="Times New Roman" w:cs="Times New Roman"/>
          <w:bCs/>
          <w:sz w:val="24"/>
          <w:szCs w:val="24"/>
        </w:rPr>
        <w:t>(</w:t>
      </w:r>
      <w:r w:rsidR="00D926D6" w:rsidRPr="00F222AB">
        <w:rPr>
          <w:rFonts w:ascii="Times New Roman" w:hAnsi="Times New Roman" w:cs="Times New Roman"/>
          <w:bCs/>
          <w:sz w:val="24"/>
          <w:szCs w:val="24"/>
        </w:rPr>
        <w:t>22</w:t>
      </w:r>
      <w:r w:rsidR="00E24081" w:rsidRPr="00F222AB">
        <w:rPr>
          <w:rFonts w:ascii="Times New Roman" w:hAnsi="Times New Roman" w:cs="Times New Roman"/>
          <w:bCs/>
          <w:sz w:val="24"/>
          <w:szCs w:val="24"/>
        </w:rPr>
        <w:t>).</w:t>
      </w:r>
      <w:r w:rsidRPr="00F222AB">
        <w:rPr>
          <w:rFonts w:ascii="Times New Roman" w:hAnsi="Times New Roman" w:cs="Times New Roman"/>
          <w:bCs/>
          <w:sz w:val="24"/>
          <w:szCs w:val="24"/>
        </w:rPr>
        <w:t xml:space="preserve"> Recomendam também a realização de múltiplas sessões</w:t>
      </w:r>
      <w:r w:rsidR="00E24081" w:rsidRPr="00F222AB">
        <w:rPr>
          <w:rFonts w:ascii="Times New Roman" w:hAnsi="Times New Roman" w:cs="Times New Roman"/>
          <w:bCs/>
          <w:sz w:val="24"/>
          <w:szCs w:val="24"/>
        </w:rPr>
        <w:t xml:space="preserve"> (</w:t>
      </w:r>
      <w:r w:rsidR="00D926D6" w:rsidRPr="00F222AB">
        <w:rPr>
          <w:rFonts w:ascii="Times New Roman" w:hAnsi="Times New Roman" w:cs="Times New Roman"/>
          <w:bCs/>
          <w:sz w:val="24"/>
          <w:szCs w:val="24"/>
        </w:rPr>
        <w:t>23</w:t>
      </w:r>
      <w:r w:rsidR="00E24081" w:rsidRPr="00F222AB">
        <w:rPr>
          <w:rFonts w:ascii="Times New Roman" w:hAnsi="Times New Roman" w:cs="Times New Roman"/>
          <w:bCs/>
          <w:sz w:val="24"/>
          <w:szCs w:val="24"/>
        </w:rPr>
        <w:t>)</w:t>
      </w:r>
      <w:r w:rsidRPr="00F222AB">
        <w:rPr>
          <w:rFonts w:ascii="Times New Roman" w:hAnsi="Times New Roman" w:cs="Times New Roman"/>
          <w:bCs/>
          <w:sz w:val="24"/>
          <w:szCs w:val="24"/>
        </w:rPr>
        <w:t xml:space="preserve">, bem como a colocação de questões idênticas em momentos diferentes, tendo como objectivo avaliar a consistência da </w:t>
      </w:r>
      <w:r w:rsidR="00E24081" w:rsidRPr="00F222AB">
        <w:rPr>
          <w:rFonts w:ascii="Times New Roman" w:hAnsi="Times New Roman" w:cs="Times New Roman"/>
          <w:bCs/>
          <w:sz w:val="24"/>
          <w:szCs w:val="24"/>
        </w:rPr>
        <w:t>história (</w:t>
      </w:r>
      <w:r w:rsidRPr="00F222AB">
        <w:rPr>
          <w:rFonts w:ascii="Times New Roman" w:hAnsi="Times New Roman" w:cs="Times New Roman"/>
          <w:bCs/>
          <w:sz w:val="24"/>
          <w:szCs w:val="24"/>
        </w:rPr>
        <w:t>2</w:t>
      </w:r>
      <w:r w:rsidR="00D926D6" w:rsidRPr="00F222AB">
        <w:rPr>
          <w:rFonts w:ascii="Times New Roman" w:hAnsi="Times New Roman" w:cs="Times New Roman"/>
          <w:bCs/>
          <w:sz w:val="24"/>
          <w:szCs w:val="24"/>
        </w:rPr>
        <w:t>4</w:t>
      </w:r>
      <w:r w:rsidR="00E24081" w:rsidRPr="00F222AB">
        <w:rPr>
          <w:rFonts w:ascii="Times New Roman" w:hAnsi="Times New Roman" w:cs="Times New Roman"/>
          <w:bCs/>
          <w:sz w:val="24"/>
          <w:szCs w:val="24"/>
        </w:rPr>
        <w:t>)</w:t>
      </w:r>
      <w:r w:rsidRPr="00F222AB">
        <w:rPr>
          <w:rFonts w:ascii="Times New Roman" w:hAnsi="Times New Roman" w:cs="Times New Roman"/>
          <w:bCs/>
          <w:sz w:val="24"/>
          <w:szCs w:val="24"/>
        </w:rPr>
        <w:t>. O perito terá também de ter em atenção durante a recolha da história clínica se o avaliado tem conhecimentos sobre a doença ou determinada lesão de que se queixa, a consistência dos sintomas e se está familiarizado com informação sobre ex</w:t>
      </w:r>
      <w:r w:rsidR="00E24081" w:rsidRPr="00F222AB">
        <w:rPr>
          <w:rFonts w:ascii="Times New Roman" w:hAnsi="Times New Roman" w:cs="Times New Roman"/>
          <w:bCs/>
          <w:sz w:val="24"/>
          <w:szCs w:val="24"/>
        </w:rPr>
        <w:t>periências e sintomas relatados (</w:t>
      </w:r>
      <w:r w:rsidR="00D926D6" w:rsidRPr="00F222AB">
        <w:rPr>
          <w:rFonts w:ascii="Times New Roman" w:hAnsi="Times New Roman" w:cs="Times New Roman"/>
          <w:bCs/>
          <w:sz w:val="24"/>
          <w:szCs w:val="24"/>
        </w:rPr>
        <w:t>22</w:t>
      </w:r>
      <w:r w:rsidR="00E24081" w:rsidRPr="00F222AB">
        <w:rPr>
          <w:rFonts w:ascii="Times New Roman" w:hAnsi="Times New Roman" w:cs="Times New Roman"/>
          <w:bCs/>
          <w:sz w:val="24"/>
          <w:szCs w:val="24"/>
        </w:rPr>
        <w:t>).</w:t>
      </w:r>
      <w:r w:rsidRPr="00F222AB">
        <w:rPr>
          <w:rFonts w:ascii="Times New Roman" w:hAnsi="Times New Roman" w:cs="Times New Roman"/>
          <w:sz w:val="24"/>
          <w:szCs w:val="24"/>
        </w:rPr>
        <w:t xml:space="preserve"> </w:t>
      </w:r>
      <w:r w:rsidRPr="00F222AB">
        <w:rPr>
          <w:rFonts w:ascii="Times New Roman" w:hAnsi="Times New Roman" w:cs="Times New Roman"/>
          <w:bCs/>
          <w:sz w:val="24"/>
          <w:szCs w:val="24"/>
        </w:rPr>
        <w:t>Outras estratégias significativas apontadas são a avaliação do com</w:t>
      </w:r>
      <w:r w:rsidR="00F222AB" w:rsidRPr="00F222AB">
        <w:rPr>
          <w:rFonts w:ascii="Times New Roman" w:hAnsi="Times New Roman" w:cs="Times New Roman"/>
          <w:bCs/>
          <w:sz w:val="24"/>
          <w:szCs w:val="24"/>
        </w:rPr>
        <w:t>portamento verbal e não-verbal (</w:t>
      </w:r>
      <w:r w:rsidRPr="00F222AB">
        <w:rPr>
          <w:rFonts w:ascii="Times New Roman" w:hAnsi="Times New Roman" w:cs="Times New Roman"/>
          <w:bCs/>
          <w:sz w:val="24"/>
          <w:szCs w:val="24"/>
        </w:rPr>
        <w:t>2</w:t>
      </w:r>
      <w:r w:rsidR="00D926D6" w:rsidRPr="00F222AB">
        <w:rPr>
          <w:rFonts w:ascii="Times New Roman" w:hAnsi="Times New Roman" w:cs="Times New Roman"/>
          <w:bCs/>
          <w:sz w:val="24"/>
          <w:szCs w:val="24"/>
        </w:rPr>
        <w:t>5</w:t>
      </w:r>
      <w:r w:rsidR="00F222AB" w:rsidRPr="00F222AB">
        <w:rPr>
          <w:rFonts w:ascii="Times New Roman" w:hAnsi="Times New Roman" w:cs="Times New Roman"/>
          <w:bCs/>
          <w:sz w:val="24"/>
          <w:szCs w:val="24"/>
        </w:rPr>
        <w:t>)</w:t>
      </w:r>
      <w:r w:rsidRPr="00F222AB">
        <w:rPr>
          <w:rFonts w:ascii="Times New Roman" w:hAnsi="Times New Roman" w:cs="Times New Roman"/>
          <w:bCs/>
          <w:sz w:val="24"/>
          <w:szCs w:val="24"/>
        </w:rPr>
        <w:t>, o uso de instrumentos de avaliação da credibilidade do avaliado</w:t>
      </w:r>
      <w:r w:rsidR="00F222AB" w:rsidRPr="00F222AB">
        <w:rPr>
          <w:rFonts w:ascii="Times New Roman" w:hAnsi="Times New Roman" w:cs="Times New Roman"/>
          <w:bCs/>
          <w:sz w:val="24"/>
          <w:szCs w:val="24"/>
        </w:rPr>
        <w:t xml:space="preserve"> (</w:t>
      </w:r>
      <w:r w:rsidRPr="00F222AB">
        <w:rPr>
          <w:rFonts w:ascii="Times New Roman" w:hAnsi="Times New Roman" w:cs="Times New Roman"/>
          <w:bCs/>
          <w:sz w:val="24"/>
          <w:szCs w:val="24"/>
        </w:rPr>
        <w:t>2</w:t>
      </w:r>
      <w:r w:rsidR="00D926D6" w:rsidRPr="00F222AB">
        <w:rPr>
          <w:rFonts w:ascii="Times New Roman" w:hAnsi="Times New Roman" w:cs="Times New Roman"/>
          <w:bCs/>
          <w:sz w:val="24"/>
          <w:szCs w:val="24"/>
        </w:rPr>
        <w:t>6</w:t>
      </w:r>
      <w:r w:rsidR="00F222AB" w:rsidRPr="00F222AB">
        <w:rPr>
          <w:rFonts w:ascii="Times New Roman" w:hAnsi="Times New Roman" w:cs="Times New Roman"/>
          <w:bCs/>
          <w:sz w:val="24"/>
          <w:szCs w:val="24"/>
        </w:rPr>
        <w:t>)</w:t>
      </w:r>
      <w:r w:rsidR="001E5DCF">
        <w:rPr>
          <w:rFonts w:ascii="Times New Roman" w:hAnsi="Times New Roman" w:cs="Times New Roman"/>
          <w:bCs/>
          <w:sz w:val="24"/>
          <w:szCs w:val="24"/>
        </w:rPr>
        <w:t xml:space="preserve"> e</w:t>
      </w:r>
      <w:r w:rsidRPr="00F222AB">
        <w:rPr>
          <w:rFonts w:ascii="Times New Roman" w:hAnsi="Times New Roman" w:cs="Times New Roman"/>
          <w:bCs/>
          <w:sz w:val="24"/>
          <w:szCs w:val="24"/>
        </w:rPr>
        <w:t xml:space="preserve"> a aplicação de medidas padronizadas, tais como inventários clínicos (p. ex. MMPI-2 ou MCMI-III)</w:t>
      </w:r>
      <w:r w:rsidR="00F222AB" w:rsidRPr="00F222AB">
        <w:rPr>
          <w:rFonts w:ascii="Times New Roman" w:hAnsi="Times New Roman" w:cs="Times New Roman"/>
          <w:bCs/>
          <w:sz w:val="24"/>
          <w:szCs w:val="24"/>
        </w:rPr>
        <w:t xml:space="preserve"> (</w:t>
      </w:r>
      <w:r w:rsidRPr="00F222AB">
        <w:rPr>
          <w:rFonts w:ascii="Times New Roman" w:hAnsi="Times New Roman" w:cs="Times New Roman"/>
          <w:bCs/>
          <w:sz w:val="24"/>
          <w:szCs w:val="24"/>
        </w:rPr>
        <w:t>2</w:t>
      </w:r>
      <w:r w:rsidR="00F222AB" w:rsidRPr="00F222AB">
        <w:rPr>
          <w:rFonts w:ascii="Times New Roman" w:hAnsi="Times New Roman" w:cs="Times New Roman"/>
          <w:bCs/>
          <w:sz w:val="24"/>
          <w:szCs w:val="24"/>
        </w:rPr>
        <w:t>1)</w:t>
      </w:r>
      <w:r w:rsidRPr="00F222AB">
        <w:rPr>
          <w:rFonts w:ascii="Times New Roman" w:hAnsi="Times New Roman" w:cs="Times New Roman"/>
          <w:bCs/>
          <w:sz w:val="24"/>
          <w:szCs w:val="24"/>
        </w:rPr>
        <w:t>, ou de entrevistas estruturadas construídas para avaliar sujeitos simuladores (p.ex. a SIRS).</w:t>
      </w:r>
      <w:r w:rsidR="00D926D6" w:rsidRPr="00F222AB">
        <w:rPr>
          <w:rFonts w:ascii="Times New Roman" w:hAnsi="Times New Roman" w:cs="Times New Roman"/>
          <w:bCs/>
          <w:sz w:val="24"/>
          <w:szCs w:val="24"/>
        </w:rPr>
        <w:t xml:space="preserve"> </w:t>
      </w:r>
      <w:r w:rsidR="00F222AB" w:rsidRPr="00F222AB">
        <w:rPr>
          <w:rFonts w:ascii="Times New Roman" w:hAnsi="Times New Roman" w:cs="Times New Roman"/>
          <w:bCs/>
          <w:sz w:val="24"/>
          <w:szCs w:val="24"/>
        </w:rPr>
        <w:t>(</w:t>
      </w:r>
      <w:r w:rsidR="00D926D6" w:rsidRPr="00F222AB">
        <w:rPr>
          <w:rFonts w:ascii="Times New Roman" w:hAnsi="Times New Roman" w:cs="Times New Roman"/>
          <w:bCs/>
          <w:sz w:val="24"/>
          <w:szCs w:val="24"/>
        </w:rPr>
        <w:t>27</w:t>
      </w:r>
      <w:r w:rsidR="00F222AB" w:rsidRPr="00F222AB">
        <w:rPr>
          <w:rFonts w:ascii="Times New Roman" w:hAnsi="Times New Roman" w:cs="Times New Roman"/>
          <w:bCs/>
          <w:sz w:val="24"/>
          <w:szCs w:val="24"/>
        </w:rPr>
        <w:t>)</w:t>
      </w:r>
      <w:r w:rsidRPr="00F222AB">
        <w:rPr>
          <w:rFonts w:ascii="Times New Roman" w:hAnsi="Times New Roman" w:cs="Times New Roman"/>
          <w:bCs/>
          <w:sz w:val="24"/>
          <w:szCs w:val="24"/>
        </w:rPr>
        <w:t xml:space="preserve"> Por fim, sinalizam a importância de analisar outras fontes de informação como registos médicos, entrevistas colaterais a informadores e outros rela</w:t>
      </w:r>
      <w:r w:rsidR="00F222AB" w:rsidRPr="00F222AB">
        <w:rPr>
          <w:rFonts w:ascii="Times New Roman" w:hAnsi="Times New Roman" w:cs="Times New Roman"/>
          <w:bCs/>
          <w:sz w:val="24"/>
          <w:szCs w:val="24"/>
        </w:rPr>
        <w:t>tórios realizados por peritos. (21;</w:t>
      </w:r>
      <w:r w:rsidR="00D926D6" w:rsidRPr="00F222AB">
        <w:rPr>
          <w:rFonts w:ascii="Times New Roman" w:hAnsi="Times New Roman" w:cs="Times New Roman"/>
          <w:bCs/>
          <w:sz w:val="24"/>
          <w:szCs w:val="24"/>
        </w:rPr>
        <w:t xml:space="preserve"> 22</w:t>
      </w:r>
      <w:r w:rsidR="00F222AB" w:rsidRPr="00F222AB">
        <w:rPr>
          <w:rFonts w:ascii="Times New Roman" w:hAnsi="Times New Roman" w:cs="Times New Roman"/>
          <w:bCs/>
          <w:sz w:val="24"/>
          <w:szCs w:val="24"/>
        </w:rPr>
        <w:t>;</w:t>
      </w:r>
      <w:r w:rsidRPr="00F222AB">
        <w:rPr>
          <w:rFonts w:ascii="Times New Roman" w:hAnsi="Times New Roman" w:cs="Times New Roman"/>
          <w:bCs/>
          <w:sz w:val="24"/>
          <w:szCs w:val="24"/>
        </w:rPr>
        <w:t xml:space="preserve"> 2</w:t>
      </w:r>
      <w:r w:rsidR="00D926D6" w:rsidRPr="00F222AB">
        <w:rPr>
          <w:rFonts w:ascii="Times New Roman" w:hAnsi="Times New Roman" w:cs="Times New Roman"/>
          <w:bCs/>
          <w:sz w:val="24"/>
          <w:szCs w:val="24"/>
        </w:rPr>
        <w:t>4</w:t>
      </w:r>
      <w:r w:rsidR="00F222AB" w:rsidRPr="00F222AB">
        <w:rPr>
          <w:rFonts w:ascii="Times New Roman" w:hAnsi="Times New Roman" w:cs="Times New Roman"/>
          <w:bCs/>
          <w:sz w:val="24"/>
          <w:szCs w:val="24"/>
        </w:rPr>
        <w:t>)</w:t>
      </w:r>
      <w:r w:rsidRPr="00F222AB">
        <w:rPr>
          <w:rFonts w:ascii="Times New Roman" w:hAnsi="Times New Roman" w:cs="Times New Roman"/>
          <w:bCs/>
          <w:sz w:val="24"/>
          <w:szCs w:val="24"/>
        </w:rPr>
        <w:t xml:space="preserve"> </w:t>
      </w:r>
    </w:p>
    <w:p w:rsidR="00663E7E" w:rsidRPr="00325605" w:rsidRDefault="00663E7E" w:rsidP="001E5EF0">
      <w:pPr>
        <w:spacing w:after="0" w:line="360" w:lineRule="auto"/>
        <w:ind w:firstLine="709"/>
        <w:jc w:val="both"/>
        <w:rPr>
          <w:rFonts w:ascii="Times New Roman" w:hAnsi="Times New Roman" w:cs="Times New Roman"/>
          <w:bCs/>
          <w:sz w:val="24"/>
          <w:szCs w:val="24"/>
        </w:rPr>
      </w:pPr>
      <w:r w:rsidRPr="00F222AB">
        <w:rPr>
          <w:rFonts w:ascii="Times New Roman" w:hAnsi="Times New Roman" w:cs="Times New Roman"/>
          <w:bCs/>
          <w:sz w:val="24"/>
          <w:szCs w:val="24"/>
        </w:rPr>
        <w:t>Os autores em geral reconhecem a dificuldade em detetar os processos de distorção, dando ênfase a uma série de indicadores no processo de entrevista. Estes indicadores não devem ser utilizados isoladamente, mas antes fazer parte integrante de uma descrição coerente da personalidade e do comportamento do examinando, fu</w:t>
      </w:r>
      <w:r w:rsidR="00F222AB" w:rsidRPr="00F222AB">
        <w:rPr>
          <w:rFonts w:ascii="Times New Roman" w:hAnsi="Times New Roman" w:cs="Times New Roman"/>
          <w:bCs/>
          <w:sz w:val="24"/>
          <w:szCs w:val="24"/>
        </w:rPr>
        <w:t>ndamentando a opinião do perito (</w:t>
      </w:r>
      <w:r w:rsidRPr="00F222AB">
        <w:rPr>
          <w:rFonts w:ascii="Times New Roman" w:hAnsi="Times New Roman" w:cs="Times New Roman"/>
          <w:bCs/>
          <w:sz w:val="24"/>
          <w:szCs w:val="24"/>
        </w:rPr>
        <w:t>2</w:t>
      </w:r>
      <w:r w:rsidR="00F222AB" w:rsidRPr="00F222AB">
        <w:rPr>
          <w:rFonts w:ascii="Times New Roman" w:hAnsi="Times New Roman" w:cs="Times New Roman"/>
          <w:bCs/>
          <w:sz w:val="24"/>
          <w:szCs w:val="24"/>
        </w:rPr>
        <w:t>5;</w:t>
      </w:r>
      <w:r w:rsidR="00D926D6" w:rsidRPr="00F222AB">
        <w:rPr>
          <w:rFonts w:ascii="Times New Roman" w:hAnsi="Times New Roman" w:cs="Times New Roman"/>
          <w:bCs/>
          <w:sz w:val="24"/>
          <w:szCs w:val="24"/>
        </w:rPr>
        <w:t xml:space="preserve"> 28</w:t>
      </w:r>
      <w:r w:rsidR="00F222AB" w:rsidRPr="00F222AB">
        <w:rPr>
          <w:rFonts w:ascii="Times New Roman" w:hAnsi="Times New Roman" w:cs="Times New Roman"/>
          <w:bCs/>
          <w:sz w:val="24"/>
          <w:szCs w:val="24"/>
        </w:rPr>
        <w:t>).</w:t>
      </w:r>
      <w:r w:rsidRPr="00F222AB">
        <w:rPr>
          <w:rFonts w:ascii="Times New Roman" w:hAnsi="Times New Roman" w:cs="Times New Roman"/>
          <w:bCs/>
          <w:sz w:val="24"/>
          <w:szCs w:val="24"/>
        </w:rPr>
        <w:t xml:space="preserve"> Como já foi referido é relevante, durante as</w:t>
      </w:r>
      <w:r w:rsidRPr="00325605">
        <w:rPr>
          <w:rFonts w:ascii="Times New Roman" w:hAnsi="Times New Roman" w:cs="Times New Roman"/>
          <w:bCs/>
          <w:sz w:val="24"/>
          <w:szCs w:val="24"/>
        </w:rPr>
        <w:t xml:space="preserve"> </w:t>
      </w:r>
      <w:r w:rsidRPr="00325605">
        <w:rPr>
          <w:rFonts w:ascii="Times New Roman" w:hAnsi="Times New Roman" w:cs="Times New Roman"/>
          <w:bCs/>
          <w:sz w:val="24"/>
          <w:szCs w:val="24"/>
        </w:rPr>
        <w:lastRenderedPageBreak/>
        <w:t xml:space="preserve">entrevistas, analisar a coerência entre os níveis de comunicação verbal e não-verbal, o relato do avaliado, o comportamento, os sintomas observados e relatados, a história clínica, assim como outros elementos respeitantes a acontecimentos de vida, conforme se descreve na </w:t>
      </w:r>
      <w:r w:rsidR="00225921" w:rsidRPr="006F7F8B">
        <w:rPr>
          <w:rFonts w:ascii="Times New Roman" w:hAnsi="Times New Roman" w:cs="Times New Roman"/>
          <w:b/>
          <w:bCs/>
          <w:sz w:val="24"/>
          <w:szCs w:val="24"/>
        </w:rPr>
        <w:t>Tabela 5</w:t>
      </w:r>
      <w:r w:rsidRPr="006F7F8B">
        <w:rPr>
          <w:rFonts w:ascii="Times New Roman" w:hAnsi="Times New Roman" w:cs="Times New Roman"/>
          <w:bCs/>
          <w:sz w:val="24"/>
          <w:szCs w:val="24"/>
        </w:rPr>
        <w:t xml:space="preserve">. A presença de qualquer um dos indicadores deve alertar o perito para a possibilidade de exagero ou de ocultação de sintomas. Quanto maior for o número de indicadores presentes maior a probabilidade de existência </w:t>
      </w:r>
      <w:r w:rsidR="00F222AB" w:rsidRPr="006F7F8B">
        <w:rPr>
          <w:rFonts w:ascii="Times New Roman" w:hAnsi="Times New Roman" w:cs="Times New Roman"/>
          <w:bCs/>
          <w:sz w:val="24"/>
          <w:szCs w:val="24"/>
        </w:rPr>
        <w:t>de simulação ou de dissimulação (</w:t>
      </w:r>
      <w:r w:rsidR="00225921" w:rsidRPr="006F7F8B">
        <w:rPr>
          <w:rFonts w:ascii="Times New Roman" w:hAnsi="Times New Roman" w:cs="Times New Roman"/>
          <w:bCs/>
          <w:sz w:val="24"/>
          <w:szCs w:val="24"/>
        </w:rPr>
        <w:t>28</w:t>
      </w:r>
      <w:r w:rsidR="00F222AB" w:rsidRPr="006F7F8B">
        <w:rPr>
          <w:rFonts w:ascii="Times New Roman" w:hAnsi="Times New Roman" w:cs="Times New Roman"/>
          <w:bCs/>
          <w:sz w:val="24"/>
          <w:szCs w:val="24"/>
        </w:rPr>
        <w:t>)</w:t>
      </w:r>
      <w:r w:rsidRPr="006F7F8B">
        <w:rPr>
          <w:rFonts w:ascii="Times New Roman" w:hAnsi="Times New Roman" w:cs="Times New Roman"/>
          <w:bCs/>
          <w:sz w:val="24"/>
          <w:szCs w:val="24"/>
        </w:rPr>
        <w:t>.</w:t>
      </w:r>
    </w:p>
    <w:p w:rsidR="00663E7E" w:rsidRPr="00C06E13" w:rsidRDefault="00663E7E" w:rsidP="001E5EF0">
      <w:pPr>
        <w:autoSpaceDE w:val="0"/>
        <w:autoSpaceDN w:val="0"/>
        <w:adjustRightInd w:val="0"/>
        <w:spacing w:after="0" w:line="360" w:lineRule="auto"/>
        <w:ind w:firstLine="709"/>
        <w:jc w:val="both"/>
        <w:rPr>
          <w:rFonts w:ascii="Times New Roman" w:hAnsi="Times New Roman" w:cs="Times New Roman"/>
          <w:bCs/>
          <w:sz w:val="24"/>
          <w:szCs w:val="24"/>
        </w:rPr>
      </w:pPr>
      <w:r w:rsidRPr="00325605">
        <w:rPr>
          <w:rFonts w:ascii="Times New Roman" w:hAnsi="Times New Roman" w:cs="Times New Roman"/>
          <w:bCs/>
          <w:sz w:val="24"/>
          <w:szCs w:val="24"/>
        </w:rPr>
        <w:t xml:space="preserve">A área da investigação criminal, e mais propriamente ao nível do interrogatório, dá-nos também um contributo importante no que diz respeito a indicadores verbais e não-verbais para a avaliação da honestidade. O sistema de Reid </w:t>
      </w:r>
      <w:r w:rsidR="006F7F8B" w:rsidRPr="006F7F8B">
        <w:rPr>
          <w:rFonts w:ascii="Times New Roman" w:hAnsi="Times New Roman" w:cs="Times New Roman"/>
          <w:sz w:val="24"/>
          <w:szCs w:val="24"/>
        </w:rPr>
        <w:t>(</w:t>
      </w:r>
      <w:r w:rsidR="00225921" w:rsidRPr="006F7F8B">
        <w:rPr>
          <w:rFonts w:ascii="Times New Roman" w:hAnsi="Times New Roman" w:cs="Times New Roman"/>
          <w:sz w:val="24"/>
          <w:szCs w:val="24"/>
        </w:rPr>
        <w:t>29</w:t>
      </w:r>
      <w:r w:rsidR="006F7F8B" w:rsidRPr="006F7F8B">
        <w:rPr>
          <w:rFonts w:ascii="Times New Roman" w:hAnsi="Times New Roman" w:cs="Times New Roman"/>
          <w:sz w:val="24"/>
          <w:szCs w:val="24"/>
        </w:rPr>
        <w:t>)</w:t>
      </w:r>
      <w:r w:rsidRPr="006F7F8B">
        <w:rPr>
          <w:rFonts w:ascii="Times New Roman" w:hAnsi="Times New Roman" w:cs="Times New Roman"/>
          <w:sz w:val="24"/>
          <w:szCs w:val="24"/>
        </w:rPr>
        <w:t xml:space="preserve"> </w:t>
      </w:r>
      <w:r w:rsidRPr="006F7F8B">
        <w:rPr>
          <w:rFonts w:ascii="Times New Roman" w:hAnsi="Times New Roman" w:cs="Times New Roman"/>
          <w:bCs/>
          <w:sz w:val="24"/>
          <w:szCs w:val="24"/>
        </w:rPr>
        <w:t xml:space="preserve">é um sistema não clínico, na linha do interrogatório policial, que </w:t>
      </w:r>
      <w:r w:rsidRPr="006F7F8B">
        <w:rPr>
          <w:rFonts w:ascii="Times New Roman" w:hAnsi="Times New Roman" w:cs="Times New Roman"/>
          <w:sz w:val="24"/>
          <w:szCs w:val="24"/>
        </w:rPr>
        <w:t xml:space="preserve">recomenda uma abordagem estruturada da entrevista. Os </w:t>
      </w:r>
      <w:r w:rsidRPr="006F7F8B">
        <w:rPr>
          <w:rFonts w:ascii="Times New Roman" w:hAnsi="Times New Roman" w:cs="Times New Roman"/>
          <w:bCs/>
          <w:sz w:val="24"/>
          <w:szCs w:val="24"/>
        </w:rPr>
        <w:t>indicadores verbais e não-verbais que fazem parte da avaliação da honestidade dos</w:t>
      </w:r>
      <w:r w:rsidRPr="006F7F8B">
        <w:rPr>
          <w:rFonts w:ascii="Times New Roman" w:hAnsi="Times New Roman" w:cs="Times New Roman"/>
          <w:sz w:val="24"/>
          <w:szCs w:val="24"/>
        </w:rPr>
        <w:t xml:space="preserve"> suspeitos são descritos na </w:t>
      </w:r>
      <w:r w:rsidR="00225921" w:rsidRPr="006F7F8B">
        <w:rPr>
          <w:rFonts w:ascii="Times New Roman" w:hAnsi="Times New Roman" w:cs="Times New Roman"/>
          <w:b/>
          <w:sz w:val="24"/>
          <w:szCs w:val="24"/>
        </w:rPr>
        <w:t>Tabela 6</w:t>
      </w:r>
      <w:r w:rsidRPr="006F7F8B">
        <w:rPr>
          <w:rFonts w:ascii="Times New Roman" w:hAnsi="Times New Roman" w:cs="Times New Roman"/>
          <w:sz w:val="24"/>
          <w:szCs w:val="24"/>
        </w:rPr>
        <w:t>.</w:t>
      </w:r>
      <w:r>
        <w:rPr>
          <w:rFonts w:ascii="Times New Roman" w:hAnsi="Times New Roman" w:cs="Times New Roman"/>
          <w:sz w:val="24"/>
          <w:szCs w:val="24"/>
        </w:rPr>
        <w:t xml:space="preserve"> </w:t>
      </w:r>
    </w:p>
    <w:p w:rsidR="00663E7E" w:rsidRPr="006F7F8B" w:rsidRDefault="00663E7E" w:rsidP="001E5EF0">
      <w:pPr>
        <w:spacing w:after="0" w:line="360" w:lineRule="auto"/>
        <w:ind w:firstLine="709"/>
        <w:jc w:val="both"/>
        <w:rPr>
          <w:rFonts w:ascii="Times New Roman" w:hAnsi="Times New Roman" w:cs="Times New Roman"/>
          <w:bCs/>
          <w:sz w:val="24"/>
          <w:szCs w:val="24"/>
        </w:rPr>
      </w:pPr>
      <w:r w:rsidRPr="00C06E13">
        <w:rPr>
          <w:rFonts w:ascii="Times New Roman" w:hAnsi="Times New Roman" w:cs="Times New Roman"/>
          <w:bCs/>
          <w:sz w:val="24"/>
          <w:szCs w:val="24"/>
        </w:rPr>
        <w:t xml:space="preserve">Relativamente às entrevistas semi-estruturadas, a </w:t>
      </w:r>
      <w:r w:rsidRPr="00C06E13">
        <w:rPr>
          <w:rFonts w:ascii="Times New Roman" w:hAnsi="Times New Roman" w:cs="Times New Roman"/>
          <w:bCs/>
          <w:i/>
          <w:sz w:val="24"/>
          <w:szCs w:val="24"/>
        </w:rPr>
        <w:t>Statement Validity Analysis</w:t>
      </w:r>
      <w:r w:rsidRPr="00C06E13">
        <w:rPr>
          <w:rFonts w:ascii="Times New Roman" w:hAnsi="Times New Roman" w:cs="Times New Roman"/>
          <w:bCs/>
          <w:sz w:val="24"/>
          <w:szCs w:val="24"/>
        </w:rPr>
        <w:t xml:space="preserve"> (SVA) é um método frequentemente utilizado. Este método foi conceptualizado para avaliar a</w:t>
      </w:r>
      <w:r w:rsidRPr="003F4A0D">
        <w:rPr>
          <w:rFonts w:ascii="Times New Roman" w:hAnsi="Times New Roman" w:cs="Times New Roman"/>
          <w:bCs/>
          <w:sz w:val="24"/>
          <w:szCs w:val="24"/>
        </w:rPr>
        <w:t xml:space="preserve"> credibilidade do testemunho de crianças nos tribuna</w:t>
      </w:r>
      <w:r>
        <w:rPr>
          <w:rFonts w:ascii="Times New Roman" w:hAnsi="Times New Roman" w:cs="Times New Roman"/>
          <w:bCs/>
          <w:sz w:val="24"/>
          <w:szCs w:val="24"/>
        </w:rPr>
        <w:t>i</w:t>
      </w:r>
      <w:r w:rsidR="006F7F8B">
        <w:rPr>
          <w:rFonts w:ascii="Times New Roman" w:hAnsi="Times New Roman" w:cs="Times New Roman"/>
          <w:bCs/>
          <w:sz w:val="24"/>
          <w:szCs w:val="24"/>
        </w:rPr>
        <w:t xml:space="preserve">s em crimes de ofensas sexuais </w:t>
      </w:r>
      <w:r w:rsidR="006F7F8B" w:rsidRPr="006F7F8B">
        <w:rPr>
          <w:rFonts w:ascii="Times New Roman" w:hAnsi="Times New Roman" w:cs="Times New Roman"/>
          <w:bCs/>
          <w:sz w:val="24"/>
          <w:szCs w:val="24"/>
        </w:rPr>
        <w:t>(</w:t>
      </w:r>
      <w:r w:rsidR="00225921" w:rsidRPr="006F7F8B">
        <w:rPr>
          <w:rFonts w:ascii="Times New Roman" w:hAnsi="Times New Roman" w:cs="Times New Roman"/>
          <w:bCs/>
          <w:sz w:val="24"/>
          <w:szCs w:val="24"/>
        </w:rPr>
        <w:t>27</w:t>
      </w:r>
      <w:r w:rsidR="006F7F8B" w:rsidRPr="006F7F8B">
        <w:rPr>
          <w:rFonts w:ascii="Times New Roman" w:hAnsi="Times New Roman" w:cs="Times New Roman"/>
          <w:bCs/>
          <w:sz w:val="24"/>
          <w:szCs w:val="24"/>
        </w:rPr>
        <w:t>)</w:t>
      </w:r>
      <w:r w:rsidRPr="006F7F8B">
        <w:rPr>
          <w:rFonts w:ascii="Times New Roman" w:hAnsi="Times New Roman" w:cs="Times New Roman"/>
          <w:bCs/>
          <w:sz w:val="24"/>
          <w:szCs w:val="24"/>
        </w:rPr>
        <w:t xml:space="preserve"> e atualmente é também usado em população adulta</w:t>
      </w:r>
      <w:r w:rsidR="006F7F8B" w:rsidRPr="006F7F8B">
        <w:rPr>
          <w:rFonts w:ascii="Times New Roman" w:hAnsi="Times New Roman" w:cs="Times New Roman"/>
          <w:bCs/>
          <w:sz w:val="24"/>
          <w:szCs w:val="24"/>
        </w:rPr>
        <w:t xml:space="preserve"> (</w:t>
      </w:r>
      <w:r w:rsidR="00225921" w:rsidRPr="006F7F8B">
        <w:rPr>
          <w:rFonts w:ascii="Times New Roman" w:hAnsi="Times New Roman" w:cs="Times New Roman"/>
          <w:bCs/>
          <w:sz w:val="24"/>
          <w:szCs w:val="24"/>
        </w:rPr>
        <w:t>30</w:t>
      </w:r>
      <w:r w:rsidR="006F7F8B" w:rsidRPr="006F7F8B">
        <w:rPr>
          <w:rFonts w:ascii="Times New Roman" w:hAnsi="Times New Roman" w:cs="Times New Roman"/>
          <w:bCs/>
          <w:sz w:val="24"/>
          <w:szCs w:val="24"/>
        </w:rPr>
        <w:t>)</w:t>
      </w:r>
      <w:r w:rsidRPr="006F7F8B">
        <w:rPr>
          <w:rFonts w:ascii="Times New Roman" w:hAnsi="Times New Roman" w:cs="Times New Roman"/>
          <w:bCs/>
          <w:sz w:val="24"/>
          <w:szCs w:val="24"/>
        </w:rPr>
        <w:t xml:space="preserve">. A SVA é composta por quatro fases: a análise dos documentos do processo; a entrevista semi-estruturada; a Análise de Conteúdos Baseada em Critérios (CBCA) e a </w:t>
      </w:r>
      <w:r w:rsidRPr="006F7F8B">
        <w:rPr>
          <w:rFonts w:ascii="Times New Roman" w:hAnsi="Times New Roman" w:cs="Times New Roman"/>
          <w:bCs/>
          <w:i/>
          <w:sz w:val="24"/>
          <w:szCs w:val="24"/>
        </w:rPr>
        <w:t>checklist</w:t>
      </w:r>
      <w:r w:rsidRPr="006F7F8B">
        <w:rPr>
          <w:rFonts w:ascii="Times New Roman" w:hAnsi="Times New Roman" w:cs="Times New Roman"/>
          <w:bCs/>
          <w:sz w:val="24"/>
          <w:szCs w:val="24"/>
        </w:rPr>
        <w:t xml:space="preserve"> de validade. A primeira fase deve compreender a recolha de informação sobre a testemunha (idade, capacidades cognitivas, relacionamento com a pessoa acusada), a natureza do evento em análise e declarações anteriores prestadas pela testemunha e outras partes envolvidas no processo. Na entrevista semi-estruturada pretende-se obter a maior quantidade possível de informação num estilo de narrativa livre, de forma a minimizar qualquer tipo de contaminação gerada pelo entrevistador</w:t>
      </w:r>
      <w:r w:rsidR="006F7F8B" w:rsidRPr="006F7F8B">
        <w:rPr>
          <w:rFonts w:ascii="Times New Roman" w:hAnsi="Times New Roman" w:cs="Times New Roman"/>
          <w:bCs/>
          <w:sz w:val="24"/>
          <w:szCs w:val="24"/>
        </w:rPr>
        <w:t xml:space="preserve"> (</w:t>
      </w:r>
      <w:r w:rsidR="00225921" w:rsidRPr="006F7F8B">
        <w:rPr>
          <w:rFonts w:ascii="Times New Roman" w:hAnsi="Times New Roman" w:cs="Times New Roman"/>
          <w:bCs/>
          <w:sz w:val="24"/>
          <w:szCs w:val="24"/>
        </w:rPr>
        <w:t>31</w:t>
      </w:r>
      <w:r w:rsidR="006F7F8B" w:rsidRPr="006F7F8B">
        <w:rPr>
          <w:rFonts w:ascii="Times New Roman" w:hAnsi="Times New Roman" w:cs="Times New Roman"/>
          <w:bCs/>
          <w:sz w:val="24"/>
          <w:szCs w:val="24"/>
        </w:rPr>
        <w:t>).</w:t>
      </w:r>
      <w:r w:rsidRPr="006F7F8B">
        <w:rPr>
          <w:rFonts w:ascii="Times New Roman" w:hAnsi="Times New Roman" w:cs="Times New Roman"/>
          <w:bCs/>
          <w:sz w:val="24"/>
          <w:szCs w:val="24"/>
        </w:rPr>
        <w:t xml:space="preserve"> As entrevistas</w:t>
      </w:r>
      <w:r w:rsidRPr="003F4A0D">
        <w:rPr>
          <w:rFonts w:ascii="Times New Roman" w:hAnsi="Times New Roman" w:cs="Times New Roman"/>
          <w:bCs/>
          <w:sz w:val="24"/>
          <w:szCs w:val="24"/>
        </w:rPr>
        <w:t xml:space="preserve"> são gravadas e transcritas para serem analisadas segundo </w:t>
      </w:r>
      <w:r>
        <w:rPr>
          <w:rFonts w:ascii="Times New Roman" w:hAnsi="Times New Roman" w:cs="Times New Roman"/>
          <w:bCs/>
          <w:sz w:val="24"/>
          <w:szCs w:val="24"/>
        </w:rPr>
        <w:t>os 19</w:t>
      </w:r>
      <w:r w:rsidRPr="003F4A0D">
        <w:rPr>
          <w:rFonts w:ascii="Times New Roman" w:hAnsi="Times New Roman" w:cs="Times New Roman"/>
          <w:bCs/>
          <w:sz w:val="24"/>
          <w:szCs w:val="24"/>
        </w:rPr>
        <w:t xml:space="preserve"> critérios estabelecidos pela CBCA.</w:t>
      </w:r>
      <w:r>
        <w:rPr>
          <w:rFonts w:ascii="Times New Roman" w:hAnsi="Times New Roman" w:cs="Times New Roman"/>
          <w:bCs/>
          <w:sz w:val="24"/>
          <w:szCs w:val="24"/>
        </w:rPr>
        <w:t xml:space="preserve"> Os autores assumem que o</w:t>
      </w:r>
      <w:r w:rsidRPr="003F4A0D">
        <w:rPr>
          <w:rFonts w:ascii="Times New Roman" w:hAnsi="Times New Roman" w:cs="Times New Roman"/>
          <w:bCs/>
          <w:sz w:val="24"/>
          <w:szCs w:val="24"/>
        </w:rPr>
        <w:t xml:space="preserve">s </w:t>
      </w:r>
      <w:r>
        <w:rPr>
          <w:rFonts w:ascii="Times New Roman" w:hAnsi="Times New Roman" w:cs="Times New Roman"/>
          <w:bCs/>
          <w:sz w:val="24"/>
          <w:szCs w:val="24"/>
        </w:rPr>
        <w:t>primeiros 13 critérios</w:t>
      </w:r>
      <w:r w:rsidRPr="003F4A0D">
        <w:rPr>
          <w:rFonts w:ascii="Times New Roman" w:hAnsi="Times New Roman" w:cs="Times New Roman"/>
          <w:bCs/>
          <w:sz w:val="24"/>
          <w:szCs w:val="24"/>
        </w:rPr>
        <w:t xml:space="preserve"> indicam experiências genuínas</w:t>
      </w:r>
      <w:r>
        <w:rPr>
          <w:rFonts w:ascii="Times New Roman" w:hAnsi="Times New Roman" w:cs="Times New Roman"/>
          <w:bCs/>
          <w:sz w:val="24"/>
          <w:szCs w:val="24"/>
        </w:rPr>
        <w:t>,</w:t>
      </w:r>
      <w:r w:rsidRPr="003F4A0D">
        <w:rPr>
          <w:rFonts w:ascii="Times New Roman" w:hAnsi="Times New Roman" w:cs="Times New Roman"/>
          <w:bCs/>
          <w:sz w:val="24"/>
          <w:szCs w:val="24"/>
        </w:rPr>
        <w:t xml:space="preserve"> já que são geralmente muito difíceis de serem </w:t>
      </w:r>
      <w:r w:rsidRPr="006943A9">
        <w:rPr>
          <w:rFonts w:ascii="Times New Roman" w:hAnsi="Times New Roman" w:cs="Times New Roman"/>
          <w:bCs/>
          <w:sz w:val="24"/>
          <w:szCs w:val="24"/>
        </w:rPr>
        <w:t>fabricadas</w:t>
      </w:r>
      <w:r w:rsidRPr="003F4A0D">
        <w:rPr>
          <w:rFonts w:ascii="Times New Roman" w:hAnsi="Times New Roman" w:cs="Times New Roman"/>
          <w:bCs/>
          <w:sz w:val="24"/>
          <w:szCs w:val="24"/>
        </w:rPr>
        <w:t xml:space="preserve">. Os critérios 14 a 18 </w:t>
      </w:r>
      <w:r>
        <w:rPr>
          <w:rFonts w:ascii="Times New Roman" w:hAnsi="Times New Roman" w:cs="Times New Roman"/>
          <w:bCs/>
          <w:sz w:val="24"/>
          <w:szCs w:val="24"/>
        </w:rPr>
        <w:t xml:space="preserve">dizem respeito às motivações do entrevistado e </w:t>
      </w:r>
      <w:r w:rsidRPr="003F4A0D">
        <w:rPr>
          <w:rFonts w:ascii="Times New Roman" w:hAnsi="Times New Roman" w:cs="Times New Roman"/>
          <w:bCs/>
          <w:sz w:val="24"/>
          <w:szCs w:val="24"/>
        </w:rPr>
        <w:t>são mais prováveis de ocorrer em declarações verdadeiras.</w:t>
      </w:r>
      <w:r>
        <w:rPr>
          <w:rFonts w:ascii="Times New Roman" w:hAnsi="Times New Roman" w:cs="Times New Roman"/>
          <w:bCs/>
          <w:sz w:val="24"/>
          <w:szCs w:val="24"/>
        </w:rPr>
        <w:t xml:space="preserve"> O critério 19 diz respeito a descrição de detalhes particulares do delito.</w:t>
      </w:r>
      <w:r w:rsidRPr="003F4A0D">
        <w:rPr>
          <w:rFonts w:ascii="Times New Roman" w:hAnsi="Times New Roman" w:cs="Times New Roman"/>
          <w:bCs/>
          <w:sz w:val="24"/>
          <w:szCs w:val="24"/>
        </w:rPr>
        <w:t xml:space="preserve"> </w:t>
      </w:r>
      <w:r>
        <w:rPr>
          <w:rFonts w:ascii="Times New Roman" w:hAnsi="Times New Roman" w:cs="Times New Roman"/>
          <w:bCs/>
          <w:sz w:val="24"/>
          <w:szCs w:val="24"/>
        </w:rPr>
        <w:t>Por fim a</w:t>
      </w:r>
      <w:r w:rsidRPr="003F4A0D">
        <w:rPr>
          <w:rFonts w:ascii="Times New Roman" w:hAnsi="Times New Roman" w:cs="Times New Roman"/>
          <w:bCs/>
          <w:sz w:val="24"/>
          <w:szCs w:val="24"/>
        </w:rPr>
        <w:t xml:space="preserve"> SVA inclui</w:t>
      </w:r>
      <w:r>
        <w:rPr>
          <w:rFonts w:ascii="Times New Roman" w:hAnsi="Times New Roman" w:cs="Times New Roman"/>
          <w:bCs/>
          <w:sz w:val="24"/>
          <w:szCs w:val="24"/>
        </w:rPr>
        <w:t xml:space="preserve"> uma </w:t>
      </w:r>
      <w:r w:rsidRPr="006A61BE">
        <w:rPr>
          <w:rFonts w:ascii="Times New Roman" w:hAnsi="Times New Roman" w:cs="Times New Roman"/>
          <w:bCs/>
          <w:i/>
          <w:sz w:val="24"/>
          <w:szCs w:val="24"/>
        </w:rPr>
        <w:t>checklist</w:t>
      </w:r>
      <w:r>
        <w:rPr>
          <w:rFonts w:ascii="Times New Roman" w:hAnsi="Times New Roman" w:cs="Times New Roman"/>
          <w:bCs/>
          <w:sz w:val="24"/>
          <w:szCs w:val="24"/>
        </w:rPr>
        <w:t xml:space="preserve"> de validade</w:t>
      </w:r>
      <w:r w:rsidRPr="003F4A0D">
        <w:rPr>
          <w:rFonts w:ascii="Times New Roman" w:hAnsi="Times New Roman" w:cs="Times New Roman"/>
          <w:bCs/>
          <w:sz w:val="24"/>
          <w:szCs w:val="24"/>
        </w:rPr>
        <w:t xml:space="preserve"> </w:t>
      </w:r>
      <w:r>
        <w:rPr>
          <w:rFonts w:ascii="Times New Roman" w:hAnsi="Times New Roman" w:cs="Times New Roman"/>
          <w:bCs/>
          <w:sz w:val="24"/>
          <w:szCs w:val="24"/>
        </w:rPr>
        <w:t>constituída por um conjunto</w:t>
      </w:r>
      <w:r w:rsidRPr="003F4A0D">
        <w:rPr>
          <w:rFonts w:ascii="Times New Roman" w:hAnsi="Times New Roman" w:cs="Times New Roman"/>
          <w:bCs/>
          <w:sz w:val="24"/>
          <w:szCs w:val="24"/>
        </w:rPr>
        <w:t xml:space="preserve"> de itens que podem ser registados pelo entrevistador, oferecendo linhas orientadoras e avaliando desta forma a </w:t>
      </w:r>
      <w:r w:rsidR="006F7F8B">
        <w:rPr>
          <w:rFonts w:ascii="Times New Roman" w:hAnsi="Times New Roman" w:cs="Times New Roman"/>
          <w:bCs/>
          <w:sz w:val="24"/>
          <w:szCs w:val="24"/>
        </w:rPr>
        <w:t>qualidade da própria entrevista</w:t>
      </w:r>
      <w:r w:rsidRPr="003F4A0D">
        <w:rPr>
          <w:rFonts w:ascii="Times New Roman" w:hAnsi="Times New Roman" w:cs="Times New Roman"/>
          <w:bCs/>
          <w:sz w:val="24"/>
          <w:szCs w:val="24"/>
        </w:rPr>
        <w:t xml:space="preserve"> </w:t>
      </w:r>
      <w:r w:rsidR="006F7F8B" w:rsidRPr="006F7F8B">
        <w:rPr>
          <w:rFonts w:ascii="Times New Roman" w:hAnsi="Times New Roman" w:cs="Times New Roman"/>
          <w:bCs/>
          <w:sz w:val="24"/>
          <w:szCs w:val="24"/>
        </w:rPr>
        <w:t>(</w:t>
      </w:r>
      <w:r w:rsidRPr="006F7F8B">
        <w:rPr>
          <w:rFonts w:ascii="Times New Roman" w:hAnsi="Times New Roman" w:cs="Times New Roman"/>
          <w:bCs/>
          <w:sz w:val="24"/>
          <w:szCs w:val="24"/>
        </w:rPr>
        <w:t>2</w:t>
      </w:r>
      <w:r w:rsidR="00225921" w:rsidRPr="006F7F8B">
        <w:rPr>
          <w:rFonts w:ascii="Times New Roman" w:hAnsi="Times New Roman" w:cs="Times New Roman"/>
          <w:bCs/>
          <w:sz w:val="24"/>
          <w:szCs w:val="24"/>
        </w:rPr>
        <w:t>2</w:t>
      </w:r>
      <w:r w:rsidR="006F7F8B" w:rsidRPr="006F7F8B">
        <w:rPr>
          <w:rFonts w:ascii="Times New Roman" w:hAnsi="Times New Roman" w:cs="Times New Roman"/>
          <w:bCs/>
          <w:sz w:val="24"/>
          <w:szCs w:val="24"/>
        </w:rPr>
        <w:t>;</w:t>
      </w:r>
      <w:r w:rsidRPr="006F7F8B">
        <w:rPr>
          <w:rFonts w:ascii="Times New Roman" w:hAnsi="Times New Roman" w:cs="Times New Roman"/>
          <w:bCs/>
          <w:sz w:val="24"/>
          <w:szCs w:val="24"/>
        </w:rPr>
        <w:t xml:space="preserve"> </w:t>
      </w:r>
      <w:r w:rsidR="006F7F8B" w:rsidRPr="006F7F8B">
        <w:rPr>
          <w:rFonts w:ascii="Times New Roman" w:hAnsi="Times New Roman" w:cs="Times New Roman"/>
          <w:bCs/>
          <w:sz w:val="24"/>
          <w:szCs w:val="24"/>
        </w:rPr>
        <w:t>26;</w:t>
      </w:r>
      <w:r w:rsidR="00225921" w:rsidRPr="006F7F8B">
        <w:rPr>
          <w:rFonts w:ascii="Times New Roman" w:hAnsi="Times New Roman" w:cs="Times New Roman"/>
          <w:bCs/>
          <w:sz w:val="24"/>
          <w:szCs w:val="24"/>
        </w:rPr>
        <w:t xml:space="preserve"> 32</w:t>
      </w:r>
      <w:r w:rsidR="006F7F8B" w:rsidRPr="006F7F8B">
        <w:rPr>
          <w:rFonts w:ascii="Times New Roman" w:hAnsi="Times New Roman" w:cs="Times New Roman"/>
          <w:bCs/>
          <w:sz w:val="24"/>
          <w:szCs w:val="24"/>
        </w:rPr>
        <w:t>).</w:t>
      </w:r>
      <w:r w:rsidRPr="006F7F8B">
        <w:rPr>
          <w:rFonts w:ascii="Times New Roman" w:hAnsi="Times New Roman" w:cs="Times New Roman"/>
          <w:bCs/>
          <w:sz w:val="24"/>
          <w:szCs w:val="24"/>
        </w:rPr>
        <w:t xml:space="preserve"> A terceira e </w:t>
      </w:r>
      <w:proofErr w:type="gramStart"/>
      <w:r w:rsidRPr="006F7F8B">
        <w:rPr>
          <w:rFonts w:ascii="Times New Roman" w:hAnsi="Times New Roman" w:cs="Times New Roman"/>
          <w:bCs/>
          <w:sz w:val="24"/>
          <w:szCs w:val="24"/>
        </w:rPr>
        <w:t>quarta fases</w:t>
      </w:r>
      <w:proofErr w:type="gramEnd"/>
      <w:r w:rsidRPr="006F7F8B">
        <w:rPr>
          <w:rFonts w:ascii="Times New Roman" w:hAnsi="Times New Roman" w:cs="Times New Roman"/>
          <w:bCs/>
          <w:sz w:val="24"/>
          <w:szCs w:val="24"/>
        </w:rPr>
        <w:t xml:space="preserve"> do método </w:t>
      </w:r>
      <w:r w:rsidR="001E5DCF">
        <w:rPr>
          <w:rFonts w:ascii="Times New Roman" w:hAnsi="Times New Roman" w:cs="Times New Roman"/>
          <w:bCs/>
          <w:sz w:val="24"/>
          <w:szCs w:val="24"/>
        </w:rPr>
        <w:t>encontram-se</w:t>
      </w:r>
      <w:r w:rsidRPr="006F7F8B">
        <w:rPr>
          <w:rFonts w:ascii="Times New Roman" w:hAnsi="Times New Roman" w:cs="Times New Roman"/>
          <w:bCs/>
          <w:sz w:val="24"/>
          <w:szCs w:val="24"/>
        </w:rPr>
        <w:t xml:space="preserve"> descritas na </w:t>
      </w:r>
      <w:r w:rsidR="00225921" w:rsidRPr="006F7F8B">
        <w:rPr>
          <w:rFonts w:ascii="Times New Roman" w:hAnsi="Times New Roman" w:cs="Times New Roman"/>
          <w:b/>
          <w:bCs/>
          <w:sz w:val="24"/>
          <w:szCs w:val="24"/>
        </w:rPr>
        <w:t>Tabela 7</w:t>
      </w:r>
      <w:r w:rsidRPr="006F7F8B">
        <w:rPr>
          <w:rFonts w:ascii="Times New Roman" w:hAnsi="Times New Roman" w:cs="Times New Roman"/>
          <w:bCs/>
          <w:sz w:val="24"/>
          <w:szCs w:val="24"/>
        </w:rPr>
        <w:t>.</w:t>
      </w:r>
    </w:p>
    <w:p w:rsidR="00663E7E" w:rsidRPr="006F7F8B" w:rsidRDefault="00663E7E" w:rsidP="001E5EF0">
      <w:pPr>
        <w:autoSpaceDE w:val="0"/>
        <w:autoSpaceDN w:val="0"/>
        <w:adjustRightInd w:val="0"/>
        <w:spacing w:after="0" w:line="360" w:lineRule="auto"/>
        <w:ind w:firstLine="709"/>
        <w:jc w:val="both"/>
        <w:rPr>
          <w:rFonts w:ascii="Times New Roman" w:hAnsi="Times New Roman" w:cs="Times New Roman"/>
          <w:bCs/>
          <w:sz w:val="24"/>
          <w:szCs w:val="24"/>
        </w:rPr>
      </w:pPr>
      <w:r w:rsidRPr="006F7F8B">
        <w:rPr>
          <w:rFonts w:ascii="Times New Roman" w:hAnsi="Times New Roman" w:cs="Times New Roman"/>
          <w:bCs/>
          <w:sz w:val="24"/>
          <w:szCs w:val="24"/>
        </w:rPr>
        <w:lastRenderedPageBreak/>
        <w:t>Como já foi referido, sendo as entrevistas tradicionais pouco eficazes na deteção da simulação, criaram-se entrevistas estruturadas que facilitam a tarefa de discriminação de sujeitos simuladores. Estas entrevistas partem essencialmente da metodologia de escolha forçada, onde o papel da observação clínica está con</w:t>
      </w:r>
      <w:r w:rsidR="006F7F8B" w:rsidRPr="006F7F8B">
        <w:rPr>
          <w:rFonts w:ascii="Times New Roman" w:hAnsi="Times New Roman" w:cs="Times New Roman"/>
          <w:bCs/>
          <w:sz w:val="24"/>
          <w:szCs w:val="24"/>
        </w:rPr>
        <w:t>trolado e estritamente definido (</w:t>
      </w:r>
      <w:r w:rsidR="00225921" w:rsidRPr="006F7F8B">
        <w:rPr>
          <w:rFonts w:ascii="Times New Roman" w:hAnsi="Times New Roman" w:cs="Times New Roman"/>
          <w:bCs/>
          <w:sz w:val="24"/>
          <w:szCs w:val="24"/>
        </w:rPr>
        <w:t>24</w:t>
      </w:r>
      <w:r w:rsidR="006F7F8B" w:rsidRPr="006F7F8B">
        <w:rPr>
          <w:rFonts w:ascii="Times New Roman" w:hAnsi="Times New Roman" w:cs="Times New Roman"/>
          <w:bCs/>
          <w:sz w:val="24"/>
          <w:szCs w:val="24"/>
        </w:rPr>
        <w:t>).</w:t>
      </w:r>
    </w:p>
    <w:p w:rsidR="00663E7E" w:rsidRDefault="00663E7E" w:rsidP="001E5EF0">
      <w:pPr>
        <w:autoSpaceDE w:val="0"/>
        <w:autoSpaceDN w:val="0"/>
        <w:adjustRightInd w:val="0"/>
        <w:spacing w:after="0" w:line="360" w:lineRule="auto"/>
        <w:ind w:firstLine="709"/>
        <w:jc w:val="both"/>
        <w:rPr>
          <w:rFonts w:ascii="Times New Roman" w:hAnsi="Times New Roman" w:cs="Times New Roman"/>
          <w:bCs/>
          <w:sz w:val="24"/>
          <w:szCs w:val="24"/>
        </w:rPr>
      </w:pPr>
      <w:r w:rsidRPr="006F7F8B">
        <w:rPr>
          <w:rFonts w:ascii="Times New Roman" w:hAnsi="Times New Roman" w:cs="Times New Roman"/>
          <w:bCs/>
          <w:sz w:val="24"/>
          <w:szCs w:val="24"/>
        </w:rPr>
        <w:t>A Entrevista Estruturada de Sintomas Relatados (</w:t>
      </w:r>
      <w:r w:rsidRPr="006F7F8B">
        <w:rPr>
          <w:rFonts w:ascii="Times New Roman" w:hAnsi="Times New Roman" w:cs="Times New Roman"/>
          <w:i/>
          <w:iCs/>
          <w:sz w:val="24"/>
          <w:szCs w:val="24"/>
        </w:rPr>
        <w:t>Structured Interview of Reported Symptoms</w:t>
      </w:r>
      <w:r w:rsidRPr="006F7F8B">
        <w:rPr>
          <w:rFonts w:ascii="Times New Roman" w:hAnsi="Times New Roman" w:cs="Times New Roman"/>
          <w:bCs/>
          <w:sz w:val="24"/>
          <w:szCs w:val="24"/>
        </w:rPr>
        <w:t xml:space="preserve"> –</w:t>
      </w:r>
      <w:r w:rsidR="006F7F8B" w:rsidRPr="006F7F8B">
        <w:rPr>
          <w:rFonts w:ascii="Times New Roman" w:hAnsi="Times New Roman" w:cs="Times New Roman"/>
          <w:bCs/>
          <w:sz w:val="24"/>
          <w:szCs w:val="24"/>
        </w:rPr>
        <w:t xml:space="preserve"> SIRS; 21;</w:t>
      </w:r>
      <w:r w:rsidR="00225921" w:rsidRPr="006F7F8B">
        <w:rPr>
          <w:rFonts w:ascii="Times New Roman" w:hAnsi="Times New Roman" w:cs="Times New Roman"/>
          <w:bCs/>
          <w:sz w:val="24"/>
          <w:szCs w:val="24"/>
        </w:rPr>
        <w:t xml:space="preserve"> 27</w:t>
      </w:r>
      <w:r w:rsidR="006F7F8B" w:rsidRPr="006F7F8B">
        <w:rPr>
          <w:rFonts w:ascii="Times New Roman" w:hAnsi="Times New Roman" w:cs="Times New Roman"/>
          <w:bCs/>
          <w:sz w:val="24"/>
          <w:szCs w:val="24"/>
        </w:rPr>
        <w:t>)</w:t>
      </w:r>
      <w:r w:rsidRPr="006F7F8B">
        <w:rPr>
          <w:rFonts w:ascii="Times New Roman" w:hAnsi="Times New Roman" w:cs="Times New Roman"/>
          <w:bCs/>
          <w:sz w:val="24"/>
          <w:szCs w:val="24"/>
        </w:rPr>
        <w:t xml:space="preserve"> foi desenvolvida para avaliar a simulação de</w:t>
      </w:r>
      <w:r w:rsidRPr="003F4A0D">
        <w:rPr>
          <w:rFonts w:ascii="Times New Roman" w:hAnsi="Times New Roman" w:cs="Times New Roman"/>
          <w:bCs/>
          <w:sz w:val="24"/>
          <w:szCs w:val="24"/>
        </w:rPr>
        <w:t xml:space="preserve"> perturbações mentais e fornecer informação adicional sobre defensividade, auto-avaliação de honestidade e respostas inconsistentes.</w:t>
      </w:r>
    </w:p>
    <w:p w:rsidR="00663E7E" w:rsidRPr="003F4A0D" w:rsidRDefault="00663E7E" w:rsidP="001E5EF0">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 SIRS é</w:t>
      </w:r>
      <w:r w:rsidRPr="003F4A0D">
        <w:rPr>
          <w:rFonts w:ascii="Times New Roman" w:hAnsi="Times New Roman" w:cs="Times New Roman"/>
          <w:bCs/>
          <w:sz w:val="24"/>
          <w:szCs w:val="24"/>
        </w:rPr>
        <w:t xml:space="preserve"> composta por três tipos d</w:t>
      </w:r>
      <w:r>
        <w:rPr>
          <w:rFonts w:ascii="Times New Roman" w:hAnsi="Times New Roman" w:cs="Times New Roman"/>
          <w:bCs/>
          <w:sz w:val="24"/>
          <w:szCs w:val="24"/>
        </w:rPr>
        <w:t>e questões: questões detalhadas</w:t>
      </w:r>
      <w:r w:rsidRPr="003F4A0D">
        <w:rPr>
          <w:rFonts w:ascii="Times New Roman" w:hAnsi="Times New Roman" w:cs="Times New Roman"/>
          <w:bCs/>
          <w:sz w:val="24"/>
          <w:szCs w:val="24"/>
        </w:rPr>
        <w:t xml:space="preserve"> que avalia</w:t>
      </w:r>
      <w:r>
        <w:rPr>
          <w:rFonts w:ascii="Times New Roman" w:hAnsi="Times New Roman" w:cs="Times New Roman"/>
          <w:bCs/>
          <w:sz w:val="24"/>
          <w:szCs w:val="24"/>
        </w:rPr>
        <w:t>m</w:t>
      </w:r>
      <w:r w:rsidRPr="003F4A0D">
        <w:rPr>
          <w:rFonts w:ascii="Times New Roman" w:hAnsi="Times New Roman" w:cs="Times New Roman"/>
          <w:bCs/>
          <w:sz w:val="24"/>
          <w:szCs w:val="24"/>
        </w:rPr>
        <w:t xml:space="preserve"> sintomatologia específica e sua </w:t>
      </w:r>
      <w:r>
        <w:rPr>
          <w:rFonts w:ascii="Times New Roman" w:hAnsi="Times New Roman" w:cs="Times New Roman"/>
          <w:bCs/>
          <w:sz w:val="24"/>
          <w:szCs w:val="24"/>
        </w:rPr>
        <w:t xml:space="preserve">severidade; </w:t>
      </w:r>
      <w:proofErr w:type="gramStart"/>
      <w:r>
        <w:rPr>
          <w:rFonts w:ascii="Times New Roman" w:hAnsi="Times New Roman" w:cs="Times New Roman"/>
          <w:bCs/>
          <w:sz w:val="24"/>
          <w:szCs w:val="24"/>
        </w:rPr>
        <w:t xml:space="preserve">questões repetidas </w:t>
      </w:r>
      <w:r w:rsidRPr="003F4A0D">
        <w:rPr>
          <w:rFonts w:ascii="Times New Roman" w:hAnsi="Times New Roman" w:cs="Times New Roman"/>
          <w:bCs/>
          <w:sz w:val="24"/>
          <w:szCs w:val="24"/>
        </w:rPr>
        <w:t>que pretende</w:t>
      </w:r>
      <w:r>
        <w:rPr>
          <w:rFonts w:ascii="Times New Roman" w:hAnsi="Times New Roman" w:cs="Times New Roman"/>
          <w:bCs/>
          <w:sz w:val="24"/>
          <w:szCs w:val="24"/>
        </w:rPr>
        <w:t>m</w:t>
      </w:r>
      <w:r w:rsidRPr="003F4A0D">
        <w:rPr>
          <w:rFonts w:ascii="Times New Roman" w:hAnsi="Times New Roman" w:cs="Times New Roman"/>
          <w:bCs/>
          <w:sz w:val="24"/>
          <w:szCs w:val="24"/>
        </w:rPr>
        <w:t xml:space="preserve"> medir</w:t>
      </w:r>
      <w:proofErr w:type="gramEnd"/>
      <w:r>
        <w:rPr>
          <w:rFonts w:ascii="Times New Roman" w:hAnsi="Times New Roman" w:cs="Times New Roman"/>
          <w:bCs/>
          <w:sz w:val="24"/>
          <w:szCs w:val="24"/>
        </w:rPr>
        <w:t xml:space="preserve"> a consistência das respostas</w:t>
      </w:r>
      <w:r w:rsidRPr="003F4A0D">
        <w:rPr>
          <w:rFonts w:ascii="Times New Roman" w:hAnsi="Times New Roman" w:cs="Times New Roman"/>
          <w:bCs/>
          <w:sz w:val="24"/>
          <w:szCs w:val="24"/>
        </w:rPr>
        <w:t>;</w:t>
      </w:r>
      <w:r>
        <w:rPr>
          <w:rFonts w:ascii="Times New Roman" w:hAnsi="Times New Roman" w:cs="Times New Roman"/>
          <w:bCs/>
          <w:sz w:val="24"/>
          <w:szCs w:val="24"/>
        </w:rPr>
        <w:t xml:space="preserve"> questões gerais</w:t>
      </w:r>
      <w:r w:rsidRPr="003F4A0D">
        <w:rPr>
          <w:rFonts w:ascii="Times New Roman" w:hAnsi="Times New Roman" w:cs="Times New Roman"/>
          <w:bCs/>
          <w:sz w:val="24"/>
          <w:szCs w:val="24"/>
        </w:rPr>
        <w:t xml:space="preserve"> que avaliam sintomas específicos, problemas psicológic</w:t>
      </w:r>
      <w:r>
        <w:rPr>
          <w:rFonts w:ascii="Times New Roman" w:hAnsi="Times New Roman" w:cs="Times New Roman"/>
          <w:bCs/>
          <w:sz w:val="24"/>
          <w:szCs w:val="24"/>
        </w:rPr>
        <w:t>os e padrões de sintomas</w:t>
      </w:r>
      <w:r w:rsidRPr="003F4A0D">
        <w:rPr>
          <w:rFonts w:ascii="Times New Roman" w:hAnsi="Times New Roman" w:cs="Times New Roman"/>
          <w:bCs/>
          <w:sz w:val="24"/>
          <w:szCs w:val="24"/>
        </w:rPr>
        <w:t>. Est</w:t>
      </w:r>
      <w:r>
        <w:rPr>
          <w:rFonts w:ascii="Times New Roman" w:hAnsi="Times New Roman" w:cs="Times New Roman"/>
          <w:bCs/>
          <w:sz w:val="24"/>
          <w:szCs w:val="24"/>
        </w:rPr>
        <w:t>a</w:t>
      </w:r>
      <w:r w:rsidRPr="003F4A0D">
        <w:rPr>
          <w:rFonts w:ascii="Times New Roman" w:hAnsi="Times New Roman" w:cs="Times New Roman"/>
          <w:bCs/>
          <w:sz w:val="24"/>
          <w:szCs w:val="24"/>
        </w:rPr>
        <w:t xml:space="preserve">s </w:t>
      </w:r>
      <w:r>
        <w:rPr>
          <w:rFonts w:ascii="Times New Roman" w:hAnsi="Times New Roman" w:cs="Times New Roman"/>
          <w:bCs/>
          <w:sz w:val="24"/>
          <w:szCs w:val="24"/>
        </w:rPr>
        <w:t>questões</w:t>
      </w:r>
      <w:r w:rsidRPr="003F4A0D">
        <w:rPr>
          <w:rFonts w:ascii="Times New Roman" w:hAnsi="Times New Roman" w:cs="Times New Roman"/>
          <w:bCs/>
          <w:sz w:val="24"/>
          <w:szCs w:val="24"/>
        </w:rPr>
        <w:t xml:space="preserve"> estão organizad</w:t>
      </w:r>
      <w:r>
        <w:rPr>
          <w:rFonts w:ascii="Times New Roman" w:hAnsi="Times New Roman" w:cs="Times New Roman"/>
          <w:bCs/>
          <w:sz w:val="24"/>
          <w:szCs w:val="24"/>
        </w:rPr>
        <w:t>a</w:t>
      </w:r>
      <w:r w:rsidRPr="003F4A0D">
        <w:rPr>
          <w:rFonts w:ascii="Times New Roman" w:hAnsi="Times New Roman" w:cs="Times New Roman"/>
          <w:bCs/>
          <w:sz w:val="24"/>
          <w:szCs w:val="24"/>
        </w:rPr>
        <w:t>s em oito escalas primárias, correspondentes a oito estratégias de deteção validadas que provaram ser úteis na discriminação entre si</w:t>
      </w:r>
      <w:r w:rsidR="006F7F8B">
        <w:rPr>
          <w:rFonts w:ascii="Times New Roman" w:hAnsi="Times New Roman" w:cs="Times New Roman"/>
          <w:bCs/>
          <w:sz w:val="24"/>
          <w:szCs w:val="24"/>
        </w:rPr>
        <w:t xml:space="preserve">mulação e perturbações genuínas </w:t>
      </w:r>
      <w:r w:rsidR="006F7F8B" w:rsidRPr="006F7F8B">
        <w:rPr>
          <w:rFonts w:ascii="Times New Roman" w:hAnsi="Times New Roman" w:cs="Times New Roman"/>
          <w:bCs/>
          <w:sz w:val="24"/>
          <w:szCs w:val="24"/>
        </w:rPr>
        <w:t>(</w:t>
      </w:r>
      <w:r w:rsidR="00225921" w:rsidRPr="006F7F8B">
        <w:rPr>
          <w:rFonts w:ascii="Times New Roman" w:hAnsi="Times New Roman" w:cs="Times New Roman"/>
          <w:bCs/>
          <w:sz w:val="24"/>
          <w:szCs w:val="24"/>
        </w:rPr>
        <w:t>27</w:t>
      </w:r>
      <w:r w:rsidR="006F7F8B" w:rsidRPr="006F7F8B">
        <w:rPr>
          <w:rFonts w:ascii="Times New Roman" w:hAnsi="Times New Roman" w:cs="Times New Roman"/>
          <w:bCs/>
          <w:sz w:val="24"/>
          <w:szCs w:val="24"/>
        </w:rPr>
        <w:t>).</w:t>
      </w:r>
      <w:r w:rsidRPr="006F7F8B">
        <w:rPr>
          <w:rFonts w:ascii="Times New Roman" w:hAnsi="Times New Roman" w:cs="Times New Roman"/>
          <w:bCs/>
          <w:sz w:val="24"/>
          <w:szCs w:val="24"/>
        </w:rPr>
        <w:t xml:space="preserve"> Estas</w:t>
      </w:r>
      <w:r w:rsidRPr="003F4A0D">
        <w:rPr>
          <w:rFonts w:ascii="Times New Roman" w:hAnsi="Times New Roman" w:cs="Times New Roman"/>
          <w:bCs/>
          <w:sz w:val="24"/>
          <w:szCs w:val="24"/>
        </w:rPr>
        <w:t xml:space="preserve"> escalas podem ser brevemente sumarizadas da seguinte forma:</w:t>
      </w:r>
    </w:p>
    <w:p w:rsidR="00663E7E" w:rsidRPr="003F4A0D" w:rsidRDefault="00663E7E" w:rsidP="001E5EF0">
      <w:pPr>
        <w:pStyle w:val="PargrafodaLista"/>
        <w:numPr>
          <w:ilvl w:val="0"/>
          <w:numId w:val="6"/>
        </w:numPr>
        <w:autoSpaceDE w:val="0"/>
        <w:autoSpaceDN w:val="0"/>
        <w:adjustRightInd w:val="0"/>
        <w:spacing w:after="0" w:line="360" w:lineRule="auto"/>
        <w:ind w:firstLine="709"/>
        <w:contextualSpacing w:val="0"/>
        <w:jc w:val="both"/>
        <w:rPr>
          <w:rFonts w:ascii="Times New Roman" w:hAnsi="Times New Roman" w:cs="Times New Roman"/>
          <w:bCs/>
          <w:sz w:val="24"/>
          <w:szCs w:val="24"/>
        </w:rPr>
      </w:pPr>
      <w:r w:rsidRPr="003F4A0D">
        <w:rPr>
          <w:rFonts w:ascii="Times New Roman" w:hAnsi="Times New Roman" w:cs="Times New Roman"/>
          <w:bCs/>
          <w:sz w:val="24"/>
          <w:szCs w:val="24"/>
        </w:rPr>
        <w:t xml:space="preserve">Sintomas raros: constituída por </w:t>
      </w:r>
      <w:r>
        <w:rPr>
          <w:rFonts w:ascii="Times New Roman" w:hAnsi="Times New Roman" w:cs="Times New Roman"/>
          <w:bCs/>
          <w:sz w:val="24"/>
          <w:szCs w:val="24"/>
        </w:rPr>
        <w:t>sintomas</w:t>
      </w:r>
      <w:r w:rsidRPr="003F4A0D">
        <w:rPr>
          <w:rFonts w:ascii="Times New Roman" w:hAnsi="Times New Roman" w:cs="Times New Roman"/>
          <w:bCs/>
          <w:sz w:val="24"/>
          <w:szCs w:val="24"/>
        </w:rPr>
        <w:t xml:space="preserve"> clínic</w:t>
      </w:r>
      <w:r>
        <w:rPr>
          <w:rFonts w:ascii="Times New Roman" w:hAnsi="Times New Roman" w:cs="Times New Roman"/>
          <w:bCs/>
          <w:sz w:val="24"/>
          <w:szCs w:val="24"/>
        </w:rPr>
        <w:t>o</w:t>
      </w:r>
      <w:r w:rsidRPr="003F4A0D">
        <w:rPr>
          <w:rFonts w:ascii="Times New Roman" w:hAnsi="Times New Roman" w:cs="Times New Roman"/>
          <w:bCs/>
          <w:sz w:val="24"/>
          <w:szCs w:val="24"/>
        </w:rPr>
        <w:t>s raramente observadas em doentes psiquiátricos;</w:t>
      </w:r>
    </w:p>
    <w:p w:rsidR="00663E7E" w:rsidRPr="003F4A0D" w:rsidRDefault="00663E7E" w:rsidP="001E5EF0">
      <w:pPr>
        <w:pStyle w:val="PargrafodaLista"/>
        <w:numPr>
          <w:ilvl w:val="0"/>
          <w:numId w:val="6"/>
        </w:numPr>
        <w:autoSpaceDE w:val="0"/>
        <w:autoSpaceDN w:val="0"/>
        <w:adjustRightInd w:val="0"/>
        <w:spacing w:after="0" w:line="360" w:lineRule="auto"/>
        <w:ind w:firstLine="709"/>
        <w:contextualSpacing w:val="0"/>
        <w:jc w:val="both"/>
        <w:rPr>
          <w:rFonts w:ascii="Times New Roman" w:hAnsi="Times New Roman" w:cs="Times New Roman"/>
          <w:bCs/>
          <w:sz w:val="24"/>
          <w:szCs w:val="24"/>
        </w:rPr>
      </w:pPr>
      <w:r w:rsidRPr="003F4A0D">
        <w:rPr>
          <w:rFonts w:ascii="Times New Roman" w:hAnsi="Times New Roman" w:cs="Times New Roman"/>
          <w:bCs/>
          <w:sz w:val="24"/>
          <w:szCs w:val="24"/>
        </w:rPr>
        <w:t xml:space="preserve">Combinação de sintomas: constituída por sintomas habituais emparelhados cuja combinação surge raramente na população psiquiátrica; </w:t>
      </w:r>
    </w:p>
    <w:p w:rsidR="00663E7E" w:rsidRPr="003F4A0D" w:rsidRDefault="00663E7E" w:rsidP="001E5EF0">
      <w:pPr>
        <w:pStyle w:val="PargrafodaLista"/>
        <w:numPr>
          <w:ilvl w:val="0"/>
          <w:numId w:val="6"/>
        </w:numPr>
        <w:autoSpaceDE w:val="0"/>
        <w:autoSpaceDN w:val="0"/>
        <w:adjustRightInd w:val="0"/>
        <w:spacing w:after="0" w:line="360" w:lineRule="auto"/>
        <w:ind w:firstLine="709"/>
        <w:contextualSpacing w:val="0"/>
        <w:jc w:val="both"/>
        <w:rPr>
          <w:rFonts w:ascii="Times New Roman" w:hAnsi="Times New Roman" w:cs="Times New Roman"/>
          <w:bCs/>
          <w:sz w:val="24"/>
          <w:szCs w:val="24"/>
        </w:rPr>
      </w:pPr>
      <w:r w:rsidRPr="003F4A0D">
        <w:rPr>
          <w:rFonts w:ascii="Times New Roman" w:hAnsi="Times New Roman" w:cs="Times New Roman"/>
          <w:bCs/>
          <w:sz w:val="24"/>
          <w:szCs w:val="24"/>
        </w:rPr>
        <w:t xml:space="preserve">Sintomas improváveis e absurdos: constituída por sintomas “fantásticos” e absurdos, com pouca probabilidade de serem verdadeiros; </w:t>
      </w:r>
    </w:p>
    <w:p w:rsidR="00663E7E" w:rsidRPr="003F4A0D" w:rsidRDefault="00663E7E" w:rsidP="001E5EF0">
      <w:pPr>
        <w:pStyle w:val="PargrafodaLista"/>
        <w:numPr>
          <w:ilvl w:val="0"/>
          <w:numId w:val="6"/>
        </w:numPr>
        <w:autoSpaceDE w:val="0"/>
        <w:autoSpaceDN w:val="0"/>
        <w:adjustRightInd w:val="0"/>
        <w:spacing w:after="0" w:line="360" w:lineRule="auto"/>
        <w:ind w:firstLine="709"/>
        <w:contextualSpacing w:val="0"/>
        <w:jc w:val="both"/>
        <w:rPr>
          <w:rFonts w:ascii="Times New Roman" w:hAnsi="Times New Roman" w:cs="Times New Roman"/>
          <w:bCs/>
          <w:sz w:val="24"/>
          <w:szCs w:val="24"/>
        </w:rPr>
      </w:pPr>
      <w:r w:rsidRPr="003F4A0D">
        <w:rPr>
          <w:rFonts w:ascii="Times New Roman" w:hAnsi="Times New Roman" w:cs="Times New Roman"/>
          <w:bCs/>
          <w:sz w:val="24"/>
          <w:szCs w:val="24"/>
        </w:rPr>
        <w:t xml:space="preserve">Sintomas </w:t>
      </w:r>
      <w:r>
        <w:rPr>
          <w:rFonts w:ascii="Times New Roman" w:hAnsi="Times New Roman" w:cs="Times New Roman"/>
          <w:bCs/>
          <w:sz w:val="24"/>
          <w:szCs w:val="24"/>
        </w:rPr>
        <w:t>óbvios</w:t>
      </w:r>
      <w:r w:rsidRPr="003F4A0D">
        <w:rPr>
          <w:rFonts w:ascii="Times New Roman" w:hAnsi="Times New Roman" w:cs="Times New Roman"/>
          <w:bCs/>
          <w:sz w:val="24"/>
          <w:szCs w:val="24"/>
        </w:rPr>
        <w:t xml:space="preserve">: </w:t>
      </w:r>
      <w:r>
        <w:rPr>
          <w:rFonts w:ascii="Times New Roman" w:hAnsi="Times New Roman" w:cs="Times New Roman"/>
          <w:bCs/>
          <w:sz w:val="24"/>
          <w:szCs w:val="24"/>
        </w:rPr>
        <w:t>c</w:t>
      </w:r>
      <w:r w:rsidRPr="003F4A0D">
        <w:rPr>
          <w:rFonts w:ascii="Times New Roman" w:hAnsi="Times New Roman" w:cs="Times New Roman"/>
          <w:bCs/>
          <w:sz w:val="24"/>
          <w:szCs w:val="24"/>
        </w:rPr>
        <w:t>onstituída por sintomas óbvios que sujeitos sem treino facilmente reconhecem como sendo psicopatologia severa;</w:t>
      </w:r>
    </w:p>
    <w:p w:rsidR="00663E7E" w:rsidRPr="003F4A0D" w:rsidRDefault="00663E7E" w:rsidP="001E5EF0">
      <w:pPr>
        <w:pStyle w:val="PargrafodaLista"/>
        <w:numPr>
          <w:ilvl w:val="0"/>
          <w:numId w:val="6"/>
        </w:numPr>
        <w:autoSpaceDE w:val="0"/>
        <w:autoSpaceDN w:val="0"/>
        <w:adjustRightInd w:val="0"/>
        <w:spacing w:after="0" w:line="360" w:lineRule="auto"/>
        <w:ind w:firstLine="709"/>
        <w:contextualSpacing w:val="0"/>
        <w:jc w:val="both"/>
        <w:rPr>
          <w:rFonts w:ascii="Times New Roman" w:hAnsi="Times New Roman" w:cs="Times New Roman"/>
          <w:bCs/>
          <w:sz w:val="24"/>
          <w:szCs w:val="24"/>
        </w:rPr>
      </w:pPr>
      <w:r w:rsidRPr="003F4A0D">
        <w:rPr>
          <w:rFonts w:ascii="Times New Roman" w:hAnsi="Times New Roman" w:cs="Times New Roman"/>
          <w:bCs/>
          <w:sz w:val="24"/>
          <w:szCs w:val="24"/>
        </w:rPr>
        <w:t xml:space="preserve">Sintomas subtis: constituída por características comuns nas perturbações mentais; algumas não são imediatamente reconhecidas como evidência de perturbação mental severa; </w:t>
      </w:r>
    </w:p>
    <w:p w:rsidR="00663E7E" w:rsidRPr="003F4A0D" w:rsidRDefault="00663E7E" w:rsidP="001E5EF0">
      <w:pPr>
        <w:pStyle w:val="PargrafodaLista"/>
        <w:numPr>
          <w:ilvl w:val="0"/>
          <w:numId w:val="6"/>
        </w:numPr>
        <w:autoSpaceDE w:val="0"/>
        <w:autoSpaceDN w:val="0"/>
        <w:adjustRightInd w:val="0"/>
        <w:spacing w:after="0" w:line="360" w:lineRule="auto"/>
        <w:ind w:firstLine="709"/>
        <w:contextualSpacing w:val="0"/>
        <w:jc w:val="both"/>
        <w:rPr>
          <w:rFonts w:ascii="Times New Roman" w:hAnsi="Times New Roman" w:cs="Times New Roman"/>
          <w:bCs/>
          <w:sz w:val="24"/>
          <w:szCs w:val="24"/>
        </w:rPr>
      </w:pPr>
      <w:r w:rsidRPr="003F4A0D">
        <w:rPr>
          <w:rFonts w:ascii="Times New Roman" w:hAnsi="Times New Roman" w:cs="Times New Roman"/>
          <w:bCs/>
          <w:sz w:val="24"/>
          <w:szCs w:val="24"/>
        </w:rPr>
        <w:t xml:space="preserve">Seletividade de sintomas: constituída pela validação indiscriminada de sintomas; </w:t>
      </w:r>
    </w:p>
    <w:p w:rsidR="00663E7E" w:rsidRPr="003F4A0D" w:rsidRDefault="00663E7E" w:rsidP="001E5EF0">
      <w:pPr>
        <w:pStyle w:val="PargrafodaLista"/>
        <w:numPr>
          <w:ilvl w:val="0"/>
          <w:numId w:val="6"/>
        </w:numPr>
        <w:autoSpaceDE w:val="0"/>
        <w:autoSpaceDN w:val="0"/>
        <w:adjustRightInd w:val="0"/>
        <w:spacing w:after="0" w:line="360" w:lineRule="auto"/>
        <w:ind w:firstLine="709"/>
        <w:contextualSpacing w:val="0"/>
        <w:jc w:val="both"/>
        <w:rPr>
          <w:rFonts w:ascii="Times New Roman" w:hAnsi="Times New Roman" w:cs="Times New Roman"/>
          <w:bCs/>
          <w:sz w:val="24"/>
          <w:szCs w:val="24"/>
        </w:rPr>
      </w:pPr>
      <w:r w:rsidRPr="003F4A0D">
        <w:rPr>
          <w:rFonts w:ascii="Times New Roman" w:hAnsi="Times New Roman" w:cs="Times New Roman"/>
          <w:bCs/>
          <w:sz w:val="24"/>
          <w:szCs w:val="24"/>
        </w:rPr>
        <w:t>Severidade dos sintomas: considera a proporção de sintomas considerados insuportáveis ou potencialmente incapacitantes;</w:t>
      </w:r>
    </w:p>
    <w:p w:rsidR="00663E7E" w:rsidRPr="003F4A0D" w:rsidRDefault="00663E7E" w:rsidP="001E5EF0">
      <w:pPr>
        <w:pStyle w:val="PargrafodaLista"/>
        <w:numPr>
          <w:ilvl w:val="0"/>
          <w:numId w:val="6"/>
        </w:numPr>
        <w:autoSpaceDE w:val="0"/>
        <w:autoSpaceDN w:val="0"/>
        <w:adjustRightInd w:val="0"/>
        <w:spacing w:after="0" w:line="360" w:lineRule="auto"/>
        <w:ind w:firstLine="709"/>
        <w:contextualSpacing w:val="0"/>
        <w:jc w:val="both"/>
        <w:rPr>
          <w:rFonts w:ascii="Times New Roman" w:hAnsi="Times New Roman" w:cs="Times New Roman"/>
          <w:bCs/>
          <w:sz w:val="24"/>
          <w:szCs w:val="24"/>
        </w:rPr>
      </w:pPr>
      <w:r w:rsidRPr="003F4A0D">
        <w:rPr>
          <w:rFonts w:ascii="Times New Roman" w:hAnsi="Times New Roman" w:cs="Times New Roman"/>
          <w:bCs/>
          <w:sz w:val="24"/>
          <w:szCs w:val="24"/>
        </w:rPr>
        <w:t xml:space="preserve">Sintomas </w:t>
      </w:r>
      <w:r>
        <w:rPr>
          <w:rFonts w:ascii="Times New Roman" w:hAnsi="Times New Roman" w:cs="Times New Roman"/>
          <w:bCs/>
          <w:sz w:val="24"/>
          <w:szCs w:val="24"/>
        </w:rPr>
        <w:t>descritos</w:t>
      </w:r>
      <w:r w:rsidRPr="003F4A0D">
        <w:rPr>
          <w:rFonts w:ascii="Times New Roman" w:hAnsi="Times New Roman" w:cs="Times New Roman"/>
          <w:bCs/>
          <w:sz w:val="24"/>
          <w:szCs w:val="24"/>
        </w:rPr>
        <w:t xml:space="preserve"> </w:t>
      </w:r>
      <w:r>
        <w:rPr>
          <w:rFonts w:ascii="Times New Roman" w:hAnsi="Times New Roman" w:cs="Times New Roman"/>
          <w:bCs/>
          <w:sz w:val="24"/>
          <w:szCs w:val="24"/>
        </w:rPr>
        <w:t>/</w:t>
      </w:r>
      <w:r w:rsidRPr="003F4A0D">
        <w:rPr>
          <w:rFonts w:ascii="Times New Roman" w:hAnsi="Times New Roman" w:cs="Times New Roman"/>
          <w:bCs/>
          <w:sz w:val="24"/>
          <w:szCs w:val="24"/>
        </w:rPr>
        <w:t xml:space="preserve"> observados: constituída por características comportamentais facilmente observáveis clinicamente que se comparam com o relato do sujeito.</w:t>
      </w:r>
    </w:p>
    <w:p w:rsidR="00663E7E" w:rsidRDefault="00663E7E" w:rsidP="001E5EF0">
      <w:pPr>
        <w:autoSpaceDE w:val="0"/>
        <w:autoSpaceDN w:val="0"/>
        <w:adjustRightInd w:val="0"/>
        <w:spacing w:after="0" w:line="360" w:lineRule="auto"/>
        <w:ind w:firstLine="709"/>
        <w:rPr>
          <w:rFonts w:ascii="Times New Roman" w:hAnsi="Times New Roman" w:cs="Times New Roman"/>
          <w:color w:val="4F81BD" w:themeColor="accent1"/>
          <w:sz w:val="24"/>
          <w:szCs w:val="24"/>
        </w:rPr>
      </w:pPr>
    </w:p>
    <w:p w:rsidR="00663E7E" w:rsidRPr="00D926D6" w:rsidRDefault="00663E7E" w:rsidP="001E5EF0">
      <w:pPr>
        <w:autoSpaceDE w:val="0"/>
        <w:autoSpaceDN w:val="0"/>
        <w:adjustRightInd w:val="0"/>
        <w:spacing w:after="0" w:line="360" w:lineRule="auto"/>
        <w:ind w:firstLine="709"/>
        <w:jc w:val="both"/>
        <w:rPr>
          <w:rFonts w:ascii="Times New Roman" w:hAnsi="Times New Roman" w:cs="Times New Roman"/>
          <w:sz w:val="24"/>
          <w:szCs w:val="24"/>
        </w:rPr>
      </w:pPr>
      <w:r w:rsidRPr="008C7391">
        <w:rPr>
          <w:rFonts w:ascii="Times New Roman" w:hAnsi="Times New Roman" w:cs="Times New Roman"/>
          <w:sz w:val="24"/>
          <w:szCs w:val="24"/>
        </w:rPr>
        <w:t xml:space="preserve">A </w:t>
      </w:r>
      <w:r>
        <w:rPr>
          <w:rFonts w:ascii="Times New Roman" w:hAnsi="Times New Roman" w:cs="Times New Roman"/>
          <w:sz w:val="24"/>
          <w:szCs w:val="24"/>
        </w:rPr>
        <w:t>SIRS</w:t>
      </w:r>
      <w:r w:rsidRPr="008C7391">
        <w:rPr>
          <w:rFonts w:ascii="Times New Roman" w:hAnsi="Times New Roman" w:cs="Times New Roman"/>
          <w:sz w:val="24"/>
          <w:szCs w:val="24"/>
        </w:rPr>
        <w:t xml:space="preserve"> tem também 5 escalas suplementares: avaliação directa da honestidade, sintomas de defensividade, sintomatologia manifestamente especificada, início e resolução dos sintomas, inconsistência dos sintomas.</w:t>
      </w:r>
    </w:p>
    <w:p w:rsidR="006F7F8B" w:rsidRDefault="00663E7E" w:rsidP="001E5EF0">
      <w:pPr>
        <w:autoSpaceDE w:val="0"/>
        <w:autoSpaceDN w:val="0"/>
        <w:adjustRightInd w:val="0"/>
        <w:spacing w:after="0" w:line="360" w:lineRule="auto"/>
        <w:ind w:firstLine="709"/>
        <w:jc w:val="both"/>
        <w:rPr>
          <w:rFonts w:ascii="Times New Roman" w:hAnsi="Times New Roman" w:cs="Times New Roman"/>
          <w:sz w:val="24"/>
        </w:rPr>
      </w:pPr>
      <w:r>
        <w:rPr>
          <w:rFonts w:ascii="Times New Roman" w:hAnsi="Times New Roman" w:cs="Times New Roman"/>
          <w:sz w:val="24"/>
          <w:szCs w:val="24"/>
        </w:rPr>
        <w:t xml:space="preserve">Na entrevista temos o caso particular da avaliação de crianças, e especificamente, a </w:t>
      </w:r>
      <w:r w:rsidRPr="00A462D4">
        <w:rPr>
          <w:rFonts w:ascii="Times New Roman" w:hAnsi="Times New Roman" w:cs="Times New Roman"/>
          <w:sz w:val="24"/>
        </w:rPr>
        <w:t xml:space="preserve">avaliação das </w:t>
      </w:r>
      <w:r>
        <w:rPr>
          <w:rFonts w:ascii="Times New Roman" w:hAnsi="Times New Roman" w:cs="Times New Roman"/>
          <w:sz w:val="24"/>
        </w:rPr>
        <w:t xml:space="preserve">suas </w:t>
      </w:r>
      <w:r w:rsidRPr="00A462D4">
        <w:rPr>
          <w:rFonts w:ascii="Times New Roman" w:hAnsi="Times New Roman" w:cs="Times New Roman"/>
          <w:sz w:val="24"/>
        </w:rPr>
        <w:t>competências para testemunha</w:t>
      </w:r>
      <w:r>
        <w:rPr>
          <w:rFonts w:ascii="Times New Roman" w:hAnsi="Times New Roman" w:cs="Times New Roman"/>
          <w:sz w:val="24"/>
        </w:rPr>
        <w:t>r. Neste contexto</w:t>
      </w:r>
      <w:r w:rsidRPr="00A462D4">
        <w:rPr>
          <w:rFonts w:ascii="Times New Roman" w:hAnsi="Times New Roman" w:cs="Times New Roman"/>
          <w:sz w:val="24"/>
        </w:rPr>
        <w:t xml:space="preserve"> </w:t>
      </w:r>
      <w:r>
        <w:rPr>
          <w:rFonts w:ascii="Times New Roman" w:hAnsi="Times New Roman" w:cs="Times New Roman"/>
          <w:sz w:val="24"/>
        </w:rPr>
        <w:t>pretende-se apurar s</w:t>
      </w:r>
      <w:r w:rsidRPr="00A462D4">
        <w:rPr>
          <w:rFonts w:ascii="Times New Roman" w:hAnsi="Times New Roman" w:cs="Times New Roman"/>
          <w:sz w:val="24"/>
        </w:rPr>
        <w:t xml:space="preserve">e a criança entende a necessidade de ser verdadeira e de dizer a verdade durante o processo judicial. O foco </w:t>
      </w:r>
      <w:r>
        <w:rPr>
          <w:rFonts w:ascii="Times New Roman" w:hAnsi="Times New Roman" w:cs="Times New Roman"/>
          <w:sz w:val="24"/>
        </w:rPr>
        <w:t>será então</w:t>
      </w:r>
      <w:r w:rsidRPr="00A462D4">
        <w:rPr>
          <w:rFonts w:ascii="Times New Roman" w:hAnsi="Times New Roman" w:cs="Times New Roman"/>
          <w:sz w:val="24"/>
        </w:rPr>
        <w:t xml:space="preserve"> sobre a </w:t>
      </w:r>
      <w:r>
        <w:rPr>
          <w:rFonts w:ascii="Times New Roman" w:hAnsi="Times New Roman" w:cs="Times New Roman"/>
          <w:sz w:val="24"/>
        </w:rPr>
        <w:t xml:space="preserve">sua </w:t>
      </w:r>
      <w:r w:rsidRPr="00A462D4">
        <w:rPr>
          <w:rFonts w:ascii="Times New Roman" w:hAnsi="Times New Roman" w:cs="Times New Roman"/>
          <w:sz w:val="24"/>
        </w:rPr>
        <w:t>capacidade de pensar sobre a verdade e a mentira e a sua disposição para responder honestamente às questões.</w:t>
      </w:r>
    </w:p>
    <w:p w:rsidR="006F7F8B" w:rsidRDefault="00663E7E" w:rsidP="001E5EF0">
      <w:pPr>
        <w:autoSpaceDE w:val="0"/>
        <w:autoSpaceDN w:val="0"/>
        <w:adjustRightInd w:val="0"/>
        <w:spacing w:after="0" w:line="360" w:lineRule="auto"/>
        <w:ind w:firstLine="709"/>
        <w:jc w:val="both"/>
        <w:rPr>
          <w:rFonts w:ascii="Times New Roman" w:hAnsi="Times New Roman" w:cs="Times New Roman"/>
          <w:sz w:val="24"/>
        </w:rPr>
      </w:pPr>
      <w:r w:rsidRPr="00A462D4">
        <w:rPr>
          <w:rFonts w:ascii="Times New Roman" w:hAnsi="Times New Roman" w:cs="Times New Roman"/>
          <w:sz w:val="24"/>
        </w:rPr>
        <w:t xml:space="preserve">A avaliação da credibilidade deve </w:t>
      </w:r>
      <w:r>
        <w:rPr>
          <w:rFonts w:ascii="Times New Roman" w:hAnsi="Times New Roman" w:cs="Times New Roman"/>
          <w:sz w:val="24"/>
        </w:rPr>
        <w:t>compreender</w:t>
      </w:r>
      <w:r w:rsidR="006F7F8B">
        <w:rPr>
          <w:rFonts w:ascii="Times New Roman" w:hAnsi="Times New Roman" w:cs="Times New Roman"/>
          <w:sz w:val="24"/>
        </w:rPr>
        <w:t>:</w:t>
      </w:r>
    </w:p>
    <w:p w:rsidR="006F7F8B" w:rsidRDefault="00663E7E" w:rsidP="001E5EF0">
      <w:pPr>
        <w:autoSpaceDE w:val="0"/>
        <w:autoSpaceDN w:val="0"/>
        <w:adjustRightInd w:val="0"/>
        <w:spacing w:after="0" w:line="360" w:lineRule="auto"/>
        <w:ind w:firstLine="709"/>
        <w:jc w:val="both"/>
        <w:rPr>
          <w:rFonts w:ascii="Times New Roman" w:hAnsi="Times New Roman" w:cs="Times New Roman"/>
          <w:sz w:val="24"/>
        </w:rPr>
      </w:pPr>
      <w:r w:rsidRPr="00A462D4">
        <w:rPr>
          <w:rFonts w:ascii="Times New Roman" w:hAnsi="Times New Roman" w:cs="Times New Roman"/>
          <w:sz w:val="24"/>
        </w:rPr>
        <w:t xml:space="preserve"> (1) </w:t>
      </w:r>
      <w:proofErr w:type="gramStart"/>
      <w:r w:rsidRPr="00A462D4">
        <w:rPr>
          <w:rFonts w:ascii="Times New Roman" w:hAnsi="Times New Roman" w:cs="Times New Roman"/>
          <w:sz w:val="24"/>
        </w:rPr>
        <w:t>a</w:t>
      </w:r>
      <w:proofErr w:type="gramEnd"/>
      <w:r w:rsidRPr="00A462D4">
        <w:rPr>
          <w:rFonts w:ascii="Times New Roman" w:hAnsi="Times New Roman" w:cs="Times New Roman"/>
          <w:sz w:val="24"/>
        </w:rPr>
        <w:t xml:space="preserve"> capacidade da criança para recordar, reconhecer e comunicar de uma forma precisa; </w:t>
      </w:r>
    </w:p>
    <w:p w:rsidR="006F7F8B" w:rsidRDefault="00663E7E" w:rsidP="001E5EF0">
      <w:pPr>
        <w:autoSpaceDE w:val="0"/>
        <w:autoSpaceDN w:val="0"/>
        <w:adjustRightInd w:val="0"/>
        <w:spacing w:after="0" w:line="360" w:lineRule="auto"/>
        <w:ind w:firstLine="709"/>
        <w:jc w:val="both"/>
        <w:rPr>
          <w:rFonts w:ascii="Times New Roman" w:hAnsi="Times New Roman" w:cs="Times New Roman"/>
          <w:sz w:val="24"/>
        </w:rPr>
      </w:pPr>
      <w:r w:rsidRPr="00A462D4">
        <w:rPr>
          <w:rFonts w:ascii="Times New Roman" w:hAnsi="Times New Roman" w:cs="Times New Roman"/>
          <w:sz w:val="24"/>
        </w:rPr>
        <w:t xml:space="preserve">(2) </w:t>
      </w:r>
      <w:proofErr w:type="gramStart"/>
      <w:r w:rsidRPr="00A462D4">
        <w:rPr>
          <w:rFonts w:ascii="Times New Roman" w:hAnsi="Times New Roman" w:cs="Times New Roman"/>
          <w:sz w:val="24"/>
        </w:rPr>
        <w:t>a</w:t>
      </w:r>
      <w:proofErr w:type="gramEnd"/>
      <w:r w:rsidRPr="00A462D4">
        <w:rPr>
          <w:rFonts w:ascii="Times New Roman" w:hAnsi="Times New Roman" w:cs="Times New Roman"/>
          <w:sz w:val="24"/>
        </w:rPr>
        <w:t xml:space="preserve"> capacidade de enganar sem ser detetada; </w:t>
      </w:r>
    </w:p>
    <w:p w:rsidR="006F7F8B" w:rsidRDefault="00663E7E" w:rsidP="001E5EF0">
      <w:pPr>
        <w:autoSpaceDE w:val="0"/>
        <w:autoSpaceDN w:val="0"/>
        <w:adjustRightInd w:val="0"/>
        <w:spacing w:after="0" w:line="360" w:lineRule="auto"/>
        <w:ind w:firstLine="709"/>
        <w:jc w:val="both"/>
        <w:rPr>
          <w:rFonts w:ascii="Times New Roman" w:hAnsi="Times New Roman" w:cs="Times New Roman"/>
          <w:sz w:val="24"/>
        </w:rPr>
      </w:pPr>
      <w:r w:rsidRPr="00A462D4">
        <w:rPr>
          <w:rFonts w:ascii="Times New Roman" w:hAnsi="Times New Roman" w:cs="Times New Roman"/>
          <w:sz w:val="24"/>
        </w:rPr>
        <w:t xml:space="preserve">(3) </w:t>
      </w:r>
      <w:proofErr w:type="gramStart"/>
      <w:r w:rsidRPr="00A462D4">
        <w:rPr>
          <w:rFonts w:ascii="Times New Roman" w:hAnsi="Times New Roman" w:cs="Times New Roman"/>
          <w:sz w:val="24"/>
        </w:rPr>
        <w:t>a</w:t>
      </w:r>
      <w:proofErr w:type="gramEnd"/>
      <w:r w:rsidRPr="00A462D4">
        <w:rPr>
          <w:rFonts w:ascii="Times New Roman" w:hAnsi="Times New Roman" w:cs="Times New Roman"/>
          <w:sz w:val="24"/>
        </w:rPr>
        <w:t xml:space="preserve"> capacidade de re</w:t>
      </w:r>
      <w:r w:rsidR="00425C99">
        <w:rPr>
          <w:rFonts w:ascii="Times New Roman" w:hAnsi="Times New Roman" w:cs="Times New Roman"/>
          <w:sz w:val="24"/>
        </w:rPr>
        <w:t>sistir à influência de outros;</w:t>
      </w:r>
      <w:r w:rsidRPr="00A462D4">
        <w:rPr>
          <w:rFonts w:ascii="Times New Roman" w:hAnsi="Times New Roman" w:cs="Times New Roman"/>
          <w:sz w:val="24"/>
        </w:rPr>
        <w:t xml:space="preserve"> </w:t>
      </w:r>
    </w:p>
    <w:p w:rsidR="006F7F8B" w:rsidRDefault="00663E7E" w:rsidP="001E5EF0">
      <w:pPr>
        <w:autoSpaceDE w:val="0"/>
        <w:autoSpaceDN w:val="0"/>
        <w:adjustRightInd w:val="0"/>
        <w:spacing w:after="0" w:line="360" w:lineRule="auto"/>
        <w:ind w:firstLine="709"/>
        <w:jc w:val="both"/>
        <w:rPr>
          <w:rFonts w:ascii="Times New Roman" w:hAnsi="Times New Roman" w:cs="Times New Roman"/>
          <w:sz w:val="24"/>
        </w:rPr>
      </w:pPr>
      <w:r w:rsidRPr="00A462D4">
        <w:rPr>
          <w:rFonts w:ascii="Times New Roman" w:hAnsi="Times New Roman" w:cs="Times New Roman"/>
          <w:sz w:val="24"/>
        </w:rPr>
        <w:t xml:space="preserve">(4) </w:t>
      </w:r>
      <w:proofErr w:type="gramStart"/>
      <w:r w:rsidRPr="00A462D4">
        <w:rPr>
          <w:rFonts w:ascii="Times New Roman" w:hAnsi="Times New Roman" w:cs="Times New Roman"/>
          <w:sz w:val="24"/>
        </w:rPr>
        <w:t>os</w:t>
      </w:r>
      <w:proofErr w:type="gramEnd"/>
      <w:r w:rsidRPr="00A462D4">
        <w:rPr>
          <w:rFonts w:ascii="Times New Roman" w:hAnsi="Times New Roman" w:cs="Times New Roman"/>
          <w:sz w:val="24"/>
        </w:rPr>
        <w:t xml:space="preserve"> motivos possíveis para mentir. </w:t>
      </w:r>
    </w:p>
    <w:p w:rsidR="006F7F8B" w:rsidRDefault="00663E7E" w:rsidP="001E5EF0">
      <w:pPr>
        <w:autoSpaceDE w:val="0"/>
        <w:autoSpaceDN w:val="0"/>
        <w:adjustRightInd w:val="0"/>
        <w:spacing w:after="0" w:line="360" w:lineRule="auto"/>
        <w:ind w:firstLine="709"/>
        <w:jc w:val="both"/>
        <w:rPr>
          <w:rFonts w:ascii="Times New Roman" w:hAnsi="Times New Roman" w:cs="Times New Roman"/>
          <w:sz w:val="24"/>
        </w:rPr>
      </w:pPr>
      <w:r w:rsidRPr="00A462D4">
        <w:rPr>
          <w:rFonts w:ascii="Times New Roman" w:hAnsi="Times New Roman" w:cs="Times New Roman"/>
          <w:sz w:val="24"/>
        </w:rPr>
        <w:t>As indicações de distorção podem ser obtidas a partir</w:t>
      </w:r>
      <w:r w:rsidR="006F7F8B">
        <w:rPr>
          <w:rFonts w:ascii="Times New Roman" w:hAnsi="Times New Roman" w:cs="Times New Roman"/>
          <w:sz w:val="24"/>
        </w:rPr>
        <w:t>:</w:t>
      </w:r>
    </w:p>
    <w:p w:rsidR="006F7F8B" w:rsidRDefault="006F7F8B" w:rsidP="001E5EF0">
      <w:pPr>
        <w:autoSpaceDE w:val="0"/>
        <w:autoSpaceDN w:val="0"/>
        <w:adjustRightInd w:val="0"/>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(1) </w:t>
      </w:r>
      <w:proofErr w:type="gramStart"/>
      <w:r>
        <w:rPr>
          <w:rFonts w:ascii="Times New Roman" w:hAnsi="Times New Roman" w:cs="Times New Roman"/>
          <w:sz w:val="24"/>
        </w:rPr>
        <w:t>da</w:t>
      </w:r>
      <w:proofErr w:type="gramEnd"/>
      <w:r>
        <w:rPr>
          <w:rFonts w:ascii="Times New Roman" w:hAnsi="Times New Roman" w:cs="Times New Roman"/>
          <w:sz w:val="24"/>
        </w:rPr>
        <w:t xml:space="preserve"> admissão de ter mentido;</w:t>
      </w:r>
      <w:r w:rsidR="00663E7E" w:rsidRPr="00A462D4">
        <w:rPr>
          <w:rFonts w:ascii="Times New Roman" w:hAnsi="Times New Roman" w:cs="Times New Roman"/>
          <w:sz w:val="24"/>
        </w:rPr>
        <w:t xml:space="preserve"> </w:t>
      </w:r>
    </w:p>
    <w:p w:rsidR="006F7F8B" w:rsidRDefault="00663E7E" w:rsidP="001E5EF0">
      <w:pPr>
        <w:autoSpaceDE w:val="0"/>
        <w:autoSpaceDN w:val="0"/>
        <w:adjustRightInd w:val="0"/>
        <w:spacing w:after="0" w:line="360" w:lineRule="auto"/>
        <w:ind w:firstLine="709"/>
        <w:jc w:val="both"/>
        <w:rPr>
          <w:rFonts w:ascii="Times New Roman" w:hAnsi="Times New Roman" w:cs="Times New Roman"/>
          <w:sz w:val="24"/>
        </w:rPr>
      </w:pPr>
      <w:r w:rsidRPr="00A462D4">
        <w:rPr>
          <w:rFonts w:ascii="Times New Roman" w:hAnsi="Times New Roman" w:cs="Times New Roman"/>
          <w:sz w:val="24"/>
        </w:rPr>
        <w:t xml:space="preserve">(2) </w:t>
      </w:r>
      <w:proofErr w:type="gramStart"/>
      <w:r w:rsidRPr="00A462D4">
        <w:rPr>
          <w:rFonts w:ascii="Times New Roman" w:hAnsi="Times New Roman" w:cs="Times New Roman"/>
          <w:sz w:val="24"/>
        </w:rPr>
        <w:t>de</w:t>
      </w:r>
      <w:proofErr w:type="gramEnd"/>
      <w:r w:rsidRPr="00A462D4">
        <w:rPr>
          <w:rFonts w:ascii="Times New Roman" w:hAnsi="Times New Roman" w:cs="Times New Roman"/>
          <w:sz w:val="24"/>
        </w:rPr>
        <w:t xml:space="preserve"> declarações inconsistentes com as informaçõ</w:t>
      </w:r>
      <w:r w:rsidR="006F7F8B">
        <w:rPr>
          <w:rFonts w:ascii="Times New Roman" w:hAnsi="Times New Roman" w:cs="Times New Roman"/>
          <w:sz w:val="24"/>
        </w:rPr>
        <w:t>es colaterais;</w:t>
      </w:r>
      <w:r w:rsidRPr="00A462D4">
        <w:rPr>
          <w:rFonts w:ascii="Times New Roman" w:hAnsi="Times New Roman" w:cs="Times New Roman"/>
          <w:sz w:val="24"/>
        </w:rPr>
        <w:t xml:space="preserve"> </w:t>
      </w:r>
    </w:p>
    <w:p w:rsidR="006F7F8B" w:rsidRDefault="00663E7E" w:rsidP="001E5EF0">
      <w:pPr>
        <w:autoSpaceDE w:val="0"/>
        <w:autoSpaceDN w:val="0"/>
        <w:adjustRightInd w:val="0"/>
        <w:spacing w:after="0" w:line="360" w:lineRule="auto"/>
        <w:ind w:firstLine="709"/>
        <w:jc w:val="both"/>
        <w:rPr>
          <w:rFonts w:ascii="Times New Roman" w:hAnsi="Times New Roman" w:cs="Times New Roman"/>
          <w:sz w:val="24"/>
        </w:rPr>
      </w:pPr>
      <w:r w:rsidRPr="00A462D4">
        <w:rPr>
          <w:rFonts w:ascii="Times New Roman" w:hAnsi="Times New Roman" w:cs="Times New Roman"/>
          <w:sz w:val="24"/>
        </w:rPr>
        <w:t>(3)</w:t>
      </w:r>
      <w:r>
        <w:rPr>
          <w:rFonts w:ascii="Times New Roman" w:hAnsi="Times New Roman" w:cs="Times New Roman"/>
          <w:sz w:val="24"/>
        </w:rPr>
        <w:t xml:space="preserve"> </w:t>
      </w:r>
      <w:proofErr w:type="gramStart"/>
      <w:r>
        <w:rPr>
          <w:rFonts w:ascii="Times New Roman" w:hAnsi="Times New Roman" w:cs="Times New Roman"/>
          <w:sz w:val="24"/>
        </w:rPr>
        <w:t>da</w:t>
      </w:r>
      <w:proofErr w:type="gramEnd"/>
      <w:r w:rsidRPr="00A462D4">
        <w:rPr>
          <w:rFonts w:ascii="Times New Roman" w:hAnsi="Times New Roman" w:cs="Times New Roman"/>
          <w:sz w:val="24"/>
        </w:rPr>
        <w:t xml:space="preserve"> evidência de influência de tercei</w:t>
      </w:r>
      <w:r w:rsidR="006F7F8B">
        <w:rPr>
          <w:rFonts w:ascii="Times New Roman" w:hAnsi="Times New Roman" w:cs="Times New Roman"/>
          <w:sz w:val="24"/>
        </w:rPr>
        <w:t>ros nas entrevistas anteriores;</w:t>
      </w:r>
    </w:p>
    <w:p w:rsidR="006F7F8B" w:rsidRDefault="00663E7E" w:rsidP="001E5EF0">
      <w:pPr>
        <w:autoSpaceDE w:val="0"/>
        <w:autoSpaceDN w:val="0"/>
        <w:adjustRightInd w:val="0"/>
        <w:spacing w:after="0" w:line="360" w:lineRule="auto"/>
        <w:ind w:firstLine="709"/>
        <w:jc w:val="both"/>
        <w:rPr>
          <w:rFonts w:ascii="Times New Roman" w:hAnsi="Times New Roman" w:cs="Times New Roman"/>
          <w:sz w:val="24"/>
        </w:rPr>
      </w:pPr>
      <w:r w:rsidRPr="00A462D4">
        <w:rPr>
          <w:rFonts w:ascii="Times New Roman" w:hAnsi="Times New Roman" w:cs="Times New Roman"/>
          <w:sz w:val="24"/>
        </w:rPr>
        <w:t xml:space="preserve">(4) </w:t>
      </w:r>
      <w:proofErr w:type="gramStart"/>
      <w:r>
        <w:rPr>
          <w:rFonts w:ascii="Times New Roman" w:hAnsi="Times New Roman" w:cs="Times New Roman"/>
          <w:sz w:val="24"/>
        </w:rPr>
        <w:t>da</w:t>
      </w:r>
      <w:proofErr w:type="gramEnd"/>
      <w:r>
        <w:rPr>
          <w:rFonts w:ascii="Times New Roman" w:hAnsi="Times New Roman" w:cs="Times New Roman"/>
          <w:sz w:val="24"/>
        </w:rPr>
        <w:t xml:space="preserve"> </w:t>
      </w:r>
      <w:r w:rsidRPr="00A462D4">
        <w:rPr>
          <w:rFonts w:ascii="Times New Roman" w:hAnsi="Times New Roman" w:cs="Times New Roman"/>
          <w:sz w:val="24"/>
        </w:rPr>
        <w:t>observação de sinai</w:t>
      </w:r>
      <w:r w:rsidR="006F7F8B">
        <w:rPr>
          <w:rFonts w:ascii="Times New Roman" w:hAnsi="Times New Roman" w:cs="Times New Roman"/>
          <w:sz w:val="24"/>
        </w:rPr>
        <w:t>s comportamentais de que mentiu;</w:t>
      </w:r>
    </w:p>
    <w:p w:rsidR="00663E7E" w:rsidRPr="003B5159" w:rsidRDefault="00663E7E" w:rsidP="001E5EF0">
      <w:pPr>
        <w:autoSpaceDE w:val="0"/>
        <w:autoSpaceDN w:val="0"/>
        <w:adjustRightInd w:val="0"/>
        <w:spacing w:after="0" w:line="360" w:lineRule="auto"/>
        <w:ind w:firstLine="709"/>
        <w:jc w:val="both"/>
        <w:rPr>
          <w:rFonts w:ascii="Times New Roman" w:hAnsi="Times New Roman" w:cs="Times New Roman"/>
          <w:b/>
          <w:color w:val="548DD4" w:themeColor="text2" w:themeTint="99"/>
          <w:sz w:val="16"/>
          <w:szCs w:val="16"/>
        </w:rPr>
      </w:pPr>
      <w:r w:rsidRPr="00A462D4">
        <w:rPr>
          <w:rFonts w:ascii="Times New Roman" w:hAnsi="Times New Roman" w:cs="Times New Roman"/>
          <w:sz w:val="24"/>
        </w:rPr>
        <w:t xml:space="preserve">(5) </w:t>
      </w:r>
      <w:proofErr w:type="gramStart"/>
      <w:r w:rsidRPr="00A462D4">
        <w:rPr>
          <w:rFonts w:ascii="Times New Roman" w:hAnsi="Times New Roman" w:cs="Times New Roman"/>
          <w:sz w:val="24"/>
        </w:rPr>
        <w:t>avaliação</w:t>
      </w:r>
      <w:proofErr w:type="gramEnd"/>
      <w:r w:rsidRPr="00A462D4">
        <w:rPr>
          <w:rFonts w:ascii="Times New Roman" w:hAnsi="Times New Roman" w:cs="Times New Roman"/>
          <w:sz w:val="24"/>
        </w:rPr>
        <w:t xml:space="preserve"> psicométrica das capacidades actuais.</w:t>
      </w:r>
      <w:r>
        <w:rPr>
          <w:rFonts w:ascii="Times New Roman" w:hAnsi="Times New Roman" w:cs="Times New Roman"/>
          <w:color w:val="548DD4" w:themeColor="text2" w:themeTint="99"/>
          <w:sz w:val="24"/>
        </w:rPr>
        <w:t xml:space="preserve"> </w:t>
      </w:r>
      <w:r w:rsidR="006F7F8B">
        <w:rPr>
          <w:rFonts w:ascii="Times New Roman" w:hAnsi="Times New Roman" w:cs="Times New Roman"/>
          <w:sz w:val="24"/>
          <w:szCs w:val="24"/>
        </w:rPr>
        <w:t>(</w:t>
      </w:r>
      <w:r w:rsidR="00225921">
        <w:rPr>
          <w:rFonts w:ascii="Times New Roman" w:hAnsi="Times New Roman" w:cs="Times New Roman"/>
          <w:sz w:val="24"/>
          <w:szCs w:val="24"/>
        </w:rPr>
        <w:t>29</w:t>
      </w:r>
      <w:r w:rsidR="006F7F8B">
        <w:rPr>
          <w:rFonts w:ascii="Times New Roman" w:hAnsi="Times New Roman" w:cs="Times New Roman"/>
          <w:sz w:val="24"/>
          <w:szCs w:val="24"/>
        </w:rPr>
        <w:t>)</w:t>
      </w:r>
    </w:p>
    <w:p w:rsidR="00663E7E" w:rsidRPr="00C26EA6" w:rsidRDefault="00663E7E" w:rsidP="001E5EF0">
      <w:pPr>
        <w:autoSpaceDE w:val="0"/>
        <w:autoSpaceDN w:val="0"/>
        <w:adjustRightInd w:val="0"/>
        <w:spacing w:after="0" w:line="360" w:lineRule="auto"/>
        <w:ind w:firstLine="709"/>
        <w:jc w:val="both"/>
        <w:rPr>
          <w:rFonts w:ascii="Times New Roman" w:hAnsi="Times New Roman" w:cs="Times New Roman"/>
          <w:b/>
          <w:bCs/>
          <w:sz w:val="24"/>
          <w:szCs w:val="24"/>
        </w:rPr>
      </w:pPr>
      <w:r w:rsidRPr="00264F7B">
        <w:rPr>
          <w:rFonts w:ascii="Times New Roman" w:hAnsi="Times New Roman" w:cs="Times New Roman"/>
          <w:b/>
          <w:bCs/>
          <w:sz w:val="24"/>
          <w:szCs w:val="24"/>
        </w:rPr>
        <w:br/>
      </w:r>
      <w:r w:rsidR="00D926D6">
        <w:rPr>
          <w:rFonts w:ascii="Times New Roman" w:hAnsi="Times New Roman" w:cs="Times New Roman"/>
          <w:b/>
          <w:bCs/>
          <w:sz w:val="24"/>
          <w:szCs w:val="24"/>
        </w:rPr>
        <w:t>5.2. INFORMAÇÕES COLATERAIS</w:t>
      </w:r>
    </w:p>
    <w:p w:rsidR="00663E7E" w:rsidRPr="006F7F8B" w:rsidRDefault="00663E7E" w:rsidP="001E5EF0">
      <w:pPr>
        <w:autoSpaceDE w:val="0"/>
        <w:autoSpaceDN w:val="0"/>
        <w:adjustRightInd w:val="0"/>
        <w:spacing w:after="0" w:line="360" w:lineRule="auto"/>
        <w:ind w:firstLine="709"/>
        <w:jc w:val="both"/>
        <w:rPr>
          <w:rFonts w:ascii="Times New Roman" w:hAnsi="Times New Roman" w:cs="Times New Roman"/>
          <w:sz w:val="24"/>
          <w:szCs w:val="24"/>
        </w:rPr>
      </w:pPr>
      <w:r w:rsidRPr="003F4A0D">
        <w:rPr>
          <w:rFonts w:ascii="Times New Roman" w:hAnsi="Times New Roman" w:cs="Times New Roman"/>
          <w:sz w:val="24"/>
          <w:szCs w:val="24"/>
        </w:rPr>
        <w:t xml:space="preserve">A informação colateral permite ao </w:t>
      </w:r>
      <w:r>
        <w:rPr>
          <w:rFonts w:ascii="Times New Roman" w:hAnsi="Times New Roman" w:cs="Times New Roman"/>
          <w:sz w:val="24"/>
          <w:szCs w:val="24"/>
        </w:rPr>
        <w:t>perito</w:t>
      </w:r>
      <w:r w:rsidRPr="003F4A0D">
        <w:rPr>
          <w:rFonts w:ascii="Times New Roman" w:hAnsi="Times New Roman" w:cs="Times New Roman"/>
          <w:sz w:val="24"/>
          <w:szCs w:val="24"/>
        </w:rPr>
        <w:t xml:space="preserve"> verificar a consistência dos sintomas e observar as contradições nas respostas dos sujeitos</w:t>
      </w:r>
      <w:r>
        <w:rPr>
          <w:rFonts w:ascii="Times New Roman" w:hAnsi="Times New Roman" w:cs="Times New Roman"/>
          <w:sz w:val="24"/>
          <w:szCs w:val="24"/>
        </w:rPr>
        <w:t xml:space="preserve">, sendo que as discrepâncias entre o que </w:t>
      </w:r>
      <w:r w:rsidRPr="003F4A0D">
        <w:rPr>
          <w:rFonts w:ascii="Times New Roman" w:hAnsi="Times New Roman" w:cs="Times New Roman"/>
          <w:sz w:val="24"/>
          <w:szCs w:val="24"/>
        </w:rPr>
        <w:t>é relatado e o comportamento que é observado podem fazer sentido quando enquadrado num determinado contexto. É importante ter informação suficiente de forma a avaliar a veracidade do signif</w:t>
      </w:r>
      <w:r w:rsidR="006F7F8B">
        <w:rPr>
          <w:rFonts w:ascii="Times New Roman" w:hAnsi="Times New Roman" w:cs="Times New Roman"/>
          <w:sz w:val="24"/>
          <w:szCs w:val="24"/>
        </w:rPr>
        <w:t>icado dos sintomas e/ou défic</w:t>
      </w:r>
      <w:r w:rsidR="006F7F8B" w:rsidRPr="006F7F8B">
        <w:rPr>
          <w:rFonts w:ascii="Times New Roman" w:hAnsi="Times New Roman" w:cs="Times New Roman"/>
          <w:sz w:val="24"/>
          <w:szCs w:val="24"/>
        </w:rPr>
        <w:t>es (</w:t>
      </w:r>
      <w:r w:rsidRPr="006F7F8B">
        <w:rPr>
          <w:rFonts w:ascii="Times New Roman" w:hAnsi="Times New Roman" w:cs="Times New Roman"/>
          <w:sz w:val="24"/>
          <w:szCs w:val="24"/>
        </w:rPr>
        <w:t>17</w:t>
      </w:r>
      <w:r w:rsidR="006F7F8B" w:rsidRPr="006F7F8B">
        <w:rPr>
          <w:rFonts w:ascii="Times New Roman" w:hAnsi="Times New Roman" w:cs="Times New Roman"/>
          <w:sz w:val="24"/>
          <w:szCs w:val="24"/>
        </w:rPr>
        <w:t>)</w:t>
      </w:r>
      <w:r w:rsidR="006F7F8B">
        <w:rPr>
          <w:rFonts w:ascii="Times New Roman" w:hAnsi="Times New Roman" w:cs="Times New Roman"/>
          <w:sz w:val="24"/>
          <w:szCs w:val="24"/>
        </w:rPr>
        <w:t>.</w:t>
      </w:r>
    </w:p>
    <w:p w:rsidR="00663E7E" w:rsidRPr="003F4A0D" w:rsidRDefault="00663E7E" w:rsidP="001E5EF0">
      <w:pPr>
        <w:autoSpaceDE w:val="0"/>
        <w:autoSpaceDN w:val="0"/>
        <w:adjustRightInd w:val="0"/>
        <w:spacing w:after="0" w:line="360" w:lineRule="auto"/>
        <w:ind w:firstLine="709"/>
        <w:rPr>
          <w:rFonts w:ascii="Times New Roman" w:hAnsi="Times New Roman" w:cs="Times New Roman"/>
          <w:sz w:val="24"/>
          <w:szCs w:val="24"/>
        </w:rPr>
      </w:pPr>
      <w:r w:rsidRPr="006F7F8B">
        <w:rPr>
          <w:rFonts w:ascii="Times New Roman" w:hAnsi="Times New Roman" w:cs="Times New Roman"/>
          <w:sz w:val="24"/>
          <w:szCs w:val="24"/>
        </w:rPr>
        <w:t>Quando a informação relatada é suspeita, é fundamental que o perito reúna informação do maior número de fontes, que podem incluir</w:t>
      </w:r>
      <w:r w:rsidR="006F7F8B" w:rsidRPr="006F7F8B">
        <w:rPr>
          <w:rFonts w:ascii="Times New Roman" w:hAnsi="Times New Roman" w:cs="Times New Roman"/>
          <w:sz w:val="24"/>
          <w:szCs w:val="24"/>
        </w:rPr>
        <w:t xml:space="preserve"> (17; 29;</w:t>
      </w:r>
      <w:r w:rsidR="00225921" w:rsidRPr="006F7F8B">
        <w:rPr>
          <w:rFonts w:ascii="Times New Roman" w:hAnsi="Times New Roman" w:cs="Times New Roman"/>
          <w:sz w:val="24"/>
          <w:szCs w:val="24"/>
        </w:rPr>
        <w:t xml:space="preserve"> 33</w:t>
      </w:r>
      <w:r w:rsidR="006F7F8B" w:rsidRPr="006F7F8B">
        <w:rPr>
          <w:rFonts w:ascii="Times New Roman" w:hAnsi="Times New Roman" w:cs="Times New Roman"/>
          <w:sz w:val="24"/>
          <w:szCs w:val="24"/>
        </w:rPr>
        <w:t>)</w:t>
      </w:r>
      <w:r w:rsidRPr="006F7F8B">
        <w:rPr>
          <w:rFonts w:ascii="Times New Roman" w:hAnsi="Times New Roman" w:cs="Times New Roman"/>
          <w:sz w:val="24"/>
          <w:szCs w:val="24"/>
        </w:rPr>
        <w:t>:</w:t>
      </w:r>
    </w:p>
    <w:p w:rsidR="00663E7E" w:rsidRPr="003B3EC8"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hAnsi="Times New Roman" w:cs="Times New Roman"/>
          <w:sz w:val="24"/>
          <w:szCs w:val="24"/>
        </w:rPr>
      </w:pPr>
      <w:r w:rsidRPr="003B3EC8">
        <w:rPr>
          <w:rFonts w:ascii="Times New Roman" w:hAnsi="Times New Roman" w:cs="Times New Roman"/>
          <w:sz w:val="24"/>
          <w:szCs w:val="24"/>
        </w:rPr>
        <w:t>Registos dos tratamentos em saúde mental e de avaliações clínicas psiquiátricas;</w:t>
      </w:r>
    </w:p>
    <w:p w:rsidR="00663E7E" w:rsidRPr="003B3EC8"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hAnsi="Times New Roman" w:cs="Times New Roman"/>
          <w:sz w:val="24"/>
          <w:szCs w:val="24"/>
        </w:rPr>
      </w:pPr>
      <w:r w:rsidRPr="003B3EC8">
        <w:rPr>
          <w:rFonts w:ascii="Times New Roman" w:hAnsi="Times New Roman" w:cs="Times New Roman"/>
          <w:sz w:val="24"/>
          <w:szCs w:val="24"/>
        </w:rPr>
        <w:t xml:space="preserve">Registos médicos (de consultas, </w:t>
      </w:r>
      <w:r w:rsidRPr="003B3EC8">
        <w:rPr>
          <w:rFonts w:ascii="Times New Roman" w:eastAsia="Times New Roman" w:hAnsi="Times New Roman" w:cs="Times New Roman"/>
          <w:sz w:val="24"/>
          <w:szCs w:val="24"/>
          <w:lang w:eastAsia="pt-PT"/>
        </w:rPr>
        <w:t>exames médicos e laboratoriais</w:t>
      </w:r>
      <w:r w:rsidRPr="003B3EC8">
        <w:rPr>
          <w:rFonts w:ascii="Times New Roman" w:hAnsi="Times New Roman" w:cs="Times New Roman"/>
          <w:sz w:val="24"/>
          <w:szCs w:val="24"/>
        </w:rPr>
        <w:t>);</w:t>
      </w:r>
    </w:p>
    <w:p w:rsidR="00663E7E" w:rsidRPr="003B3EC8"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hAnsi="Times New Roman" w:cs="Times New Roman"/>
          <w:sz w:val="24"/>
          <w:szCs w:val="24"/>
        </w:rPr>
      </w:pPr>
      <w:r w:rsidRPr="003B3EC8">
        <w:rPr>
          <w:rFonts w:ascii="Times New Roman" w:eastAsia="Times New Roman" w:hAnsi="Times New Roman" w:cs="Times New Roman"/>
          <w:sz w:val="24"/>
          <w:szCs w:val="24"/>
          <w:lang w:eastAsia="pt-PT"/>
        </w:rPr>
        <w:t>Exames neurológicos (PET, Ressonância Magnética, TAC,…);</w:t>
      </w:r>
    </w:p>
    <w:p w:rsidR="00663E7E" w:rsidRPr="003B3EC8"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hAnsi="Times New Roman" w:cs="Times New Roman"/>
          <w:sz w:val="24"/>
          <w:szCs w:val="24"/>
        </w:rPr>
      </w:pPr>
      <w:r w:rsidRPr="003B3EC8">
        <w:rPr>
          <w:rFonts w:ascii="Times New Roman" w:eastAsia="Times New Roman" w:hAnsi="Times New Roman" w:cs="Times New Roman"/>
          <w:sz w:val="24"/>
          <w:szCs w:val="24"/>
          <w:lang w:eastAsia="pt-PT"/>
        </w:rPr>
        <w:lastRenderedPageBreak/>
        <w:t>Registos de processos judiciais anteriores;</w:t>
      </w:r>
    </w:p>
    <w:p w:rsidR="00663E7E" w:rsidRPr="003B3EC8"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hAnsi="Times New Roman" w:cs="Times New Roman"/>
          <w:sz w:val="24"/>
          <w:szCs w:val="24"/>
        </w:rPr>
      </w:pPr>
      <w:r w:rsidRPr="003B3EC8">
        <w:rPr>
          <w:rFonts w:ascii="Times New Roman" w:hAnsi="Times New Roman" w:cs="Times New Roman"/>
          <w:sz w:val="24"/>
          <w:szCs w:val="24"/>
        </w:rPr>
        <w:t>Registos prisionais (particularmente aqueles que digam respeito a queixas e a infrações disciplinares);</w:t>
      </w:r>
    </w:p>
    <w:p w:rsidR="00663E7E" w:rsidRPr="003B3EC8"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hAnsi="Times New Roman" w:cs="Times New Roman"/>
          <w:sz w:val="24"/>
          <w:szCs w:val="24"/>
        </w:rPr>
      </w:pPr>
      <w:r w:rsidRPr="003B3EC8">
        <w:rPr>
          <w:rFonts w:ascii="Times New Roman" w:hAnsi="Times New Roman" w:cs="Times New Roman"/>
          <w:sz w:val="24"/>
          <w:szCs w:val="24"/>
        </w:rPr>
        <w:t xml:space="preserve">Entrevistas a pessoas que tenham contacto com o avaliado (ex. vizinhos, colegas do local de trabalho). </w:t>
      </w:r>
    </w:p>
    <w:p w:rsidR="00663E7E"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eastAsia="Times New Roman" w:hAnsi="Times New Roman" w:cs="Times New Roman"/>
          <w:sz w:val="24"/>
          <w:szCs w:val="24"/>
          <w:lang w:eastAsia="pt-PT"/>
        </w:rPr>
      </w:pPr>
      <w:r w:rsidRPr="003B3EC8">
        <w:rPr>
          <w:rFonts w:ascii="Times New Roman" w:eastAsia="Times New Roman" w:hAnsi="Times New Roman" w:cs="Times New Roman"/>
          <w:sz w:val="24"/>
          <w:szCs w:val="24"/>
          <w:lang w:eastAsia="pt-PT"/>
        </w:rPr>
        <w:t>Entrevistas</w:t>
      </w:r>
      <w:r>
        <w:rPr>
          <w:rFonts w:ascii="Times New Roman" w:eastAsia="Times New Roman" w:hAnsi="Times New Roman" w:cs="Times New Roman"/>
          <w:sz w:val="24"/>
          <w:szCs w:val="24"/>
          <w:lang w:eastAsia="pt-PT"/>
        </w:rPr>
        <w:t xml:space="preserve"> realizadas por outros peritos;</w:t>
      </w:r>
    </w:p>
    <w:p w:rsidR="00663E7E" w:rsidRPr="003B3EC8"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eastAsia="Times New Roman" w:hAnsi="Times New Roman" w:cs="Times New Roman"/>
          <w:sz w:val="24"/>
          <w:szCs w:val="24"/>
          <w:lang w:eastAsia="pt-PT"/>
        </w:rPr>
      </w:pPr>
      <w:r w:rsidRPr="003B3EC8">
        <w:rPr>
          <w:rFonts w:ascii="Times New Roman" w:eastAsia="Times New Roman" w:hAnsi="Times New Roman" w:cs="Times New Roman"/>
          <w:sz w:val="24"/>
          <w:szCs w:val="24"/>
          <w:lang w:eastAsia="pt-PT"/>
        </w:rPr>
        <w:t>Observaçõ</w:t>
      </w:r>
      <w:r w:rsidR="00FF65EB">
        <w:rPr>
          <w:rFonts w:ascii="Times New Roman" w:eastAsia="Times New Roman" w:hAnsi="Times New Roman" w:cs="Times New Roman"/>
          <w:sz w:val="24"/>
          <w:szCs w:val="24"/>
          <w:lang w:eastAsia="pt-PT"/>
        </w:rPr>
        <w:t xml:space="preserve">es comportamentais em </w:t>
      </w:r>
      <w:proofErr w:type="gramStart"/>
      <w:r w:rsidR="00FF65EB">
        <w:rPr>
          <w:rFonts w:ascii="Times New Roman" w:eastAsia="Times New Roman" w:hAnsi="Times New Roman" w:cs="Times New Roman"/>
          <w:sz w:val="24"/>
          <w:szCs w:val="24"/>
          <w:lang w:eastAsia="pt-PT"/>
        </w:rPr>
        <w:t xml:space="preserve">situações </w:t>
      </w:r>
      <w:r w:rsidRPr="003B3EC8">
        <w:rPr>
          <w:rFonts w:ascii="Times New Roman" w:eastAsia="Times New Roman" w:hAnsi="Times New Roman" w:cs="Times New Roman"/>
          <w:sz w:val="24"/>
          <w:szCs w:val="24"/>
          <w:lang w:eastAsia="pt-PT"/>
        </w:rPr>
        <w:t>individual</w:t>
      </w:r>
      <w:proofErr w:type="gramEnd"/>
      <w:r w:rsidRPr="003B3EC8">
        <w:rPr>
          <w:rFonts w:ascii="Times New Roman" w:eastAsia="Times New Roman" w:hAnsi="Times New Roman" w:cs="Times New Roman"/>
          <w:sz w:val="24"/>
          <w:szCs w:val="24"/>
          <w:lang w:eastAsia="pt-PT"/>
        </w:rPr>
        <w:t xml:space="preserve">/grupo, estruturadas/não estruturadas, </w:t>
      </w:r>
      <w:r>
        <w:rPr>
          <w:rFonts w:ascii="Times New Roman" w:eastAsia="Times New Roman" w:hAnsi="Times New Roman" w:cs="Times New Roman"/>
          <w:sz w:val="24"/>
          <w:szCs w:val="24"/>
          <w:lang w:eastAsia="pt-PT"/>
        </w:rPr>
        <w:t xml:space="preserve">indutoras de </w:t>
      </w:r>
      <w:r w:rsidRPr="003B3EC8">
        <w:rPr>
          <w:rFonts w:ascii="Times New Roman" w:eastAsia="Times New Roman" w:hAnsi="Times New Roman" w:cs="Times New Roman"/>
          <w:sz w:val="24"/>
          <w:szCs w:val="24"/>
          <w:lang w:eastAsia="pt-PT"/>
        </w:rPr>
        <w:t>stress/não</w:t>
      </w:r>
      <w:r>
        <w:rPr>
          <w:rFonts w:ascii="Times New Roman" w:eastAsia="Times New Roman" w:hAnsi="Times New Roman" w:cs="Times New Roman"/>
          <w:sz w:val="24"/>
          <w:szCs w:val="24"/>
          <w:lang w:eastAsia="pt-PT"/>
        </w:rPr>
        <w:t xml:space="preserve"> indutoras de </w:t>
      </w:r>
      <w:r w:rsidRPr="003B3EC8">
        <w:rPr>
          <w:rFonts w:ascii="Times New Roman" w:eastAsia="Times New Roman" w:hAnsi="Times New Roman" w:cs="Times New Roman"/>
          <w:sz w:val="24"/>
          <w:szCs w:val="24"/>
          <w:lang w:eastAsia="pt-PT"/>
        </w:rPr>
        <w:t xml:space="preserve">stress; </w:t>
      </w:r>
    </w:p>
    <w:p w:rsidR="00663E7E"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eastAsia="Times New Roman" w:hAnsi="Times New Roman" w:cs="Times New Roman"/>
          <w:sz w:val="24"/>
          <w:szCs w:val="24"/>
          <w:lang w:eastAsia="pt-PT"/>
        </w:rPr>
      </w:pPr>
      <w:r w:rsidRPr="003B3EC8">
        <w:rPr>
          <w:rFonts w:ascii="Times New Roman" w:eastAsia="Times New Roman" w:hAnsi="Times New Roman" w:cs="Times New Roman"/>
          <w:sz w:val="24"/>
          <w:szCs w:val="24"/>
          <w:lang w:eastAsia="pt-PT"/>
        </w:rPr>
        <w:t>Análise dos traços comportamentais dos grupo</w:t>
      </w:r>
      <w:r>
        <w:rPr>
          <w:rFonts w:ascii="Times New Roman" w:eastAsia="Times New Roman" w:hAnsi="Times New Roman" w:cs="Times New Roman"/>
          <w:sz w:val="24"/>
          <w:szCs w:val="24"/>
          <w:lang w:eastAsia="pt-PT"/>
        </w:rPr>
        <w:t>s aos quais o avaliado pertence</w:t>
      </w:r>
      <w:r w:rsidRPr="00E37685">
        <w:rPr>
          <w:rFonts w:ascii="Times New Roman" w:eastAsia="Times New Roman" w:hAnsi="Times New Roman" w:cs="Times New Roman"/>
          <w:sz w:val="24"/>
          <w:szCs w:val="24"/>
          <w:lang w:eastAsia="pt-PT"/>
        </w:rPr>
        <w:t>;</w:t>
      </w:r>
    </w:p>
    <w:p w:rsidR="00663E7E"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eastAsia="Times New Roman" w:hAnsi="Times New Roman" w:cs="Times New Roman"/>
          <w:sz w:val="24"/>
          <w:szCs w:val="24"/>
          <w:lang w:eastAsia="pt-PT"/>
        </w:rPr>
      </w:pPr>
      <w:r w:rsidRPr="003B3EC8">
        <w:rPr>
          <w:rFonts w:ascii="Times New Roman" w:eastAsia="Times New Roman" w:hAnsi="Times New Roman" w:cs="Times New Roman"/>
          <w:sz w:val="24"/>
          <w:szCs w:val="24"/>
          <w:lang w:eastAsia="pt-PT"/>
        </w:rPr>
        <w:t>Análise de sit</w:t>
      </w:r>
      <w:r>
        <w:rPr>
          <w:rFonts w:ascii="Times New Roman" w:eastAsia="Times New Roman" w:hAnsi="Times New Roman" w:cs="Times New Roman"/>
          <w:sz w:val="24"/>
          <w:szCs w:val="24"/>
          <w:lang w:eastAsia="pt-PT"/>
        </w:rPr>
        <w:t>uações anteriores d</w:t>
      </w:r>
      <w:bookmarkStart w:id="0" w:name="_GoBack"/>
      <w:bookmarkEnd w:id="0"/>
      <w:r>
        <w:rPr>
          <w:rFonts w:ascii="Times New Roman" w:eastAsia="Times New Roman" w:hAnsi="Times New Roman" w:cs="Times New Roman"/>
          <w:sz w:val="24"/>
          <w:szCs w:val="24"/>
          <w:lang w:eastAsia="pt-PT"/>
        </w:rPr>
        <w:t>e simulação;</w:t>
      </w:r>
    </w:p>
    <w:p w:rsidR="00663E7E" w:rsidRPr="003B3EC8"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eastAsia="Times New Roman" w:hAnsi="Times New Roman" w:cs="Times New Roman"/>
          <w:sz w:val="24"/>
          <w:szCs w:val="24"/>
          <w:lang w:eastAsia="pt-PT"/>
        </w:rPr>
      </w:pPr>
      <w:r w:rsidRPr="003B3EC8">
        <w:rPr>
          <w:rFonts w:ascii="Times New Roman" w:eastAsia="Times New Roman" w:hAnsi="Times New Roman" w:cs="Times New Roman"/>
          <w:sz w:val="24"/>
          <w:szCs w:val="24"/>
          <w:lang w:eastAsia="pt-PT"/>
        </w:rPr>
        <w:t>Análise dos indicadores de validade dos testes psicológicos;</w:t>
      </w:r>
    </w:p>
    <w:p w:rsidR="00663E7E" w:rsidRPr="003B3EC8"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hAnsi="Times New Roman" w:cs="Times New Roman"/>
          <w:sz w:val="24"/>
          <w:szCs w:val="24"/>
        </w:rPr>
      </w:pPr>
      <w:r w:rsidRPr="003B3EC8">
        <w:rPr>
          <w:rFonts w:ascii="Times New Roman" w:eastAsia="Times New Roman" w:hAnsi="Times New Roman" w:cs="Times New Roman"/>
          <w:sz w:val="24"/>
          <w:szCs w:val="24"/>
          <w:lang w:eastAsia="pt-PT"/>
        </w:rPr>
        <w:t>Análise das curvas de aprendizagem e de desempenho esperado do ponto de vista neuropsicológico;</w:t>
      </w:r>
      <w:r w:rsidRPr="003B3EC8">
        <w:rPr>
          <w:rFonts w:ascii="Times New Roman" w:hAnsi="Times New Roman" w:cs="Times New Roman"/>
          <w:sz w:val="24"/>
          <w:szCs w:val="24"/>
        </w:rPr>
        <w:t xml:space="preserve"> </w:t>
      </w:r>
    </w:p>
    <w:p w:rsidR="00663E7E" w:rsidRPr="003B3EC8"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eastAsia="Times New Roman" w:hAnsi="Times New Roman" w:cs="Times New Roman"/>
          <w:sz w:val="24"/>
          <w:szCs w:val="24"/>
          <w:lang w:eastAsia="pt-PT"/>
        </w:rPr>
      </w:pPr>
      <w:r w:rsidRPr="003B3EC8">
        <w:rPr>
          <w:rFonts w:ascii="Times New Roman" w:eastAsia="Times New Roman" w:hAnsi="Times New Roman" w:cs="Times New Roman"/>
          <w:sz w:val="24"/>
          <w:szCs w:val="24"/>
          <w:lang w:eastAsia="pt-PT"/>
        </w:rPr>
        <w:t>Registos de percurso escolar e laboral;</w:t>
      </w:r>
    </w:p>
    <w:p w:rsidR="00663E7E" w:rsidRPr="00C06E13"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eastAsia="Times New Roman" w:hAnsi="Times New Roman" w:cs="Times New Roman"/>
          <w:sz w:val="24"/>
          <w:szCs w:val="24"/>
          <w:lang w:eastAsia="pt-PT"/>
        </w:rPr>
      </w:pPr>
      <w:r w:rsidRPr="00C06E13">
        <w:rPr>
          <w:rFonts w:ascii="Times New Roman" w:eastAsia="Times New Roman" w:hAnsi="Times New Roman" w:cs="Times New Roman"/>
          <w:sz w:val="24"/>
          <w:szCs w:val="24"/>
          <w:lang w:eastAsia="pt-PT"/>
        </w:rPr>
        <w:t>Registos financeiros e/ou de impostos;</w:t>
      </w:r>
    </w:p>
    <w:p w:rsidR="00663E7E" w:rsidRPr="00C06E13" w:rsidRDefault="00663E7E" w:rsidP="001E5EF0">
      <w:pPr>
        <w:pStyle w:val="PargrafodaLista"/>
        <w:numPr>
          <w:ilvl w:val="0"/>
          <w:numId w:val="7"/>
        </w:numPr>
        <w:autoSpaceDE w:val="0"/>
        <w:autoSpaceDN w:val="0"/>
        <w:adjustRightInd w:val="0"/>
        <w:spacing w:after="0" w:line="360" w:lineRule="auto"/>
        <w:ind w:firstLine="709"/>
        <w:contextualSpacing w:val="0"/>
        <w:jc w:val="both"/>
        <w:rPr>
          <w:rFonts w:ascii="Times New Roman" w:hAnsi="Times New Roman" w:cs="Times New Roman"/>
          <w:sz w:val="24"/>
          <w:szCs w:val="24"/>
        </w:rPr>
      </w:pPr>
      <w:r w:rsidRPr="00C06E13">
        <w:rPr>
          <w:rFonts w:ascii="Times New Roman" w:eastAsia="Times New Roman" w:hAnsi="Times New Roman" w:cs="Times New Roman"/>
          <w:sz w:val="24"/>
          <w:szCs w:val="24"/>
          <w:lang w:eastAsia="pt-PT"/>
        </w:rPr>
        <w:t>Registos de percurso militar;</w:t>
      </w:r>
    </w:p>
    <w:p w:rsidR="00663E7E" w:rsidRPr="00C06E13" w:rsidRDefault="00663E7E" w:rsidP="001E5EF0">
      <w:pPr>
        <w:pStyle w:val="PargrafodaLista"/>
        <w:numPr>
          <w:ilvl w:val="0"/>
          <w:numId w:val="7"/>
        </w:numPr>
        <w:spacing w:after="0" w:line="360" w:lineRule="auto"/>
        <w:ind w:firstLine="709"/>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pt-PT"/>
        </w:rPr>
        <w:t>Avaliação de competências;</w:t>
      </w:r>
    </w:p>
    <w:p w:rsidR="00663E7E" w:rsidRPr="00C06E13" w:rsidRDefault="00663E7E" w:rsidP="001E5EF0">
      <w:pPr>
        <w:pStyle w:val="PargrafodaLista"/>
        <w:numPr>
          <w:ilvl w:val="0"/>
          <w:numId w:val="7"/>
        </w:numPr>
        <w:spacing w:after="0" w:line="360" w:lineRule="auto"/>
        <w:ind w:firstLine="709"/>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pt-PT"/>
        </w:rPr>
        <w:t xml:space="preserve">Análise semântica e escrita; </w:t>
      </w:r>
    </w:p>
    <w:p w:rsidR="00663E7E" w:rsidRPr="00C06E13" w:rsidRDefault="00663E7E" w:rsidP="001E5EF0">
      <w:pPr>
        <w:pStyle w:val="PargrafodaLista"/>
        <w:numPr>
          <w:ilvl w:val="0"/>
          <w:numId w:val="7"/>
        </w:numPr>
        <w:spacing w:after="0" w:line="360" w:lineRule="auto"/>
        <w:ind w:firstLine="709"/>
        <w:contextualSpacing w:val="0"/>
        <w:jc w:val="both"/>
        <w:rPr>
          <w:rFonts w:ascii="Times New Roman" w:hAnsi="Times New Roman" w:cs="Times New Roman"/>
          <w:sz w:val="24"/>
          <w:szCs w:val="24"/>
        </w:rPr>
      </w:pPr>
      <w:r w:rsidRPr="00C06E13">
        <w:rPr>
          <w:rFonts w:ascii="Times New Roman" w:eastAsia="Times New Roman" w:hAnsi="Times New Roman" w:cs="Times New Roman"/>
          <w:sz w:val="24"/>
          <w:szCs w:val="24"/>
          <w:lang w:eastAsia="pt-PT"/>
        </w:rPr>
        <w:t>Linguagem corporal (ist</w:t>
      </w:r>
      <w:r>
        <w:rPr>
          <w:rFonts w:ascii="Times New Roman" w:eastAsia="Times New Roman" w:hAnsi="Times New Roman" w:cs="Times New Roman"/>
          <w:sz w:val="24"/>
          <w:szCs w:val="24"/>
          <w:lang w:eastAsia="pt-PT"/>
        </w:rPr>
        <w:t>o é, comportamento não-verbal);</w:t>
      </w:r>
    </w:p>
    <w:p w:rsidR="00663E7E" w:rsidRPr="007833CF" w:rsidRDefault="00663E7E" w:rsidP="001E5EF0">
      <w:pPr>
        <w:pStyle w:val="PargrafodaLista"/>
        <w:numPr>
          <w:ilvl w:val="0"/>
          <w:numId w:val="7"/>
        </w:numPr>
        <w:spacing w:after="0" w:line="360" w:lineRule="auto"/>
        <w:ind w:firstLine="709"/>
        <w:contextualSpacing w:val="0"/>
        <w:jc w:val="both"/>
        <w:rPr>
          <w:rFonts w:ascii="Times New Roman" w:hAnsi="Times New Roman" w:cs="Times New Roman"/>
          <w:sz w:val="24"/>
          <w:szCs w:val="24"/>
        </w:rPr>
      </w:pPr>
      <w:r w:rsidRPr="00C06E13">
        <w:rPr>
          <w:rFonts w:ascii="Times New Roman" w:eastAsia="Times New Roman" w:hAnsi="Times New Roman" w:cs="Times New Roman"/>
          <w:sz w:val="24"/>
          <w:szCs w:val="24"/>
          <w:lang w:eastAsia="pt-PT"/>
        </w:rPr>
        <w:t>Materiais autobiográficos (por exemplo, diários, cartas).</w:t>
      </w:r>
    </w:p>
    <w:p w:rsidR="00663E7E" w:rsidRDefault="00663E7E" w:rsidP="001E5E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Alguns autores chamam a atenção para a própria validade</w:t>
      </w:r>
      <w:r w:rsidR="006F7F8B">
        <w:rPr>
          <w:rFonts w:ascii="Times New Roman" w:hAnsi="Times New Roman" w:cs="Times New Roman"/>
          <w:sz w:val="24"/>
          <w:szCs w:val="24"/>
        </w:rPr>
        <w:t xml:space="preserve"> das fontes de informação </w:t>
      </w:r>
      <w:r w:rsidR="006F7F8B" w:rsidRPr="006F7F8B">
        <w:rPr>
          <w:rFonts w:ascii="Times New Roman" w:hAnsi="Times New Roman" w:cs="Times New Roman"/>
          <w:sz w:val="24"/>
          <w:szCs w:val="24"/>
        </w:rPr>
        <w:t>(27;</w:t>
      </w:r>
      <w:r w:rsidR="00225921" w:rsidRPr="006F7F8B">
        <w:rPr>
          <w:rFonts w:ascii="Times New Roman" w:hAnsi="Times New Roman" w:cs="Times New Roman"/>
          <w:sz w:val="24"/>
          <w:szCs w:val="24"/>
        </w:rPr>
        <w:t xml:space="preserve"> 33</w:t>
      </w:r>
      <w:r w:rsidR="006F7F8B">
        <w:rPr>
          <w:rFonts w:ascii="Times New Roman" w:hAnsi="Times New Roman" w:cs="Times New Roman"/>
          <w:sz w:val="24"/>
          <w:szCs w:val="24"/>
        </w:rPr>
        <w:t>).</w:t>
      </w:r>
      <w:r>
        <w:rPr>
          <w:rFonts w:ascii="Times New Roman" w:hAnsi="Times New Roman" w:cs="Times New Roman"/>
          <w:sz w:val="24"/>
          <w:szCs w:val="24"/>
        </w:rPr>
        <w:t xml:space="preserve"> Assim o perito terá de ter atenção ao </w:t>
      </w:r>
      <w:r w:rsidRPr="003F4A0D">
        <w:rPr>
          <w:rFonts w:ascii="Times New Roman" w:hAnsi="Times New Roman" w:cs="Times New Roman"/>
          <w:sz w:val="24"/>
          <w:szCs w:val="24"/>
        </w:rPr>
        <w:t>tipo de informaç</w:t>
      </w:r>
      <w:r>
        <w:rPr>
          <w:rFonts w:ascii="Times New Roman" w:hAnsi="Times New Roman" w:cs="Times New Roman"/>
          <w:sz w:val="24"/>
          <w:szCs w:val="24"/>
        </w:rPr>
        <w:t>ão</w:t>
      </w:r>
      <w:r w:rsidRPr="003F4A0D">
        <w:rPr>
          <w:rFonts w:ascii="Times New Roman" w:hAnsi="Times New Roman" w:cs="Times New Roman"/>
          <w:sz w:val="24"/>
          <w:szCs w:val="24"/>
        </w:rPr>
        <w:t xml:space="preserve"> fo</w:t>
      </w:r>
      <w:r>
        <w:rPr>
          <w:rFonts w:ascii="Times New Roman" w:hAnsi="Times New Roman" w:cs="Times New Roman"/>
          <w:sz w:val="24"/>
          <w:szCs w:val="24"/>
        </w:rPr>
        <w:t>rnecida por terceiros e</w:t>
      </w:r>
      <w:r w:rsidRPr="003F4A0D">
        <w:rPr>
          <w:rFonts w:ascii="Times New Roman" w:hAnsi="Times New Roman" w:cs="Times New Roman"/>
          <w:sz w:val="24"/>
          <w:szCs w:val="24"/>
        </w:rPr>
        <w:t xml:space="preserve"> a natureza da relação entre o informante e as partes em litígio. </w:t>
      </w:r>
      <w:r>
        <w:rPr>
          <w:rFonts w:ascii="Times New Roman" w:hAnsi="Times New Roman" w:cs="Times New Roman"/>
          <w:sz w:val="24"/>
          <w:szCs w:val="24"/>
        </w:rPr>
        <w:t>A</w:t>
      </w:r>
      <w:r w:rsidRPr="003F4A0D">
        <w:rPr>
          <w:rFonts w:ascii="Times New Roman" w:hAnsi="Times New Roman" w:cs="Times New Roman"/>
          <w:sz w:val="24"/>
          <w:szCs w:val="24"/>
        </w:rPr>
        <w:t>s observações mais úteis de terceiros s</w:t>
      </w:r>
      <w:r>
        <w:rPr>
          <w:rFonts w:ascii="Times New Roman" w:hAnsi="Times New Roman" w:cs="Times New Roman"/>
          <w:sz w:val="24"/>
          <w:szCs w:val="24"/>
        </w:rPr>
        <w:t>er</w:t>
      </w:r>
      <w:r w:rsidRPr="003F4A0D">
        <w:rPr>
          <w:rFonts w:ascii="Times New Roman" w:hAnsi="Times New Roman" w:cs="Times New Roman"/>
          <w:sz w:val="24"/>
          <w:szCs w:val="24"/>
        </w:rPr>
        <w:t xml:space="preserve">ão </w:t>
      </w:r>
      <w:r>
        <w:rPr>
          <w:rFonts w:ascii="Times New Roman" w:hAnsi="Times New Roman" w:cs="Times New Roman"/>
          <w:sz w:val="24"/>
          <w:szCs w:val="24"/>
        </w:rPr>
        <w:t>as</w:t>
      </w:r>
      <w:r w:rsidRPr="003F4A0D">
        <w:rPr>
          <w:rFonts w:ascii="Times New Roman" w:hAnsi="Times New Roman" w:cs="Times New Roman"/>
          <w:sz w:val="24"/>
          <w:szCs w:val="24"/>
        </w:rPr>
        <w:t xml:space="preserve"> diretamente relevantes para o assunto em avaliação</w:t>
      </w:r>
      <w:r>
        <w:rPr>
          <w:rFonts w:ascii="Times New Roman" w:hAnsi="Times New Roman" w:cs="Times New Roman"/>
          <w:sz w:val="24"/>
          <w:szCs w:val="24"/>
        </w:rPr>
        <w:t>,</w:t>
      </w:r>
      <w:r w:rsidRPr="003F4A0D">
        <w:rPr>
          <w:rFonts w:ascii="Times New Roman" w:hAnsi="Times New Roman" w:cs="Times New Roman"/>
          <w:sz w:val="24"/>
          <w:szCs w:val="24"/>
        </w:rPr>
        <w:t xml:space="preserve"> fornecid</w:t>
      </w:r>
      <w:r>
        <w:rPr>
          <w:rFonts w:ascii="Times New Roman" w:hAnsi="Times New Roman" w:cs="Times New Roman"/>
          <w:sz w:val="24"/>
          <w:szCs w:val="24"/>
        </w:rPr>
        <w:t>a</w:t>
      </w:r>
      <w:r w:rsidRPr="003F4A0D">
        <w:rPr>
          <w:rFonts w:ascii="Times New Roman" w:hAnsi="Times New Roman" w:cs="Times New Roman"/>
          <w:sz w:val="24"/>
          <w:szCs w:val="24"/>
        </w:rPr>
        <w:t xml:space="preserve">s por um </w:t>
      </w:r>
      <w:r>
        <w:rPr>
          <w:rFonts w:ascii="Times New Roman" w:hAnsi="Times New Roman" w:cs="Times New Roman"/>
          <w:sz w:val="24"/>
          <w:szCs w:val="24"/>
        </w:rPr>
        <w:t>informante</w:t>
      </w:r>
      <w:r w:rsidRPr="003F4A0D">
        <w:rPr>
          <w:rFonts w:ascii="Times New Roman" w:hAnsi="Times New Roman" w:cs="Times New Roman"/>
          <w:sz w:val="24"/>
          <w:szCs w:val="24"/>
        </w:rPr>
        <w:t xml:space="preserve"> que não está alinhad</w:t>
      </w:r>
      <w:r>
        <w:rPr>
          <w:rFonts w:ascii="Times New Roman" w:hAnsi="Times New Roman" w:cs="Times New Roman"/>
          <w:sz w:val="24"/>
          <w:szCs w:val="24"/>
        </w:rPr>
        <w:t>o</w:t>
      </w:r>
      <w:r w:rsidRPr="003F4A0D">
        <w:rPr>
          <w:rFonts w:ascii="Times New Roman" w:hAnsi="Times New Roman" w:cs="Times New Roman"/>
          <w:sz w:val="24"/>
          <w:szCs w:val="24"/>
        </w:rPr>
        <w:t xml:space="preserve"> com qualquer parte envolvida no litígio. </w:t>
      </w:r>
      <w:r>
        <w:rPr>
          <w:rFonts w:ascii="Times New Roman" w:hAnsi="Times New Roman" w:cs="Times New Roman"/>
          <w:sz w:val="24"/>
          <w:szCs w:val="24"/>
        </w:rPr>
        <w:t>Entre os relatos com m</w:t>
      </w:r>
      <w:r w:rsidRPr="003F4A0D">
        <w:rPr>
          <w:rFonts w:ascii="Times New Roman" w:hAnsi="Times New Roman" w:cs="Times New Roman"/>
          <w:sz w:val="24"/>
          <w:szCs w:val="24"/>
        </w:rPr>
        <w:t>eno</w:t>
      </w:r>
      <w:r>
        <w:rPr>
          <w:rFonts w:ascii="Times New Roman" w:hAnsi="Times New Roman" w:cs="Times New Roman"/>
          <w:sz w:val="24"/>
          <w:szCs w:val="24"/>
        </w:rPr>
        <w:t>r</w:t>
      </w:r>
      <w:r w:rsidRPr="003F4A0D">
        <w:rPr>
          <w:rFonts w:ascii="Times New Roman" w:hAnsi="Times New Roman" w:cs="Times New Roman"/>
          <w:sz w:val="24"/>
          <w:szCs w:val="24"/>
        </w:rPr>
        <w:t xml:space="preserve"> v</w:t>
      </w:r>
      <w:r>
        <w:rPr>
          <w:rFonts w:ascii="Times New Roman" w:hAnsi="Times New Roman" w:cs="Times New Roman"/>
          <w:sz w:val="24"/>
          <w:szCs w:val="24"/>
        </w:rPr>
        <w:t>a</w:t>
      </w:r>
      <w:r w:rsidRPr="003F4A0D">
        <w:rPr>
          <w:rFonts w:ascii="Times New Roman" w:hAnsi="Times New Roman" w:cs="Times New Roman"/>
          <w:sz w:val="24"/>
          <w:szCs w:val="24"/>
        </w:rPr>
        <w:t>lid</w:t>
      </w:r>
      <w:r>
        <w:rPr>
          <w:rFonts w:ascii="Times New Roman" w:hAnsi="Times New Roman" w:cs="Times New Roman"/>
          <w:sz w:val="24"/>
          <w:szCs w:val="24"/>
        </w:rPr>
        <w:t>ade</w:t>
      </w:r>
      <w:r w:rsidRPr="003F4A0D">
        <w:rPr>
          <w:rFonts w:ascii="Times New Roman" w:hAnsi="Times New Roman" w:cs="Times New Roman"/>
          <w:sz w:val="24"/>
          <w:szCs w:val="24"/>
        </w:rPr>
        <w:t xml:space="preserve"> e exigindo </w:t>
      </w:r>
      <w:proofErr w:type="gramStart"/>
      <w:r w:rsidRPr="003F4A0D">
        <w:rPr>
          <w:rFonts w:ascii="Times New Roman" w:hAnsi="Times New Roman" w:cs="Times New Roman"/>
          <w:sz w:val="24"/>
          <w:szCs w:val="24"/>
        </w:rPr>
        <w:t xml:space="preserve">maior confirmação </w:t>
      </w:r>
      <w:r>
        <w:rPr>
          <w:rFonts w:ascii="Times New Roman" w:hAnsi="Times New Roman" w:cs="Times New Roman"/>
          <w:sz w:val="24"/>
          <w:szCs w:val="24"/>
        </w:rPr>
        <w:t>encontram</w:t>
      </w:r>
      <w:proofErr w:type="gramEnd"/>
      <w:r>
        <w:rPr>
          <w:rFonts w:ascii="Times New Roman" w:hAnsi="Times New Roman" w:cs="Times New Roman"/>
          <w:sz w:val="24"/>
          <w:szCs w:val="24"/>
        </w:rPr>
        <w:t>-se:</w:t>
      </w:r>
    </w:p>
    <w:p w:rsidR="00663E7E" w:rsidRDefault="00663E7E" w:rsidP="00663E7E">
      <w:pPr>
        <w:spacing w:after="0" w:line="36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os</w:t>
      </w:r>
      <w:r w:rsidRPr="003F4A0D">
        <w:rPr>
          <w:rFonts w:ascii="Times New Roman" w:hAnsi="Times New Roman" w:cs="Times New Roman"/>
          <w:sz w:val="24"/>
          <w:szCs w:val="24"/>
        </w:rPr>
        <w:t xml:space="preserve"> que apoiem as queixas do examinando ou </w:t>
      </w:r>
      <w:r>
        <w:rPr>
          <w:rFonts w:ascii="Times New Roman" w:hAnsi="Times New Roman" w:cs="Times New Roman"/>
          <w:sz w:val="24"/>
          <w:szCs w:val="24"/>
        </w:rPr>
        <w:t>os</w:t>
      </w:r>
      <w:r w:rsidRPr="003F4A0D">
        <w:rPr>
          <w:rFonts w:ascii="Times New Roman" w:hAnsi="Times New Roman" w:cs="Times New Roman"/>
          <w:sz w:val="24"/>
          <w:szCs w:val="24"/>
        </w:rPr>
        <w:t xml:space="preserve"> fornecidos por uma fonte colateral que tem uma relação significativa e positiva com essa parte (por exemplo, o cônjuge de um litigante alegando dano emocional decorrente de discriminação pela idade no local de trabalho) ou</w:t>
      </w:r>
      <w:r>
        <w:rPr>
          <w:rFonts w:ascii="Times New Roman" w:hAnsi="Times New Roman" w:cs="Times New Roman"/>
          <w:sz w:val="24"/>
          <w:szCs w:val="24"/>
        </w:rPr>
        <w:t>,</w:t>
      </w:r>
    </w:p>
    <w:p w:rsidR="00663E7E" w:rsidRDefault="00663E7E" w:rsidP="001811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w:t>
      </w:r>
      <w:r w:rsidRPr="003F4A0D">
        <w:rPr>
          <w:rFonts w:ascii="Times New Roman" w:hAnsi="Times New Roman" w:cs="Times New Roman"/>
          <w:sz w:val="24"/>
          <w:szCs w:val="24"/>
        </w:rPr>
        <w:t>que contradigam o examinando e que são fornecidos por uma fonte colateral que tem ou que presumivelmente pode ter uma relação negativa com o examinando (por exemplo, alegada vítima do examinando</w:t>
      </w:r>
      <w:r>
        <w:rPr>
          <w:rFonts w:ascii="Times New Roman" w:hAnsi="Times New Roman" w:cs="Times New Roman"/>
          <w:sz w:val="24"/>
          <w:szCs w:val="24"/>
        </w:rPr>
        <w:t>).</w:t>
      </w:r>
    </w:p>
    <w:p w:rsidR="00663E7E" w:rsidRPr="006F7F8B" w:rsidRDefault="00663E7E" w:rsidP="001811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3F4A0D">
        <w:rPr>
          <w:rFonts w:ascii="Times New Roman" w:hAnsi="Times New Roman" w:cs="Times New Roman"/>
          <w:sz w:val="24"/>
          <w:szCs w:val="24"/>
        </w:rPr>
        <w:t xml:space="preserve">s observações que podem ser mais úteis </w:t>
      </w:r>
      <w:r>
        <w:rPr>
          <w:rFonts w:ascii="Times New Roman" w:hAnsi="Times New Roman" w:cs="Times New Roman"/>
          <w:sz w:val="24"/>
          <w:szCs w:val="24"/>
        </w:rPr>
        <w:t xml:space="preserve">ao </w:t>
      </w:r>
      <w:r w:rsidRPr="003F4A0D">
        <w:rPr>
          <w:rFonts w:ascii="Times New Roman" w:hAnsi="Times New Roman" w:cs="Times New Roman"/>
          <w:sz w:val="24"/>
          <w:szCs w:val="24"/>
        </w:rPr>
        <w:t>perito são</w:t>
      </w:r>
      <w:r>
        <w:rPr>
          <w:rFonts w:ascii="Times New Roman" w:hAnsi="Times New Roman" w:cs="Times New Roman"/>
          <w:sz w:val="24"/>
          <w:szCs w:val="24"/>
        </w:rPr>
        <w:t xml:space="preserve"> então</w:t>
      </w:r>
      <w:r w:rsidRPr="003F4A0D">
        <w:rPr>
          <w:rFonts w:ascii="Times New Roman" w:hAnsi="Times New Roman" w:cs="Times New Roman"/>
          <w:sz w:val="24"/>
          <w:szCs w:val="24"/>
        </w:rPr>
        <w:t xml:space="preserve"> </w:t>
      </w:r>
      <w:r>
        <w:rPr>
          <w:rFonts w:ascii="Times New Roman" w:hAnsi="Times New Roman" w:cs="Times New Roman"/>
          <w:sz w:val="24"/>
          <w:szCs w:val="24"/>
        </w:rPr>
        <w:t>as</w:t>
      </w:r>
      <w:r w:rsidRPr="003F4A0D">
        <w:rPr>
          <w:rFonts w:ascii="Times New Roman" w:hAnsi="Times New Roman" w:cs="Times New Roman"/>
          <w:sz w:val="24"/>
          <w:szCs w:val="24"/>
        </w:rPr>
        <w:t xml:space="preserve"> fornecidas por </w:t>
      </w:r>
      <w:r>
        <w:rPr>
          <w:rFonts w:ascii="Times New Roman" w:hAnsi="Times New Roman" w:cs="Times New Roman"/>
          <w:sz w:val="24"/>
          <w:szCs w:val="24"/>
        </w:rPr>
        <w:t>indivíduos</w:t>
      </w:r>
      <w:r w:rsidRPr="003F4A0D">
        <w:rPr>
          <w:rFonts w:ascii="Times New Roman" w:hAnsi="Times New Roman" w:cs="Times New Roman"/>
          <w:sz w:val="24"/>
          <w:szCs w:val="24"/>
        </w:rPr>
        <w:t xml:space="preserve"> que não estão alinhados com qualquer das partes ou cujos relatos são contrários ao que se poderia esperar, dada a natureza e valência da relação entre o inform</w:t>
      </w:r>
      <w:r w:rsidR="006F7F8B">
        <w:rPr>
          <w:rFonts w:ascii="Times New Roman" w:hAnsi="Times New Roman" w:cs="Times New Roman"/>
          <w:sz w:val="24"/>
          <w:szCs w:val="24"/>
        </w:rPr>
        <w:t xml:space="preserve">ante e os envolvidos no litígio </w:t>
      </w:r>
      <w:r w:rsidR="006F7F8B" w:rsidRPr="006F7F8B">
        <w:rPr>
          <w:rFonts w:ascii="Times New Roman" w:hAnsi="Times New Roman" w:cs="Times New Roman"/>
          <w:sz w:val="24"/>
          <w:szCs w:val="24"/>
        </w:rPr>
        <w:t>(</w:t>
      </w:r>
      <w:r w:rsidR="00225921" w:rsidRPr="006F7F8B">
        <w:rPr>
          <w:rFonts w:ascii="Times New Roman" w:hAnsi="Times New Roman" w:cs="Times New Roman"/>
          <w:sz w:val="24"/>
          <w:szCs w:val="24"/>
        </w:rPr>
        <w:t>33</w:t>
      </w:r>
      <w:r w:rsidR="006F7F8B" w:rsidRPr="006F7F8B">
        <w:rPr>
          <w:rFonts w:ascii="Times New Roman" w:hAnsi="Times New Roman" w:cs="Times New Roman"/>
          <w:sz w:val="24"/>
          <w:szCs w:val="24"/>
        </w:rPr>
        <w:t>)</w:t>
      </w:r>
      <w:r w:rsidRPr="006F7F8B">
        <w:rPr>
          <w:rFonts w:ascii="Times New Roman" w:hAnsi="Times New Roman" w:cs="Times New Roman"/>
          <w:sz w:val="24"/>
          <w:szCs w:val="24"/>
        </w:rPr>
        <w:t xml:space="preserve">  </w:t>
      </w:r>
    </w:p>
    <w:p w:rsidR="007A5F9B" w:rsidRPr="006F7F8B" w:rsidRDefault="007A5F9B" w:rsidP="00663E7E">
      <w:pPr>
        <w:spacing w:after="0" w:line="360" w:lineRule="auto"/>
        <w:ind w:firstLine="709"/>
        <w:contextualSpacing/>
        <w:mirrorIndents/>
        <w:jc w:val="both"/>
        <w:rPr>
          <w:rFonts w:ascii="Times New Roman" w:hAnsi="Times New Roman" w:cs="Times New Roman"/>
          <w:sz w:val="24"/>
          <w:szCs w:val="24"/>
        </w:rPr>
      </w:pPr>
    </w:p>
    <w:p w:rsidR="00225921" w:rsidRPr="006F7F8B" w:rsidRDefault="00225921" w:rsidP="009C45A5">
      <w:pPr>
        <w:spacing w:after="0" w:line="360" w:lineRule="auto"/>
        <w:jc w:val="both"/>
        <w:rPr>
          <w:rFonts w:ascii="Times New Roman" w:hAnsi="Times New Roman" w:cs="Times New Roman"/>
          <w:b/>
          <w:sz w:val="24"/>
          <w:szCs w:val="24"/>
        </w:rPr>
      </w:pPr>
      <w:r w:rsidRPr="006F7F8B">
        <w:rPr>
          <w:rFonts w:ascii="Times New Roman" w:hAnsi="Times New Roman" w:cs="Times New Roman"/>
          <w:b/>
          <w:sz w:val="24"/>
          <w:szCs w:val="24"/>
        </w:rPr>
        <w:t>5.3. AVALIAÇÃO PSICOLÓGICA</w:t>
      </w:r>
    </w:p>
    <w:p w:rsidR="00225921" w:rsidRPr="006F7F8B" w:rsidRDefault="00225921" w:rsidP="009C45A5">
      <w:pPr>
        <w:spacing w:after="0" w:line="360" w:lineRule="auto"/>
        <w:ind w:firstLine="709"/>
        <w:jc w:val="both"/>
        <w:rPr>
          <w:rFonts w:ascii="Times New Roman" w:hAnsi="Times New Roman" w:cs="Times New Roman"/>
          <w:sz w:val="24"/>
          <w:szCs w:val="24"/>
        </w:rPr>
      </w:pPr>
      <w:r w:rsidRPr="006F7F8B">
        <w:rPr>
          <w:rFonts w:ascii="Times New Roman" w:hAnsi="Times New Roman" w:cs="Times New Roman"/>
          <w:sz w:val="24"/>
          <w:szCs w:val="24"/>
        </w:rPr>
        <w:t>Em contexto forense, tem-se verificado uma atenção particular na avaliação dos constructos atrás descritos. Avaliar a credibilidade dos desempenhos (relativamente a queixas cognitivas e psicopatologia) surge como elemento integrante de uma avaliação neuropsicológica mais detalhada, com recurso a diferentes técnicas e instrumentos que implicam o cruzamento dos dados obtidos a partir das provas administradas com a observação dos comportamentos e, ainda, com elementos fornecidos por outros informadores – familiares próximos, relatórios de outros especialistas, entre outros.</w:t>
      </w:r>
    </w:p>
    <w:p w:rsidR="00225921" w:rsidRPr="009C45A5" w:rsidRDefault="00225921" w:rsidP="009C45A5">
      <w:pPr>
        <w:spacing w:after="0" w:line="360" w:lineRule="auto"/>
        <w:ind w:firstLine="709"/>
        <w:jc w:val="both"/>
        <w:rPr>
          <w:rFonts w:ascii="Times New Roman" w:hAnsi="Times New Roman" w:cs="Times New Roman"/>
          <w:sz w:val="24"/>
          <w:szCs w:val="24"/>
        </w:rPr>
      </w:pPr>
      <w:r w:rsidRPr="006F7F8B">
        <w:rPr>
          <w:rFonts w:ascii="Times New Roman" w:hAnsi="Times New Roman" w:cs="Times New Roman"/>
          <w:sz w:val="24"/>
          <w:szCs w:val="24"/>
        </w:rPr>
        <w:t xml:space="preserve">Os testes que avaliam a simulação procuram, em primeiro lugar, saber se as pontuações nestas tarefas discriminam desempenhos e/ou respostas de sujeitos que </w:t>
      </w:r>
      <w:r w:rsidRPr="006F7F8B">
        <w:rPr>
          <w:rFonts w:ascii="Times New Roman" w:hAnsi="Times New Roman" w:cs="Times New Roman"/>
          <w:i/>
          <w:sz w:val="24"/>
          <w:szCs w:val="24"/>
        </w:rPr>
        <w:t>simulam</w:t>
      </w:r>
      <w:r w:rsidRPr="006F7F8B">
        <w:rPr>
          <w:rFonts w:ascii="Times New Roman" w:hAnsi="Times New Roman" w:cs="Times New Roman"/>
          <w:sz w:val="24"/>
          <w:szCs w:val="24"/>
        </w:rPr>
        <w:t xml:space="preserve">, comparativamente com outros que </w:t>
      </w:r>
      <w:r w:rsidRPr="006F7F8B">
        <w:rPr>
          <w:rFonts w:ascii="Times New Roman" w:hAnsi="Times New Roman" w:cs="Times New Roman"/>
          <w:i/>
          <w:sz w:val="24"/>
          <w:szCs w:val="24"/>
        </w:rPr>
        <w:t>não simulam</w:t>
      </w:r>
      <w:r w:rsidRPr="006F7F8B">
        <w:rPr>
          <w:rFonts w:ascii="Times New Roman" w:hAnsi="Times New Roman" w:cs="Times New Roman"/>
          <w:sz w:val="24"/>
          <w:szCs w:val="24"/>
        </w:rPr>
        <w:t>. Interessa, por outro lado, verificar a relação dos resultados nestas tarefas com o desempenho em tarefas neuropsicológicas clássicas e com os resultados em testes de avaliação da personalidade e da psicopatologia (</w:t>
      </w:r>
      <w:r w:rsidR="009C45A5" w:rsidRPr="006F7F8B">
        <w:rPr>
          <w:rFonts w:ascii="Times New Roman" w:hAnsi="Times New Roman" w:cs="Times New Roman"/>
          <w:sz w:val="24"/>
          <w:szCs w:val="24"/>
        </w:rPr>
        <w:t>34</w:t>
      </w:r>
      <w:r w:rsidRPr="006F7F8B">
        <w:rPr>
          <w:rFonts w:ascii="Times New Roman" w:hAnsi="Times New Roman" w:cs="Times New Roman"/>
          <w:sz w:val="24"/>
          <w:szCs w:val="24"/>
        </w:rPr>
        <w:t>)</w:t>
      </w:r>
      <w:r w:rsidR="006F7F8B" w:rsidRPr="006F7F8B">
        <w:rPr>
          <w:rFonts w:ascii="Times New Roman" w:hAnsi="Times New Roman" w:cs="Times New Roman"/>
          <w:sz w:val="24"/>
          <w:szCs w:val="24"/>
        </w:rPr>
        <w:t>.</w:t>
      </w:r>
    </w:p>
    <w:p w:rsidR="00225921" w:rsidRPr="009C45A5" w:rsidRDefault="00225921" w:rsidP="009C45A5">
      <w:pPr>
        <w:spacing w:after="0" w:line="360" w:lineRule="auto"/>
        <w:ind w:firstLine="709"/>
        <w:jc w:val="both"/>
        <w:rPr>
          <w:rFonts w:ascii="Times New Roman" w:hAnsi="Times New Roman" w:cs="Times New Roman"/>
          <w:sz w:val="24"/>
          <w:szCs w:val="24"/>
        </w:rPr>
      </w:pPr>
      <w:r w:rsidRPr="009C45A5">
        <w:rPr>
          <w:rFonts w:ascii="Times New Roman" w:hAnsi="Times New Roman" w:cs="Times New Roman"/>
          <w:sz w:val="24"/>
          <w:szCs w:val="24"/>
        </w:rPr>
        <w:t xml:space="preserve">Nesta secção dedicamos especial relevância aos instrumentos de natureza neurocognitiva ou </w:t>
      </w:r>
      <w:proofErr w:type="gramStart"/>
      <w:r w:rsidRPr="009C45A5">
        <w:rPr>
          <w:rFonts w:ascii="Times New Roman" w:hAnsi="Times New Roman" w:cs="Times New Roman"/>
          <w:sz w:val="24"/>
          <w:szCs w:val="24"/>
        </w:rPr>
        <w:t>psicopatológica indicados</w:t>
      </w:r>
      <w:proofErr w:type="gramEnd"/>
      <w:r w:rsidRPr="009C45A5">
        <w:rPr>
          <w:rFonts w:ascii="Times New Roman" w:hAnsi="Times New Roman" w:cs="Times New Roman"/>
          <w:sz w:val="24"/>
          <w:szCs w:val="24"/>
        </w:rPr>
        <w:t xml:space="preserve"> na avaliação de comportamentos de simulação, esforço insuficiente ou exagero de sintomas, privilegiando os que dispõem de estudos empíricos na população portuguesa. </w:t>
      </w:r>
    </w:p>
    <w:p w:rsidR="00225921" w:rsidRPr="003D2F10" w:rsidRDefault="00225921" w:rsidP="00225921">
      <w:pPr>
        <w:spacing w:line="360" w:lineRule="auto"/>
        <w:jc w:val="both"/>
        <w:rPr>
          <w:rFonts w:ascii="Times New Roman" w:hAnsi="Times New Roman" w:cs="Times New Roman"/>
        </w:rPr>
      </w:pPr>
    </w:p>
    <w:p w:rsidR="00225921" w:rsidRPr="009C45A5" w:rsidRDefault="00225921" w:rsidP="009C45A5">
      <w:pPr>
        <w:spacing w:after="0" w:line="360" w:lineRule="auto"/>
        <w:ind w:firstLine="709"/>
        <w:jc w:val="both"/>
        <w:rPr>
          <w:rFonts w:ascii="Times New Roman" w:hAnsi="Times New Roman" w:cs="Times New Roman"/>
          <w:b/>
          <w:sz w:val="24"/>
          <w:szCs w:val="24"/>
        </w:rPr>
      </w:pPr>
      <w:r w:rsidRPr="009C45A5">
        <w:rPr>
          <w:rFonts w:ascii="Times New Roman" w:hAnsi="Times New Roman" w:cs="Times New Roman"/>
          <w:b/>
          <w:sz w:val="24"/>
          <w:szCs w:val="24"/>
        </w:rPr>
        <w:t>5.3.1 AVALIAÇÃO DA SIMULAÇÃO DE PERTURBAÇÕES MENTAIS</w:t>
      </w:r>
    </w:p>
    <w:p w:rsidR="00225921" w:rsidRPr="00226A9A" w:rsidRDefault="00225921" w:rsidP="009C45A5">
      <w:pPr>
        <w:spacing w:after="0" w:line="360" w:lineRule="auto"/>
        <w:ind w:firstLine="709"/>
        <w:jc w:val="both"/>
        <w:rPr>
          <w:rFonts w:ascii="Times New Roman" w:hAnsi="Times New Roman" w:cs="Times New Roman"/>
          <w:sz w:val="24"/>
          <w:szCs w:val="24"/>
        </w:rPr>
      </w:pPr>
      <w:r w:rsidRPr="00226A9A">
        <w:rPr>
          <w:rFonts w:ascii="Times New Roman" w:hAnsi="Times New Roman" w:cs="Times New Roman"/>
          <w:sz w:val="24"/>
          <w:szCs w:val="24"/>
        </w:rPr>
        <w:t xml:space="preserve">Uma breve referência deverá ser feita ao </w:t>
      </w:r>
      <w:r w:rsidRPr="00226A9A">
        <w:rPr>
          <w:rFonts w:ascii="Times New Roman" w:hAnsi="Times New Roman" w:cs="Times New Roman"/>
          <w:i/>
          <w:sz w:val="24"/>
          <w:szCs w:val="24"/>
        </w:rPr>
        <w:t>Miller Forensic Assessment of Symptoms Test</w:t>
      </w:r>
      <w:r w:rsidRPr="00226A9A">
        <w:rPr>
          <w:rFonts w:ascii="Times New Roman" w:hAnsi="Times New Roman" w:cs="Times New Roman"/>
          <w:sz w:val="24"/>
          <w:szCs w:val="24"/>
        </w:rPr>
        <w:t xml:space="preserve"> (M-FAST; </w:t>
      </w:r>
      <w:r w:rsidR="00042332" w:rsidRPr="00226A9A">
        <w:rPr>
          <w:rFonts w:ascii="Times New Roman" w:hAnsi="Times New Roman" w:cs="Times New Roman"/>
          <w:sz w:val="24"/>
          <w:szCs w:val="24"/>
        </w:rPr>
        <w:t>35</w:t>
      </w:r>
      <w:r w:rsidRPr="00226A9A">
        <w:rPr>
          <w:rFonts w:ascii="Times New Roman" w:hAnsi="Times New Roman" w:cs="Times New Roman"/>
          <w:sz w:val="24"/>
          <w:szCs w:val="24"/>
        </w:rPr>
        <w:t xml:space="preserve">) pela sua reduzida utilização e investigação </w:t>
      </w:r>
      <w:proofErr w:type="gramStart"/>
      <w:r w:rsidRPr="00226A9A">
        <w:rPr>
          <w:rFonts w:ascii="Times New Roman" w:hAnsi="Times New Roman" w:cs="Times New Roman"/>
          <w:sz w:val="24"/>
          <w:szCs w:val="24"/>
        </w:rPr>
        <w:t xml:space="preserve">empírica.  </w:t>
      </w:r>
      <w:proofErr w:type="gramEnd"/>
      <w:r w:rsidRPr="00226A9A">
        <w:rPr>
          <w:rFonts w:ascii="Times New Roman" w:hAnsi="Times New Roman" w:cs="Times New Roman"/>
          <w:sz w:val="24"/>
          <w:szCs w:val="24"/>
        </w:rPr>
        <w:t>Trata-se de uma entrevista estruturada de 25 itens que avalia a simulação de sintomas psicopatológicos (</w:t>
      </w:r>
      <w:r w:rsidR="00042332" w:rsidRPr="00226A9A">
        <w:rPr>
          <w:rFonts w:ascii="Times New Roman" w:hAnsi="Times New Roman" w:cs="Times New Roman"/>
          <w:sz w:val="24"/>
          <w:szCs w:val="24"/>
        </w:rPr>
        <w:t>36</w:t>
      </w:r>
      <w:r w:rsidRPr="00226A9A">
        <w:rPr>
          <w:rFonts w:ascii="Times New Roman" w:hAnsi="Times New Roman" w:cs="Times New Roman"/>
          <w:sz w:val="24"/>
          <w:szCs w:val="24"/>
        </w:rPr>
        <w:t xml:space="preserve">) composta pelas seguintes escalas: Reportado </w:t>
      </w:r>
      <w:r w:rsidRPr="00226A9A">
        <w:rPr>
          <w:rFonts w:ascii="Times New Roman" w:hAnsi="Times New Roman" w:cs="Times New Roman"/>
          <w:i/>
          <w:sz w:val="24"/>
          <w:szCs w:val="24"/>
        </w:rPr>
        <w:t>versus</w:t>
      </w:r>
      <w:r w:rsidRPr="00226A9A">
        <w:rPr>
          <w:rFonts w:ascii="Times New Roman" w:hAnsi="Times New Roman" w:cs="Times New Roman"/>
          <w:sz w:val="24"/>
          <w:szCs w:val="24"/>
        </w:rPr>
        <w:t xml:space="preserve"> Observado, </w:t>
      </w:r>
      <w:r w:rsidRPr="00226A9A">
        <w:rPr>
          <w:rFonts w:ascii="Times New Roman" w:hAnsi="Times New Roman" w:cs="Times New Roman"/>
          <w:sz w:val="24"/>
          <w:szCs w:val="24"/>
        </w:rPr>
        <w:lastRenderedPageBreak/>
        <w:t xml:space="preserve">Sintomatologia Extrema, Combinações Raras, Alucinações Pouco Usuais, Curso de Sintomas Pouco Usuais, Imagem Negativa e Sugestionabilidade. </w:t>
      </w:r>
    </w:p>
    <w:p w:rsidR="00225921" w:rsidRPr="00226A9A" w:rsidRDefault="00225921" w:rsidP="009C45A5">
      <w:pPr>
        <w:spacing w:after="0" w:line="360" w:lineRule="auto"/>
        <w:ind w:firstLine="709"/>
        <w:jc w:val="both"/>
        <w:rPr>
          <w:rFonts w:ascii="Times New Roman" w:hAnsi="Times New Roman" w:cs="Times New Roman"/>
          <w:sz w:val="24"/>
          <w:szCs w:val="24"/>
        </w:rPr>
      </w:pPr>
      <w:r w:rsidRPr="00226A9A">
        <w:rPr>
          <w:rFonts w:ascii="Times New Roman" w:hAnsi="Times New Roman" w:cs="Times New Roman"/>
          <w:sz w:val="24"/>
          <w:szCs w:val="24"/>
        </w:rPr>
        <w:t xml:space="preserve">O </w:t>
      </w:r>
      <w:r w:rsidRPr="00226A9A">
        <w:rPr>
          <w:rFonts w:ascii="Times New Roman" w:hAnsi="Times New Roman" w:cs="Times New Roman"/>
          <w:i/>
          <w:sz w:val="24"/>
          <w:szCs w:val="24"/>
        </w:rPr>
        <w:t>Assessment of Depression Inventory</w:t>
      </w:r>
      <w:r w:rsidRPr="00226A9A">
        <w:rPr>
          <w:rFonts w:ascii="Times New Roman" w:hAnsi="Times New Roman" w:cs="Times New Roman"/>
          <w:sz w:val="24"/>
          <w:szCs w:val="24"/>
        </w:rPr>
        <w:t xml:space="preserve"> (ADI; </w:t>
      </w:r>
      <w:r w:rsidR="00042332" w:rsidRPr="00226A9A">
        <w:rPr>
          <w:rFonts w:ascii="Times New Roman" w:hAnsi="Times New Roman" w:cs="Times New Roman"/>
          <w:sz w:val="24"/>
          <w:szCs w:val="24"/>
        </w:rPr>
        <w:t>37</w:t>
      </w:r>
      <w:r w:rsidRPr="00226A9A">
        <w:rPr>
          <w:rFonts w:ascii="Times New Roman" w:hAnsi="Times New Roman" w:cs="Times New Roman"/>
          <w:sz w:val="24"/>
          <w:szCs w:val="24"/>
        </w:rPr>
        <w:t>) é uma medida de auto-relato, num total de 39 itens, que avalia a presença de sintomatologia depressiva e inclui escalas de validade para Fingimento e Resposta Aleatória (</w:t>
      </w:r>
      <w:r w:rsidR="00042332" w:rsidRPr="00226A9A">
        <w:rPr>
          <w:rFonts w:ascii="Times New Roman" w:hAnsi="Times New Roman" w:cs="Times New Roman"/>
          <w:sz w:val="24"/>
          <w:szCs w:val="24"/>
        </w:rPr>
        <w:t>38</w:t>
      </w:r>
      <w:r w:rsidRPr="00226A9A">
        <w:rPr>
          <w:rFonts w:ascii="Times New Roman" w:hAnsi="Times New Roman" w:cs="Times New Roman"/>
          <w:sz w:val="24"/>
          <w:szCs w:val="24"/>
        </w:rPr>
        <w:t>).</w:t>
      </w:r>
    </w:p>
    <w:p w:rsidR="00225921" w:rsidRPr="00226A9A" w:rsidRDefault="00225921" w:rsidP="009C45A5">
      <w:pPr>
        <w:spacing w:after="0" w:line="360" w:lineRule="auto"/>
        <w:ind w:firstLine="709"/>
        <w:jc w:val="both"/>
        <w:rPr>
          <w:rFonts w:ascii="Times New Roman" w:hAnsi="Times New Roman" w:cs="Times New Roman"/>
          <w:sz w:val="24"/>
          <w:szCs w:val="24"/>
        </w:rPr>
      </w:pPr>
      <w:r w:rsidRPr="00226A9A">
        <w:rPr>
          <w:rFonts w:ascii="Times New Roman" w:hAnsi="Times New Roman" w:cs="Times New Roman"/>
          <w:sz w:val="24"/>
          <w:szCs w:val="24"/>
        </w:rPr>
        <w:t xml:space="preserve">Alguns inventários de personalidade incluem subescalas de validade específicas para a avaliação da simulação: a </w:t>
      </w:r>
      <w:r w:rsidRPr="00226A9A">
        <w:rPr>
          <w:rFonts w:ascii="Times New Roman" w:hAnsi="Times New Roman" w:cs="Times New Roman"/>
          <w:i/>
          <w:sz w:val="24"/>
          <w:szCs w:val="24"/>
        </w:rPr>
        <w:t xml:space="preserve">Negative Impression Management </w:t>
      </w:r>
      <w:r w:rsidRPr="00226A9A">
        <w:rPr>
          <w:rFonts w:ascii="Times New Roman" w:hAnsi="Times New Roman" w:cs="Times New Roman"/>
          <w:sz w:val="24"/>
          <w:szCs w:val="24"/>
        </w:rPr>
        <w:t xml:space="preserve">pertence ao </w:t>
      </w:r>
      <w:r w:rsidRPr="00226A9A">
        <w:rPr>
          <w:rFonts w:ascii="Times New Roman" w:hAnsi="Times New Roman" w:cs="Times New Roman"/>
          <w:i/>
          <w:sz w:val="24"/>
          <w:szCs w:val="24"/>
        </w:rPr>
        <w:t xml:space="preserve">Personality Assessment Inventory </w:t>
      </w:r>
      <w:r w:rsidRPr="00226A9A">
        <w:rPr>
          <w:rFonts w:ascii="Times New Roman" w:hAnsi="Times New Roman" w:cs="Times New Roman"/>
          <w:sz w:val="24"/>
          <w:szCs w:val="24"/>
        </w:rPr>
        <w:t xml:space="preserve">(PAI; </w:t>
      </w:r>
      <w:r w:rsidR="00042332" w:rsidRPr="00226A9A">
        <w:rPr>
          <w:rFonts w:ascii="Times New Roman" w:hAnsi="Times New Roman" w:cs="Times New Roman"/>
          <w:sz w:val="24"/>
          <w:szCs w:val="24"/>
        </w:rPr>
        <w:t>39</w:t>
      </w:r>
      <w:r w:rsidRPr="00226A9A">
        <w:rPr>
          <w:rFonts w:ascii="Times New Roman" w:hAnsi="Times New Roman" w:cs="Times New Roman"/>
          <w:sz w:val="24"/>
          <w:szCs w:val="24"/>
        </w:rPr>
        <w:t xml:space="preserve">) e a </w:t>
      </w:r>
      <w:r w:rsidRPr="00226A9A">
        <w:rPr>
          <w:rFonts w:ascii="Times New Roman" w:hAnsi="Times New Roman" w:cs="Times New Roman"/>
          <w:i/>
          <w:sz w:val="24"/>
          <w:szCs w:val="24"/>
        </w:rPr>
        <w:t>Debasement Scale</w:t>
      </w:r>
      <w:r w:rsidRPr="00226A9A">
        <w:rPr>
          <w:rFonts w:ascii="Times New Roman" w:hAnsi="Times New Roman" w:cs="Times New Roman"/>
          <w:sz w:val="24"/>
          <w:szCs w:val="24"/>
        </w:rPr>
        <w:t xml:space="preserve"> (Z) ao </w:t>
      </w:r>
      <w:r w:rsidRPr="00226A9A">
        <w:rPr>
          <w:rFonts w:ascii="Times New Roman" w:hAnsi="Times New Roman" w:cs="Times New Roman"/>
          <w:i/>
          <w:sz w:val="24"/>
          <w:szCs w:val="24"/>
        </w:rPr>
        <w:t>Millon Clinical Multiaxial Inventory</w:t>
      </w:r>
      <w:r w:rsidRPr="00226A9A">
        <w:rPr>
          <w:rFonts w:ascii="Times New Roman" w:hAnsi="Times New Roman" w:cs="Times New Roman"/>
          <w:sz w:val="24"/>
          <w:szCs w:val="24"/>
        </w:rPr>
        <w:t xml:space="preserve"> (MCMI-III; </w:t>
      </w:r>
      <w:r w:rsidR="00042332" w:rsidRPr="00226A9A">
        <w:rPr>
          <w:rFonts w:ascii="Times New Roman" w:hAnsi="Times New Roman" w:cs="Times New Roman"/>
          <w:sz w:val="24"/>
          <w:szCs w:val="24"/>
        </w:rPr>
        <w:t>40</w:t>
      </w:r>
      <w:r w:rsidRPr="00226A9A">
        <w:rPr>
          <w:rFonts w:ascii="Times New Roman" w:hAnsi="Times New Roman" w:cs="Times New Roman"/>
          <w:sz w:val="24"/>
          <w:szCs w:val="24"/>
        </w:rPr>
        <w:t xml:space="preserve">). Apesar disso, a subescala mais conhecida e com mais investigação empírica no que respeita à validade de sintomas está incluída no </w:t>
      </w:r>
      <w:r w:rsidRPr="00226A9A">
        <w:rPr>
          <w:rFonts w:ascii="Times New Roman" w:hAnsi="Times New Roman" w:cs="Times New Roman"/>
          <w:i/>
          <w:sz w:val="24"/>
          <w:szCs w:val="24"/>
        </w:rPr>
        <w:t>Minnesota Multiphasic Personality Inventory</w:t>
      </w:r>
      <w:r w:rsidRPr="00226A9A">
        <w:rPr>
          <w:rFonts w:ascii="Times New Roman" w:hAnsi="Times New Roman" w:cs="Times New Roman"/>
          <w:sz w:val="24"/>
          <w:szCs w:val="24"/>
        </w:rPr>
        <w:t xml:space="preserve"> (MMPI-2; </w:t>
      </w:r>
      <w:r w:rsidR="00042332" w:rsidRPr="00226A9A">
        <w:rPr>
          <w:rFonts w:ascii="Times New Roman" w:hAnsi="Times New Roman" w:cs="Times New Roman"/>
          <w:sz w:val="24"/>
          <w:szCs w:val="24"/>
        </w:rPr>
        <w:t>41</w:t>
      </w:r>
      <w:r w:rsidRPr="00226A9A">
        <w:rPr>
          <w:rFonts w:ascii="Times New Roman" w:hAnsi="Times New Roman" w:cs="Times New Roman"/>
          <w:sz w:val="24"/>
          <w:szCs w:val="24"/>
        </w:rPr>
        <w:t xml:space="preserve">; atualmente em fase de adaptação e validação para a população portuguesa: </w:t>
      </w:r>
      <w:r w:rsidR="00042332" w:rsidRPr="00226A9A">
        <w:rPr>
          <w:rFonts w:ascii="Times New Roman" w:hAnsi="Times New Roman" w:cs="Times New Roman"/>
          <w:sz w:val="24"/>
          <w:szCs w:val="24"/>
        </w:rPr>
        <w:t>42</w:t>
      </w:r>
      <w:r w:rsidRPr="00226A9A">
        <w:rPr>
          <w:rFonts w:ascii="Times New Roman" w:hAnsi="Times New Roman" w:cs="Times New Roman"/>
          <w:sz w:val="24"/>
          <w:szCs w:val="24"/>
        </w:rPr>
        <w:t xml:space="preserve">), é conhecida por </w:t>
      </w:r>
      <w:r w:rsidRPr="00226A9A">
        <w:rPr>
          <w:rFonts w:ascii="Times New Roman" w:hAnsi="Times New Roman" w:cs="Times New Roman"/>
          <w:i/>
          <w:sz w:val="24"/>
          <w:szCs w:val="24"/>
        </w:rPr>
        <w:t>Fake Bad Scale</w:t>
      </w:r>
      <w:r w:rsidRPr="00226A9A">
        <w:rPr>
          <w:rFonts w:ascii="Times New Roman" w:hAnsi="Times New Roman" w:cs="Times New Roman"/>
          <w:sz w:val="24"/>
          <w:szCs w:val="24"/>
        </w:rPr>
        <w:t xml:space="preserve"> (FBS) e constituída por 43 itens. Na forma reestruturada do inventário (MMPI-2-RF; </w:t>
      </w:r>
      <w:r w:rsidR="00042332" w:rsidRPr="00226A9A">
        <w:rPr>
          <w:rFonts w:ascii="Times New Roman" w:hAnsi="Times New Roman" w:cs="Times New Roman"/>
          <w:sz w:val="24"/>
          <w:szCs w:val="24"/>
        </w:rPr>
        <w:t>43</w:t>
      </w:r>
      <w:r w:rsidRPr="00226A9A">
        <w:rPr>
          <w:rFonts w:ascii="Times New Roman" w:hAnsi="Times New Roman" w:cs="Times New Roman"/>
          <w:sz w:val="24"/>
          <w:szCs w:val="24"/>
        </w:rPr>
        <w:t>), esta escala é denominada por Escala de Validade de Sintomas, constituída por 30 itens, tendo diversos estudos evidenciado a sua utilidade na deteção do exagero de sintomas somáticos e outros sintomas emocionais não associados a perturbações psicóticas (</w:t>
      </w:r>
      <w:r w:rsidR="00042332" w:rsidRPr="00226A9A">
        <w:rPr>
          <w:rFonts w:ascii="Times New Roman" w:hAnsi="Times New Roman" w:cs="Times New Roman"/>
          <w:sz w:val="24"/>
          <w:szCs w:val="24"/>
        </w:rPr>
        <w:t>44</w:t>
      </w:r>
      <w:r w:rsidRPr="00226A9A">
        <w:rPr>
          <w:rFonts w:ascii="Times New Roman" w:hAnsi="Times New Roman" w:cs="Times New Roman"/>
          <w:sz w:val="24"/>
          <w:szCs w:val="24"/>
        </w:rPr>
        <w:t xml:space="preserve">). </w:t>
      </w:r>
    </w:p>
    <w:p w:rsidR="00225921" w:rsidRPr="00226A9A" w:rsidRDefault="00225921" w:rsidP="009C45A5">
      <w:pPr>
        <w:spacing w:after="0" w:line="360" w:lineRule="auto"/>
        <w:ind w:firstLine="709"/>
        <w:jc w:val="both"/>
        <w:rPr>
          <w:rFonts w:ascii="Times New Roman" w:hAnsi="Times New Roman" w:cs="Times New Roman"/>
          <w:sz w:val="24"/>
          <w:szCs w:val="24"/>
        </w:rPr>
      </w:pPr>
      <w:r w:rsidRPr="00226A9A">
        <w:rPr>
          <w:rFonts w:ascii="Times New Roman" w:hAnsi="Times New Roman" w:cs="Times New Roman"/>
          <w:sz w:val="24"/>
          <w:szCs w:val="24"/>
        </w:rPr>
        <w:t xml:space="preserve">O </w:t>
      </w:r>
      <w:r w:rsidRPr="00226A9A">
        <w:rPr>
          <w:rFonts w:ascii="Times New Roman" w:hAnsi="Times New Roman" w:cs="Times New Roman"/>
          <w:i/>
          <w:sz w:val="24"/>
          <w:szCs w:val="24"/>
        </w:rPr>
        <w:t>Structured Inventory of Malingered Symptomatology</w:t>
      </w:r>
      <w:r w:rsidRPr="00226A9A">
        <w:rPr>
          <w:rFonts w:ascii="Times New Roman" w:hAnsi="Times New Roman" w:cs="Times New Roman"/>
          <w:sz w:val="24"/>
          <w:szCs w:val="24"/>
        </w:rPr>
        <w:t xml:space="preserve"> (SIMS; </w:t>
      </w:r>
      <w:r w:rsidR="00042332" w:rsidRPr="00226A9A">
        <w:rPr>
          <w:rFonts w:ascii="Times New Roman" w:hAnsi="Times New Roman" w:cs="Times New Roman"/>
          <w:sz w:val="24"/>
          <w:szCs w:val="24"/>
        </w:rPr>
        <w:t>45</w:t>
      </w:r>
      <w:r w:rsidRPr="00226A9A">
        <w:rPr>
          <w:rFonts w:ascii="Times New Roman" w:hAnsi="Times New Roman" w:cs="Times New Roman"/>
          <w:sz w:val="24"/>
          <w:szCs w:val="24"/>
        </w:rPr>
        <w:t xml:space="preserve">) é um instrumento de rastreio que avalia a simulação de sintomas psicopatológicos e neurocognitivos. É composto por 75 itens distribuídos em 5 subescalas: Psicose, Défice Neurológico, Perturbações Mnésicas, Perturbações Afetivas e Capacidade Intelectual Reduzida. Estudos futuros deverão esclarecer, por um lado, as relações entre as subescalas </w:t>
      </w:r>
      <w:r w:rsidRPr="00226A9A">
        <w:rPr>
          <w:rFonts w:ascii="Times New Roman" w:hAnsi="Times New Roman" w:cs="Times New Roman"/>
          <w:i/>
          <w:sz w:val="24"/>
          <w:szCs w:val="24"/>
        </w:rPr>
        <w:t>Perturbações Afetivas</w:t>
      </w:r>
      <w:r w:rsidRPr="00226A9A">
        <w:rPr>
          <w:rFonts w:ascii="Times New Roman" w:hAnsi="Times New Roman" w:cs="Times New Roman"/>
          <w:sz w:val="24"/>
          <w:szCs w:val="24"/>
        </w:rPr>
        <w:t xml:space="preserve"> e </w:t>
      </w:r>
      <w:r w:rsidRPr="00226A9A">
        <w:rPr>
          <w:rFonts w:ascii="Times New Roman" w:hAnsi="Times New Roman" w:cs="Times New Roman"/>
          <w:i/>
          <w:sz w:val="24"/>
          <w:szCs w:val="24"/>
        </w:rPr>
        <w:t>Psicose</w:t>
      </w:r>
      <w:r w:rsidRPr="00226A9A">
        <w:rPr>
          <w:rFonts w:ascii="Times New Roman" w:hAnsi="Times New Roman" w:cs="Times New Roman"/>
          <w:sz w:val="24"/>
          <w:szCs w:val="24"/>
        </w:rPr>
        <w:t xml:space="preserve"> e as pontuações em instrumentos de avaliação da psicopatologia e, por outro lado, as relações entre as subescalas </w:t>
      </w:r>
      <w:r w:rsidRPr="00226A9A">
        <w:rPr>
          <w:rFonts w:ascii="Times New Roman" w:hAnsi="Times New Roman" w:cs="Times New Roman"/>
          <w:i/>
          <w:sz w:val="24"/>
          <w:szCs w:val="24"/>
        </w:rPr>
        <w:t>Défice Neurológico</w:t>
      </w:r>
      <w:r w:rsidRPr="00226A9A">
        <w:rPr>
          <w:rFonts w:ascii="Times New Roman" w:hAnsi="Times New Roman" w:cs="Times New Roman"/>
          <w:sz w:val="24"/>
          <w:szCs w:val="24"/>
        </w:rPr>
        <w:t xml:space="preserve">, </w:t>
      </w:r>
      <w:r w:rsidRPr="00226A9A">
        <w:rPr>
          <w:rFonts w:ascii="Times New Roman" w:hAnsi="Times New Roman" w:cs="Times New Roman"/>
          <w:i/>
          <w:sz w:val="24"/>
          <w:szCs w:val="24"/>
        </w:rPr>
        <w:t>Perturbações Mnésicas</w:t>
      </w:r>
      <w:r w:rsidRPr="00226A9A">
        <w:rPr>
          <w:rFonts w:ascii="Times New Roman" w:hAnsi="Times New Roman" w:cs="Times New Roman"/>
          <w:sz w:val="24"/>
          <w:szCs w:val="24"/>
        </w:rPr>
        <w:t xml:space="preserve"> e </w:t>
      </w:r>
      <w:r w:rsidRPr="00226A9A">
        <w:rPr>
          <w:rFonts w:ascii="Times New Roman" w:hAnsi="Times New Roman" w:cs="Times New Roman"/>
          <w:i/>
          <w:sz w:val="24"/>
          <w:szCs w:val="24"/>
        </w:rPr>
        <w:t>Capacidade Intelectual Reduzida</w:t>
      </w:r>
      <w:r w:rsidRPr="00226A9A">
        <w:rPr>
          <w:rFonts w:ascii="Times New Roman" w:hAnsi="Times New Roman" w:cs="Times New Roman"/>
          <w:sz w:val="24"/>
          <w:szCs w:val="24"/>
        </w:rPr>
        <w:t xml:space="preserve">, o funcionamento neurocognitivo e a simulação de défice </w:t>
      </w:r>
      <w:proofErr w:type="gramStart"/>
      <w:r w:rsidRPr="00226A9A">
        <w:rPr>
          <w:rFonts w:ascii="Times New Roman" w:hAnsi="Times New Roman" w:cs="Times New Roman"/>
          <w:sz w:val="24"/>
          <w:szCs w:val="24"/>
        </w:rPr>
        <w:t xml:space="preserve">cognitivo.  </w:t>
      </w:r>
      <w:proofErr w:type="gramEnd"/>
      <w:r w:rsidRPr="00226A9A">
        <w:rPr>
          <w:rFonts w:ascii="Times New Roman" w:hAnsi="Times New Roman" w:cs="Times New Roman"/>
          <w:sz w:val="24"/>
          <w:szCs w:val="24"/>
        </w:rPr>
        <w:t>O SIMS tem sido estudado em Portugal em diversos tipos de amostras clínicas e forenses (</w:t>
      </w:r>
      <w:r w:rsidR="00042332" w:rsidRPr="00226A9A">
        <w:rPr>
          <w:rFonts w:ascii="Times New Roman" w:hAnsi="Times New Roman" w:cs="Times New Roman"/>
          <w:sz w:val="24"/>
          <w:szCs w:val="24"/>
        </w:rPr>
        <w:t>46; 47; 48; 49; 50</w:t>
      </w:r>
      <w:r w:rsidRPr="00226A9A">
        <w:rPr>
          <w:rFonts w:ascii="Times New Roman" w:hAnsi="Times New Roman" w:cs="Times New Roman"/>
          <w:sz w:val="24"/>
          <w:szCs w:val="24"/>
        </w:rPr>
        <w:t>;</w:t>
      </w:r>
      <w:r w:rsidR="00042332" w:rsidRPr="00226A9A">
        <w:rPr>
          <w:rFonts w:ascii="Times New Roman" w:hAnsi="Times New Roman" w:cs="Times New Roman"/>
          <w:sz w:val="24"/>
          <w:szCs w:val="24"/>
        </w:rPr>
        <w:t xml:space="preserve"> 51</w:t>
      </w:r>
      <w:r w:rsidRPr="00226A9A">
        <w:rPr>
          <w:rFonts w:ascii="Times New Roman" w:hAnsi="Times New Roman" w:cs="Times New Roman"/>
          <w:sz w:val="24"/>
          <w:szCs w:val="24"/>
        </w:rPr>
        <w:t xml:space="preserve">). </w:t>
      </w:r>
    </w:p>
    <w:p w:rsidR="00225921" w:rsidRPr="009C45A5" w:rsidRDefault="00225921" w:rsidP="009C45A5">
      <w:pPr>
        <w:spacing w:after="0" w:line="360" w:lineRule="auto"/>
        <w:ind w:firstLine="709"/>
        <w:jc w:val="both"/>
        <w:rPr>
          <w:rFonts w:ascii="Times New Roman" w:hAnsi="Times New Roman" w:cs="Times New Roman"/>
          <w:sz w:val="24"/>
          <w:szCs w:val="24"/>
        </w:rPr>
      </w:pPr>
      <w:r w:rsidRPr="00226A9A">
        <w:rPr>
          <w:rFonts w:ascii="Times New Roman" w:hAnsi="Times New Roman" w:cs="Times New Roman"/>
          <w:sz w:val="24"/>
          <w:szCs w:val="24"/>
        </w:rPr>
        <w:t xml:space="preserve">O desenvolvimento da </w:t>
      </w:r>
      <w:r w:rsidRPr="00226A9A">
        <w:rPr>
          <w:rFonts w:ascii="Times New Roman" w:hAnsi="Times New Roman" w:cs="Times New Roman"/>
          <w:i/>
          <w:sz w:val="24"/>
          <w:szCs w:val="24"/>
        </w:rPr>
        <w:t>Escala de Validade de Sintomas</w:t>
      </w:r>
      <w:r w:rsidRPr="00226A9A">
        <w:rPr>
          <w:rFonts w:ascii="Times New Roman" w:hAnsi="Times New Roman" w:cs="Times New Roman"/>
          <w:sz w:val="24"/>
          <w:szCs w:val="24"/>
        </w:rPr>
        <w:t xml:space="preserve"> (EVS-Versão Experimental; </w:t>
      </w:r>
      <w:r w:rsidR="00042332" w:rsidRPr="00226A9A">
        <w:rPr>
          <w:rFonts w:ascii="Times New Roman" w:hAnsi="Times New Roman" w:cs="Times New Roman"/>
          <w:sz w:val="24"/>
          <w:szCs w:val="24"/>
        </w:rPr>
        <w:t>52</w:t>
      </w:r>
      <w:r w:rsidRPr="00226A9A">
        <w:rPr>
          <w:rFonts w:ascii="Times New Roman" w:hAnsi="Times New Roman" w:cs="Times New Roman"/>
          <w:sz w:val="24"/>
          <w:szCs w:val="24"/>
        </w:rPr>
        <w:t>; 5</w:t>
      </w:r>
      <w:r w:rsidR="00042332" w:rsidRPr="00226A9A">
        <w:rPr>
          <w:rFonts w:ascii="Times New Roman" w:hAnsi="Times New Roman" w:cs="Times New Roman"/>
          <w:sz w:val="24"/>
          <w:szCs w:val="24"/>
        </w:rPr>
        <w:t>3</w:t>
      </w:r>
      <w:r w:rsidRPr="00226A9A">
        <w:rPr>
          <w:rFonts w:ascii="Times New Roman" w:hAnsi="Times New Roman" w:cs="Times New Roman"/>
          <w:color w:val="000000" w:themeColor="text1"/>
          <w:sz w:val="24"/>
          <w:szCs w:val="24"/>
        </w:rPr>
        <w:t>)</w:t>
      </w:r>
      <w:r w:rsidRPr="00226A9A">
        <w:rPr>
          <w:rFonts w:ascii="Times New Roman" w:hAnsi="Times New Roman" w:cs="Times New Roman"/>
          <w:sz w:val="24"/>
          <w:szCs w:val="24"/>
        </w:rPr>
        <w:t xml:space="preserve"> teve como objetivo criar e validar uma nova medida de rastreio</w:t>
      </w:r>
      <w:r w:rsidRPr="009C45A5">
        <w:rPr>
          <w:rFonts w:ascii="Times New Roman" w:hAnsi="Times New Roman" w:cs="Times New Roman"/>
          <w:sz w:val="24"/>
          <w:szCs w:val="24"/>
        </w:rPr>
        <w:t xml:space="preserve"> de simulação de sintomas psicopatológicos, neurocognitivos e somáticos que responda a necessidades técnicas de exame de comportamentos de simulação e possa constituir-se uma alternativa ou complemento a outros instrumentos de referência como o SIMS ou o SIRS. Trata-se de um instrumento de auto-resposta (verdadeiro/falso) composto por 5 </w:t>
      </w:r>
      <w:r w:rsidRPr="009C45A5">
        <w:rPr>
          <w:rFonts w:ascii="Times New Roman" w:hAnsi="Times New Roman" w:cs="Times New Roman"/>
          <w:sz w:val="24"/>
          <w:szCs w:val="24"/>
        </w:rPr>
        <w:lastRenderedPageBreak/>
        <w:t xml:space="preserve">domínios – Psicose, Perturbações Emocionais, Problemas Cognitivos, Sintomas Somáticos e Itens Indiferenciados - num total de 81 itens. A pontuação total proporciona uma estimativa do nível geral de simulação. A EVS-VS encontra-se em fase de investigação em diversos tipos de amostras, nomeadamente normativas e médico-legais. </w:t>
      </w:r>
    </w:p>
    <w:p w:rsidR="00225921" w:rsidRPr="009C45A5" w:rsidRDefault="00225921" w:rsidP="009C45A5">
      <w:pPr>
        <w:spacing w:after="0" w:line="360" w:lineRule="auto"/>
        <w:jc w:val="both"/>
        <w:rPr>
          <w:rFonts w:ascii="Times New Roman" w:hAnsi="Times New Roman" w:cs="Times New Roman"/>
          <w:sz w:val="24"/>
          <w:szCs w:val="24"/>
        </w:rPr>
      </w:pPr>
    </w:p>
    <w:p w:rsidR="009C45A5" w:rsidRDefault="00225921" w:rsidP="009C45A5">
      <w:pPr>
        <w:spacing w:after="0" w:line="360" w:lineRule="auto"/>
        <w:ind w:firstLine="709"/>
        <w:jc w:val="both"/>
        <w:rPr>
          <w:rFonts w:ascii="Times New Roman" w:hAnsi="Times New Roman" w:cs="Times New Roman"/>
          <w:b/>
          <w:sz w:val="24"/>
          <w:szCs w:val="24"/>
        </w:rPr>
      </w:pPr>
      <w:r w:rsidRPr="009C45A5">
        <w:rPr>
          <w:rFonts w:ascii="Times New Roman" w:hAnsi="Times New Roman" w:cs="Times New Roman"/>
          <w:b/>
          <w:sz w:val="24"/>
          <w:szCs w:val="24"/>
        </w:rPr>
        <w:t>5.3.2. AVALIAÇÃO DA SIMULAÇÃO DE DÉFICE COGNITIVO</w:t>
      </w:r>
    </w:p>
    <w:p w:rsidR="00225921" w:rsidRPr="009C45A5" w:rsidRDefault="00225921" w:rsidP="009C45A5">
      <w:pPr>
        <w:spacing w:after="0" w:line="360" w:lineRule="auto"/>
        <w:ind w:firstLine="709"/>
        <w:jc w:val="both"/>
        <w:rPr>
          <w:rFonts w:ascii="Times New Roman" w:hAnsi="Times New Roman" w:cs="Times New Roman"/>
          <w:b/>
          <w:sz w:val="24"/>
          <w:szCs w:val="24"/>
        </w:rPr>
      </w:pPr>
      <w:r w:rsidRPr="009C45A5">
        <w:rPr>
          <w:rFonts w:ascii="Times New Roman" w:hAnsi="Times New Roman" w:cs="Times New Roman"/>
          <w:sz w:val="24"/>
          <w:szCs w:val="24"/>
        </w:rPr>
        <w:t xml:space="preserve">Nos últimos anos, diversas provas têm sido criadas e/ou aperfeiçoadas com vista à avaliação da simulação cognitiva, esforço reduzido ou perfil de desempenho cognitivo não credível. </w:t>
      </w:r>
    </w:p>
    <w:p w:rsidR="00225921" w:rsidRPr="00226A9A" w:rsidRDefault="00225921" w:rsidP="009C45A5">
      <w:pPr>
        <w:spacing w:after="0" w:line="360" w:lineRule="auto"/>
        <w:ind w:firstLine="709"/>
        <w:jc w:val="both"/>
        <w:rPr>
          <w:rFonts w:ascii="Times New Roman" w:hAnsi="Times New Roman" w:cs="Times New Roman"/>
          <w:sz w:val="24"/>
          <w:szCs w:val="24"/>
        </w:rPr>
      </w:pPr>
      <w:r w:rsidRPr="00226A9A">
        <w:rPr>
          <w:rFonts w:ascii="Times New Roman" w:hAnsi="Times New Roman" w:cs="Times New Roman"/>
          <w:sz w:val="24"/>
          <w:szCs w:val="24"/>
        </w:rPr>
        <w:t xml:space="preserve">O </w:t>
      </w:r>
      <w:r w:rsidRPr="00226A9A">
        <w:rPr>
          <w:rFonts w:ascii="Times New Roman" w:hAnsi="Times New Roman" w:cs="Times New Roman"/>
          <w:i/>
          <w:sz w:val="24"/>
          <w:szCs w:val="24"/>
        </w:rPr>
        <w:t>Word Memory Test</w:t>
      </w:r>
      <w:r w:rsidRPr="00226A9A">
        <w:rPr>
          <w:rFonts w:ascii="Times New Roman" w:hAnsi="Times New Roman" w:cs="Times New Roman"/>
          <w:sz w:val="24"/>
          <w:szCs w:val="24"/>
        </w:rPr>
        <w:t xml:space="preserve"> (WMT;</w:t>
      </w:r>
      <w:r w:rsidR="00226A9A" w:rsidRPr="00226A9A">
        <w:rPr>
          <w:rFonts w:ascii="Times New Roman" w:hAnsi="Times New Roman" w:cs="Times New Roman"/>
          <w:sz w:val="24"/>
          <w:szCs w:val="24"/>
        </w:rPr>
        <w:t xml:space="preserve"> 54</w:t>
      </w:r>
      <w:r w:rsidRPr="00226A9A">
        <w:rPr>
          <w:rFonts w:ascii="Times New Roman" w:hAnsi="Times New Roman" w:cs="Times New Roman"/>
          <w:sz w:val="24"/>
          <w:szCs w:val="24"/>
        </w:rPr>
        <w:t>) é um teste de listas de palavras que inclui medidas de esforço (Evocação Imediata, Evocação Diferida e Consistência entre Evocação Imediata e Diferida) e medidas de memória (Escolha Múltipla, Pares Associados e Evocação Livre). Esta prova foi objeto de investigação em Portugal (</w:t>
      </w:r>
      <w:r w:rsidR="00226A9A" w:rsidRPr="00226A9A">
        <w:rPr>
          <w:rFonts w:ascii="Times New Roman" w:hAnsi="Times New Roman" w:cs="Times New Roman"/>
          <w:sz w:val="24"/>
          <w:szCs w:val="24"/>
        </w:rPr>
        <w:t>55</w:t>
      </w:r>
      <w:r w:rsidRPr="00226A9A">
        <w:rPr>
          <w:rFonts w:ascii="Times New Roman" w:hAnsi="Times New Roman" w:cs="Times New Roman"/>
          <w:sz w:val="24"/>
          <w:szCs w:val="24"/>
        </w:rPr>
        <w:t>), concluindo pela utilidade de todas as medidas na avaliação da simulação.</w:t>
      </w:r>
    </w:p>
    <w:p w:rsidR="00225921" w:rsidRPr="00226A9A" w:rsidRDefault="00225921" w:rsidP="009C45A5">
      <w:pPr>
        <w:spacing w:after="0" w:line="360" w:lineRule="auto"/>
        <w:ind w:firstLine="709"/>
        <w:jc w:val="both"/>
        <w:rPr>
          <w:rFonts w:ascii="Times New Roman" w:hAnsi="Times New Roman" w:cs="Times New Roman"/>
          <w:sz w:val="24"/>
          <w:szCs w:val="24"/>
        </w:rPr>
      </w:pPr>
      <w:r w:rsidRPr="00226A9A">
        <w:rPr>
          <w:rFonts w:ascii="Times New Roman" w:hAnsi="Times New Roman" w:cs="Times New Roman"/>
          <w:sz w:val="24"/>
          <w:szCs w:val="24"/>
        </w:rPr>
        <w:t xml:space="preserve">O </w:t>
      </w:r>
      <w:r w:rsidRPr="00226A9A">
        <w:rPr>
          <w:rFonts w:ascii="Times New Roman" w:hAnsi="Times New Roman" w:cs="Times New Roman"/>
          <w:i/>
          <w:sz w:val="24"/>
          <w:szCs w:val="24"/>
        </w:rPr>
        <w:t>Test of Memory Malingering</w:t>
      </w:r>
      <w:r w:rsidRPr="00226A9A">
        <w:rPr>
          <w:rFonts w:ascii="Times New Roman" w:hAnsi="Times New Roman" w:cs="Times New Roman"/>
          <w:sz w:val="24"/>
          <w:szCs w:val="24"/>
        </w:rPr>
        <w:t xml:space="preserve"> (TOMM; </w:t>
      </w:r>
      <w:r w:rsidR="00226A9A" w:rsidRPr="00226A9A">
        <w:rPr>
          <w:rFonts w:ascii="Times New Roman" w:hAnsi="Times New Roman" w:cs="Times New Roman"/>
          <w:sz w:val="24"/>
          <w:szCs w:val="24"/>
        </w:rPr>
        <w:t>56</w:t>
      </w:r>
      <w:r w:rsidRPr="00226A9A">
        <w:rPr>
          <w:rFonts w:ascii="Times New Roman" w:hAnsi="Times New Roman" w:cs="Times New Roman"/>
          <w:sz w:val="24"/>
          <w:szCs w:val="24"/>
        </w:rPr>
        <w:t>) tem sido o instrumento mais utilizado na avaliação do exagero ou simulação de défices de memória ou declínio cognitivo. Composto por 50 itens, inclui dois ensaios de aprendizagem e um ensaio de retenção (opcional). A interpretação dos resultados do TOMM pressupõe dois aspetos: 1) pontuações inferiores ao acaso em qualquer dos ensaios são potenciais indicadores de simulação; 2) uma pontuação inferior ao ponto de corte no segundo ensaio ou no ensaio de retenção levanta, igualmente, a possibilidade de simulação (</w:t>
      </w:r>
      <w:r w:rsidR="00226A9A" w:rsidRPr="00226A9A">
        <w:rPr>
          <w:rFonts w:ascii="Times New Roman" w:hAnsi="Times New Roman" w:cs="Times New Roman"/>
          <w:sz w:val="24"/>
          <w:szCs w:val="24"/>
        </w:rPr>
        <w:t>34</w:t>
      </w:r>
      <w:r w:rsidRPr="00226A9A">
        <w:rPr>
          <w:rFonts w:ascii="Times New Roman" w:hAnsi="Times New Roman" w:cs="Times New Roman"/>
          <w:sz w:val="24"/>
          <w:szCs w:val="24"/>
        </w:rPr>
        <w:t xml:space="preserve">). Tem sido demonstrado, em amostras de crianças e jovens, que a escolaridade </w:t>
      </w:r>
      <w:r w:rsidR="00226A9A" w:rsidRPr="00226A9A">
        <w:rPr>
          <w:rFonts w:ascii="Times New Roman" w:hAnsi="Times New Roman" w:cs="Times New Roman"/>
          <w:color w:val="000000" w:themeColor="text1"/>
          <w:sz w:val="24"/>
          <w:szCs w:val="24"/>
        </w:rPr>
        <w:t>(57</w:t>
      </w:r>
      <w:r w:rsidRPr="00226A9A">
        <w:rPr>
          <w:rFonts w:ascii="Times New Roman" w:hAnsi="Times New Roman" w:cs="Times New Roman"/>
          <w:color w:val="000000" w:themeColor="text1"/>
          <w:sz w:val="24"/>
          <w:szCs w:val="24"/>
        </w:rPr>
        <w:t>;</w:t>
      </w:r>
      <w:r w:rsidR="00226A9A" w:rsidRPr="00226A9A">
        <w:rPr>
          <w:rFonts w:ascii="Times New Roman" w:hAnsi="Times New Roman" w:cs="Times New Roman"/>
          <w:sz w:val="24"/>
          <w:szCs w:val="24"/>
        </w:rPr>
        <w:t xml:space="preserve"> 58</w:t>
      </w:r>
      <w:r w:rsidRPr="00226A9A">
        <w:rPr>
          <w:rFonts w:ascii="Times New Roman" w:hAnsi="Times New Roman" w:cs="Times New Roman"/>
          <w:sz w:val="24"/>
          <w:szCs w:val="24"/>
        </w:rPr>
        <w:t>), o género (</w:t>
      </w:r>
      <w:r w:rsidR="00226A9A" w:rsidRPr="00226A9A">
        <w:rPr>
          <w:rFonts w:ascii="Times New Roman" w:hAnsi="Times New Roman" w:cs="Times New Roman"/>
          <w:sz w:val="24"/>
          <w:szCs w:val="24"/>
        </w:rPr>
        <w:t>57</w:t>
      </w:r>
      <w:r w:rsidRPr="00226A9A">
        <w:rPr>
          <w:rFonts w:ascii="Times New Roman" w:hAnsi="Times New Roman" w:cs="Times New Roman"/>
          <w:sz w:val="24"/>
          <w:szCs w:val="24"/>
        </w:rPr>
        <w:t xml:space="preserve">; </w:t>
      </w:r>
      <w:r w:rsidR="00226A9A" w:rsidRPr="00226A9A">
        <w:rPr>
          <w:rFonts w:ascii="Times New Roman" w:hAnsi="Times New Roman" w:cs="Times New Roman"/>
          <w:sz w:val="24"/>
          <w:szCs w:val="24"/>
        </w:rPr>
        <w:t>59</w:t>
      </w:r>
      <w:r w:rsidRPr="00226A9A">
        <w:rPr>
          <w:rFonts w:ascii="Times New Roman" w:hAnsi="Times New Roman" w:cs="Times New Roman"/>
          <w:sz w:val="24"/>
          <w:szCs w:val="24"/>
        </w:rPr>
        <w:t xml:space="preserve">) ou a etnia </w:t>
      </w:r>
      <w:r w:rsidR="00226A9A" w:rsidRPr="00226A9A">
        <w:rPr>
          <w:rFonts w:ascii="Times New Roman" w:hAnsi="Times New Roman" w:cs="Times New Roman"/>
          <w:sz w:val="24"/>
          <w:szCs w:val="24"/>
        </w:rPr>
        <w:t>(59</w:t>
      </w:r>
      <w:r w:rsidRPr="00226A9A">
        <w:rPr>
          <w:rFonts w:ascii="Times New Roman" w:hAnsi="Times New Roman" w:cs="Times New Roman"/>
          <w:sz w:val="24"/>
          <w:szCs w:val="24"/>
        </w:rPr>
        <w:t>) não influenciam o desempenho no TOMM. Também não foi observada relação entre os resultados e os diagnósticos clínicos (</w:t>
      </w:r>
      <w:r w:rsidR="00226A9A" w:rsidRPr="00226A9A">
        <w:rPr>
          <w:rFonts w:ascii="Times New Roman" w:hAnsi="Times New Roman" w:cs="Times New Roman"/>
          <w:sz w:val="24"/>
          <w:szCs w:val="24"/>
        </w:rPr>
        <w:t>59</w:t>
      </w:r>
      <w:r w:rsidRPr="00226A9A">
        <w:rPr>
          <w:rFonts w:ascii="Times New Roman" w:hAnsi="Times New Roman" w:cs="Times New Roman"/>
          <w:sz w:val="24"/>
          <w:szCs w:val="24"/>
        </w:rPr>
        <w:t>). Alguns autores não encontraram correlações entre os resultados no TOMM e o desempenho em provas atencionais e de memória (</w:t>
      </w:r>
      <w:r w:rsidR="00226A9A" w:rsidRPr="00226A9A">
        <w:rPr>
          <w:rFonts w:ascii="Times New Roman" w:hAnsi="Times New Roman" w:cs="Times New Roman"/>
          <w:sz w:val="24"/>
          <w:szCs w:val="24"/>
        </w:rPr>
        <w:t>60</w:t>
      </w:r>
      <w:r w:rsidRPr="00226A9A">
        <w:rPr>
          <w:rFonts w:ascii="Times New Roman" w:hAnsi="Times New Roman" w:cs="Times New Roman"/>
          <w:sz w:val="24"/>
          <w:szCs w:val="24"/>
        </w:rPr>
        <w:t>). Outros investigadores, por seu lado, concluíram pela existência de correlações entre pontuações no TOMM e resultados em testes de memória (</w:t>
      </w:r>
      <w:r w:rsidR="00226A9A" w:rsidRPr="00226A9A">
        <w:rPr>
          <w:rFonts w:ascii="Times New Roman" w:hAnsi="Times New Roman" w:cs="Times New Roman"/>
          <w:sz w:val="24"/>
          <w:szCs w:val="24"/>
        </w:rPr>
        <w:t>61</w:t>
      </w:r>
      <w:r w:rsidRPr="00226A9A">
        <w:rPr>
          <w:rFonts w:ascii="Times New Roman" w:hAnsi="Times New Roman" w:cs="Times New Roman"/>
          <w:sz w:val="24"/>
          <w:szCs w:val="24"/>
        </w:rPr>
        <w:t xml:space="preserve">). No contexto nacional, diversos estudos têm sido levados a cabo: idosos com Declínio Cognitivo Ligeiro (DCL; </w:t>
      </w:r>
      <w:r w:rsidR="00226A9A" w:rsidRPr="00226A9A">
        <w:rPr>
          <w:rFonts w:ascii="Times New Roman" w:hAnsi="Times New Roman" w:cs="Times New Roman"/>
          <w:sz w:val="24"/>
          <w:szCs w:val="24"/>
        </w:rPr>
        <w:t>62</w:t>
      </w:r>
      <w:r w:rsidRPr="00226A9A">
        <w:rPr>
          <w:rFonts w:ascii="Times New Roman" w:hAnsi="Times New Roman" w:cs="Times New Roman"/>
          <w:sz w:val="24"/>
          <w:szCs w:val="24"/>
        </w:rPr>
        <w:t>), jovens com comportamento anti-social com</w:t>
      </w:r>
      <w:r w:rsidRPr="009C45A5">
        <w:rPr>
          <w:rFonts w:ascii="Times New Roman" w:hAnsi="Times New Roman" w:cs="Times New Roman"/>
          <w:sz w:val="24"/>
          <w:szCs w:val="24"/>
        </w:rPr>
        <w:t xml:space="preserve"> medidas tutelares </w:t>
      </w:r>
      <w:r w:rsidRPr="00226A9A">
        <w:rPr>
          <w:rFonts w:ascii="Times New Roman" w:hAnsi="Times New Roman" w:cs="Times New Roman"/>
          <w:sz w:val="24"/>
          <w:szCs w:val="24"/>
        </w:rPr>
        <w:t>educativas (</w:t>
      </w:r>
      <w:r w:rsidR="00226A9A" w:rsidRPr="00226A9A">
        <w:rPr>
          <w:rFonts w:ascii="Times New Roman" w:hAnsi="Times New Roman" w:cs="Times New Roman"/>
          <w:sz w:val="24"/>
          <w:szCs w:val="24"/>
        </w:rPr>
        <w:t>63</w:t>
      </w:r>
      <w:r w:rsidRPr="00226A9A">
        <w:rPr>
          <w:rFonts w:ascii="Times New Roman" w:hAnsi="Times New Roman" w:cs="Times New Roman"/>
          <w:sz w:val="24"/>
          <w:szCs w:val="24"/>
        </w:rPr>
        <w:t>), crianças e adolescentes com deficiência mental ligeira a moderada (</w:t>
      </w:r>
      <w:r w:rsidR="00226A9A" w:rsidRPr="00226A9A">
        <w:rPr>
          <w:rFonts w:ascii="Times New Roman" w:hAnsi="Times New Roman" w:cs="Times New Roman"/>
          <w:sz w:val="24"/>
          <w:szCs w:val="24"/>
        </w:rPr>
        <w:t>64</w:t>
      </w:r>
      <w:r w:rsidRPr="00226A9A">
        <w:rPr>
          <w:rFonts w:ascii="Times New Roman" w:hAnsi="Times New Roman" w:cs="Times New Roman"/>
          <w:sz w:val="24"/>
          <w:szCs w:val="24"/>
        </w:rPr>
        <w:t>), para citar populações em que é real o risco de avaliação como “simuladores”. Outros estudos foram realizados com populações em que a avaliação da simulação deverá constituir uma boa prática da avaliação psicológica: reclusos (</w:t>
      </w:r>
      <w:r w:rsidR="00226A9A" w:rsidRPr="00226A9A">
        <w:rPr>
          <w:rFonts w:ascii="Times New Roman" w:hAnsi="Times New Roman" w:cs="Times New Roman"/>
          <w:sz w:val="24"/>
          <w:szCs w:val="24"/>
        </w:rPr>
        <w:t>65</w:t>
      </w:r>
      <w:r w:rsidRPr="00226A9A">
        <w:rPr>
          <w:rFonts w:ascii="Times New Roman" w:hAnsi="Times New Roman" w:cs="Times New Roman"/>
          <w:sz w:val="24"/>
          <w:szCs w:val="24"/>
        </w:rPr>
        <w:t xml:space="preserve">; </w:t>
      </w:r>
      <w:r w:rsidR="00226A9A" w:rsidRPr="00226A9A">
        <w:rPr>
          <w:rFonts w:ascii="Times New Roman" w:hAnsi="Times New Roman" w:cs="Times New Roman"/>
          <w:sz w:val="24"/>
          <w:szCs w:val="24"/>
        </w:rPr>
        <w:t>66</w:t>
      </w:r>
      <w:r w:rsidRPr="00226A9A">
        <w:rPr>
          <w:rFonts w:ascii="Times New Roman" w:hAnsi="Times New Roman" w:cs="Times New Roman"/>
          <w:sz w:val="24"/>
          <w:szCs w:val="24"/>
        </w:rPr>
        <w:t xml:space="preserve">) </w:t>
      </w:r>
      <w:r w:rsidRPr="00226A9A">
        <w:rPr>
          <w:rFonts w:ascii="Times New Roman" w:hAnsi="Times New Roman" w:cs="Times New Roman"/>
          <w:sz w:val="24"/>
          <w:szCs w:val="24"/>
        </w:rPr>
        <w:lastRenderedPageBreak/>
        <w:t>e em casos que incluem a determinação da incapacidade em populações com história de Traumatismo Crânio-Encefálico (</w:t>
      </w:r>
      <w:r w:rsidR="00226A9A" w:rsidRPr="00226A9A">
        <w:rPr>
          <w:rFonts w:ascii="Times New Roman" w:hAnsi="Times New Roman" w:cs="Times New Roman"/>
          <w:sz w:val="24"/>
          <w:szCs w:val="24"/>
        </w:rPr>
        <w:t>67</w:t>
      </w:r>
      <w:r w:rsidRPr="00226A9A">
        <w:rPr>
          <w:rFonts w:ascii="Times New Roman" w:hAnsi="Times New Roman" w:cs="Times New Roman"/>
          <w:sz w:val="24"/>
          <w:szCs w:val="24"/>
        </w:rPr>
        <w:t xml:space="preserve">). </w:t>
      </w:r>
    </w:p>
    <w:p w:rsidR="00225921" w:rsidRPr="009C45A5" w:rsidRDefault="00225921" w:rsidP="009C45A5">
      <w:pPr>
        <w:spacing w:after="0" w:line="360" w:lineRule="auto"/>
        <w:ind w:firstLine="709"/>
        <w:jc w:val="both"/>
        <w:rPr>
          <w:rFonts w:ascii="Times New Roman" w:hAnsi="Times New Roman" w:cs="Times New Roman"/>
          <w:sz w:val="24"/>
          <w:szCs w:val="24"/>
        </w:rPr>
      </w:pPr>
      <w:r w:rsidRPr="00226A9A">
        <w:rPr>
          <w:rFonts w:ascii="Times New Roman" w:hAnsi="Times New Roman" w:cs="Times New Roman"/>
          <w:sz w:val="24"/>
          <w:szCs w:val="24"/>
        </w:rPr>
        <w:t xml:space="preserve">O </w:t>
      </w:r>
      <w:r w:rsidRPr="00226A9A">
        <w:rPr>
          <w:rFonts w:ascii="Times New Roman" w:hAnsi="Times New Roman" w:cs="Times New Roman"/>
          <w:i/>
          <w:sz w:val="24"/>
          <w:szCs w:val="24"/>
        </w:rPr>
        <w:t>Rey-15 Item Memory Test</w:t>
      </w:r>
      <w:r w:rsidRPr="00226A9A">
        <w:rPr>
          <w:rFonts w:ascii="Times New Roman" w:hAnsi="Times New Roman" w:cs="Times New Roman"/>
          <w:sz w:val="24"/>
          <w:szCs w:val="24"/>
        </w:rPr>
        <w:t xml:space="preserve"> (FIT; </w:t>
      </w:r>
      <w:r w:rsidR="00226A9A" w:rsidRPr="00226A9A">
        <w:rPr>
          <w:rFonts w:ascii="Times New Roman" w:hAnsi="Times New Roman" w:cs="Times New Roman"/>
          <w:sz w:val="24"/>
          <w:szCs w:val="24"/>
        </w:rPr>
        <w:t>68</w:t>
      </w:r>
      <w:r w:rsidRPr="00226A9A">
        <w:rPr>
          <w:rFonts w:ascii="Times New Roman" w:hAnsi="Times New Roman" w:cs="Times New Roman"/>
          <w:sz w:val="24"/>
          <w:szCs w:val="24"/>
        </w:rPr>
        <w:t>) é um teste de escolha não forçada considerado útil no exame da simulação cognitiva. Inclui uma tarefa de evocação imediata e uma tarefa de reconhecimento e dispõe atualmente de várias investigações realizadas em território nacional. De entre as mais relevantes, encontramos investigações realizadas com jovens adultos, idosos saudáveis, idosos com demência ou DCL e idosos deprimidos (</w:t>
      </w:r>
      <w:r w:rsidR="00226A9A" w:rsidRPr="00226A9A">
        <w:rPr>
          <w:rFonts w:ascii="Times New Roman" w:hAnsi="Times New Roman" w:cs="Times New Roman"/>
          <w:sz w:val="24"/>
          <w:szCs w:val="24"/>
        </w:rPr>
        <w:t>69</w:t>
      </w:r>
      <w:r w:rsidRPr="00226A9A">
        <w:rPr>
          <w:rFonts w:ascii="Times New Roman" w:hAnsi="Times New Roman" w:cs="Times New Roman"/>
          <w:sz w:val="24"/>
          <w:szCs w:val="24"/>
        </w:rPr>
        <w:t xml:space="preserve">; </w:t>
      </w:r>
      <w:r w:rsidR="00226A9A" w:rsidRPr="00226A9A">
        <w:rPr>
          <w:rFonts w:ascii="Times New Roman" w:hAnsi="Times New Roman" w:cs="Times New Roman"/>
          <w:sz w:val="24"/>
          <w:szCs w:val="24"/>
        </w:rPr>
        <w:t>70</w:t>
      </w:r>
      <w:r w:rsidRPr="00226A9A">
        <w:rPr>
          <w:rFonts w:ascii="Times New Roman" w:hAnsi="Times New Roman" w:cs="Times New Roman"/>
          <w:sz w:val="24"/>
          <w:szCs w:val="24"/>
        </w:rPr>
        <w:t>). Apesar destes esforços, esta prova continua a não dispor de normas para adultos e idosos menos escolarizados (</w:t>
      </w:r>
      <w:r w:rsidR="00226A9A" w:rsidRPr="00226A9A">
        <w:rPr>
          <w:rFonts w:ascii="Times New Roman" w:hAnsi="Times New Roman" w:cs="Times New Roman"/>
          <w:sz w:val="24"/>
          <w:szCs w:val="24"/>
        </w:rPr>
        <w:t>71</w:t>
      </w:r>
      <w:r w:rsidRPr="00226A9A">
        <w:rPr>
          <w:rFonts w:ascii="Times New Roman" w:hAnsi="Times New Roman" w:cs="Times New Roman"/>
          <w:sz w:val="24"/>
          <w:szCs w:val="24"/>
        </w:rPr>
        <w:t>; 3</w:t>
      </w:r>
      <w:r w:rsidR="00226A9A" w:rsidRPr="00226A9A">
        <w:rPr>
          <w:rFonts w:ascii="Times New Roman" w:hAnsi="Times New Roman" w:cs="Times New Roman"/>
          <w:sz w:val="24"/>
          <w:szCs w:val="24"/>
        </w:rPr>
        <w:t>4</w:t>
      </w:r>
      <w:r w:rsidRPr="00226A9A">
        <w:rPr>
          <w:rFonts w:ascii="Times New Roman" w:hAnsi="Times New Roman" w:cs="Times New Roman"/>
          <w:sz w:val="24"/>
          <w:szCs w:val="24"/>
        </w:rPr>
        <w:t>).</w:t>
      </w:r>
    </w:p>
    <w:p w:rsidR="00225921" w:rsidRPr="009C45A5" w:rsidRDefault="00225921" w:rsidP="009C45A5">
      <w:pPr>
        <w:spacing w:after="0" w:line="360" w:lineRule="auto"/>
        <w:ind w:firstLine="709"/>
        <w:jc w:val="both"/>
        <w:rPr>
          <w:rFonts w:ascii="Times New Roman" w:hAnsi="Times New Roman" w:cs="Times New Roman"/>
          <w:sz w:val="24"/>
          <w:szCs w:val="24"/>
        </w:rPr>
      </w:pPr>
    </w:p>
    <w:p w:rsidR="00225921" w:rsidRPr="009C45A5" w:rsidRDefault="00225921" w:rsidP="009C45A5">
      <w:pPr>
        <w:spacing w:after="0" w:line="360" w:lineRule="auto"/>
        <w:ind w:firstLine="709"/>
        <w:jc w:val="both"/>
        <w:rPr>
          <w:rFonts w:ascii="Times New Roman" w:hAnsi="Times New Roman" w:cs="Times New Roman"/>
          <w:b/>
          <w:sz w:val="24"/>
          <w:szCs w:val="24"/>
        </w:rPr>
      </w:pPr>
      <w:r w:rsidRPr="009C45A5">
        <w:rPr>
          <w:rFonts w:ascii="Times New Roman" w:hAnsi="Times New Roman" w:cs="Times New Roman"/>
          <w:b/>
          <w:sz w:val="24"/>
          <w:szCs w:val="24"/>
        </w:rPr>
        <w:t xml:space="preserve">5.3.3. </w:t>
      </w:r>
      <w:r w:rsidR="00092758">
        <w:rPr>
          <w:rFonts w:ascii="Times New Roman" w:hAnsi="Times New Roman" w:cs="Times New Roman"/>
          <w:b/>
          <w:sz w:val="24"/>
          <w:szCs w:val="24"/>
        </w:rPr>
        <w:t>A RELEVÂ</w:t>
      </w:r>
      <w:r w:rsidRPr="009C45A5">
        <w:rPr>
          <w:rFonts w:ascii="Times New Roman" w:hAnsi="Times New Roman" w:cs="Times New Roman"/>
          <w:b/>
          <w:sz w:val="24"/>
          <w:szCs w:val="24"/>
        </w:rPr>
        <w:t>NCIA DOS TESTES NEUROPSICOLÓGICOS</w:t>
      </w:r>
    </w:p>
    <w:p w:rsidR="00225921" w:rsidRPr="009C45A5" w:rsidRDefault="00225921" w:rsidP="009C45A5">
      <w:pPr>
        <w:spacing w:after="0" w:line="360" w:lineRule="auto"/>
        <w:ind w:firstLine="709"/>
        <w:jc w:val="both"/>
        <w:rPr>
          <w:rFonts w:ascii="Times New Roman" w:hAnsi="Times New Roman" w:cs="Times New Roman"/>
          <w:i/>
          <w:sz w:val="24"/>
          <w:szCs w:val="24"/>
        </w:rPr>
      </w:pPr>
      <w:r w:rsidRPr="009C45A5">
        <w:rPr>
          <w:rFonts w:ascii="Times New Roman" w:hAnsi="Times New Roman" w:cs="Times New Roman"/>
          <w:sz w:val="24"/>
          <w:szCs w:val="24"/>
        </w:rPr>
        <w:t xml:space="preserve">Os testes neuropsicológicos tradicionais podem proporcionar informação complementar muito útil no que respeita à avaliação da simulação, esforço insuficiente ou desempenho não credível. A investigação tem demonstrado que o desempenho de sujeitos simuladores em testes neuropsicológicos é consideravelmente inferior à média. Os testes de avaliação da inteligência (Escala de Inteligência de </w:t>
      </w:r>
      <w:r w:rsidRPr="009C45A5">
        <w:rPr>
          <w:rFonts w:ascii="Times New Roman" w:hAnsi="Times New Roman" w:cs="Times New Roman"/>
          <w:i/>
          <w:sz w:val="24"/>
          <w:szCs w:val="24"/>
        </w:rPr>
        <w:t>Wechsler</w:t>
      </w:r>
      <w:r w:rsidRPr="009C45A5">
        <w:rPr>
          <w:rFonts w:ascii="Times New Roman" w:hAnsi="Times New Roman" w:cs="Times New Roman"/>
          <w:sz w:val="24"/>
          <w:szCs w:val="24"/>
        </w:rPr>
        <w:t xml:space="preserve"> para Adultos-WAIS), funcionamento executivo (</w:t>
      </w:r>
      <w:r w:rsidRPr="009C45A5">
        <w:rPr>
          <w:rFonts w:ascii="Times New Roman" w:hAnsi="Times New Roman" w:cs="Times New Roman"/>
          <w:i/>
          <w:sz w:val="24"/>
          <w:szCs w:val="24"/>
        </w:rPr>
        <w:t xml:space="preserve">Wisconsin Card Sorting </w:t>
      </w:r>
      <w:r w:rsidRPr="009C45A5">
        <w:rPr>
          <w:rFonts w:ascii="Times New Roman" w:hAnsi="Times New Roman" w:cs="Times New Roman"/>
          <w:sz w:val="24"/>
          <w:szCs w:val="24"/>
        </w:rPr>
        <w:t xml:space="preserve">Test-WCST, </w:t>
      </w:r>
      <w:r w:rsidRPr="009C45A5">
        <w:rPr>
          <w:rFonts w:ascii="Times New Roman" w:hAnsi="Times New Roman" w:cs="Times New Roman"/>
          <w:i/>
          <w:sz w:val="24"/>
          <w:szCs w:val="24"/>
        </w:rPr>
        <w:t>Trail Making Test</w:t>
      </w:r>
      <w:r w:rsidRPr="009C45A5">
        <w:rPr>
          <w:rFonts w:ascii="Times New Roman" w:hAnsi="Times New Roman" w:cs="Times New Roman"/>
          <w:sz w:val="24"/>
          <w:szCs w:val="24"/>
        </w:rPr>
        <w:t>-TMT, Fluência Verbal) atenção (</w:t>
      </w:r>
      <w:r w:rsidRPr="009C45A5">
        <w:rPr>
          <w:rFonts w:ascii="Times New Roman" w:hAnsi="Times New Roman" w:cs="Times New Roman"/>
          <w:i/>
          <w:sz w:val="24"/>
          <w:szCs w:val="24"/>
        </w:rPr>
        <w:t>Test of Variables of Attention</w:t>
      </w:r>
      <w:r w:rsidRPr="009C45A5">
        <w:rPr>
          <w:rFonts w:ascii="Times New Roman" w:hAnsi="Times New Roman" w:cs="Times New Roman"/>
          <w:sz w:val="24"/>
          <w:szCs w:val="24"/>
        </w:rPr>
        <w:t xml:space="preserve">, </w:t>
      </w:r>
      <w:r w:rsidRPr="009C45A5">
        <w:rPr>
          <w:rFonts w:ascii="Times New Roman" w:hAnsi="Times New Roman" w:cs="Times New Roman"/>
          <w:i/>
          <w:sz w:val="24"/>
          <w:szCs w:val="24"/>
        </w:rPr>
        <w:t>Continuous Performance Test</w:t>
      </w:r>
      <w:r w:rsidR="00226A9A">
        <w:rPr>
          <w:rFonts w:ascii="Times New Roman" w:hAnsi="Times New Roman" w:cs="Times New Roman"/>
          <w:sz w:val="24"/>
          <w:szCs w:val="24"/>
        </w:rPr>
        <w:t>) memória verbal e não-</w:t>
      </w:r>
      <w:r w:rsidRPr="009C45A5">
        <w:rPr>
          <w:rFonts w:ascii="Times New Roman" w:hAnsi="Times New Roman" w:cs="Times New Roman"/>
          <w:sz w:val="24"/>
          <w:szCs w:val="24"/>
        </w:rPr>
        <w:t xml:space="preserve">verbal (Escala de Memória de </w:t>
      </w:r>
      <w:r w:rsidRPr="009C45A5">
        <w:rPr>
          <w:rFonts w:ascii="Times New Roman" w:hAnsi="Times New Roman" w:cs="Times New Roman"/>
          <w:i/>
          <w:sz w:val="24"/>
          <w:szCs w:val="24"/>
        </w:rPr>
        <w:t>Wechsler</w:t>
      </w:r>
      <w:r w:rsidRPr="009C45A5">
        <w:rPr>
          <w:rFonts w:ascii="Times New Roman" w:hAnsi="Times New Roman" w:cs="Times New Roman"/>
          <w:sz w:val="24"/>
          <w:szCs w:val="24"/>
        </w:rPr>
        <w:t xml:space="preserve">-WMS, </w:t>
      </w:r>
      <w:r w:rsidRPr="009C45A5">
        <w:rPr>
          <w:rFonts w:ascii="Times New Roman" w:hAnsi="Times New Roman" w:cs="Times New Roman"/>
          <w:i/>
          <w:sz w:val="24"/>
          <w:szCs w:val="24"/>
        </w:rPr>
        <w:t>California Verbal Learning Test</w:t>
      </w:r>
      <w:r w:rsidRPr="009C45A5">
        <w:rPr>
          <w:rFonts w:ascii="Times New Roman" w:hAnsi="Times New Roman" w:cs="Times New Roman"/>
          <w:sz w:val="24"/>
          <w:szCs w:val="24"/>
        </w:rPr>
        <w:t xml:space="preserve">-CVLT, </w:t>
      </w:r>
      <w:r w:rsidRPr="009C45A5">
        <w:rPr>
          <w:rFonts w:ascii="Times New Roman" w:hAnsi="Times New Roman" w:cs="Times New Roman"/>
          <w:i/>
          <w:sz w:val="24"/>
          <w:szCs w:val="24"/>
        </w:rPr>
        <w:t>Rey Auditory Verbal Learning Test</w:t>
      </w:r>
      <w:r w:rsidRPr="009C45A5">
        <w:rPr>
          <w:rFonts w:ascii="Times New Roman" w:hAnsi="Times New Roman" w:cs="Times New Roman"/>
          <w:sz w:val="24"/>
          <w:szCs w:val="24"/>
        </w:rPr>
        <w:t xml:space="preserve">-RAVLT, Figura Complexa de Rey) têm demonstrado utilidade na avaliação de desempenhos não credíveis. As dificuldades exageradas pelo sujeito podem ser generalizadas ou seletivas, cabendo ao examinador analisar e interpretar a eventual falta de consistência clínica e psicométrica do desempenho neurocognitivo: perfil de resultados que não fazem sentido do ponto de neuropsicológico (pontuações inferiores em tarefas mais fáceis relativamente a outras mais complexas – p.ex., pontuações superiores em tarefas de evocação comparativamente com tarefas de reconhecimento (ex.: aprendizagem de listas de palavras da WMS-III ou do RAVLT); acertar itens mais difíceis e falhar itens mais fáceis (ex.: pontuação superior na tarefa de dígitos-inverso comparativamente com o resultado nos dígitos-direto; </w:t>
      </w:r>
      <w:proofErr w:type="gramStart"/>
      <w:r w:rsidRPr="009C45A5">
        <w:rPr>
          <w:rFonts w:ascii="Times New Roman" w:hAnsi="Times New Roman" w:cs="Times New Roman"/>
          <w:sz w:val="24"/>
          <w:szCs w:val="24"/>
        </w:rPr>
        <w:t>TMT-B &gt;</w:t>
      </w:r>
      <w:proofErr w:type="gramEnd"/>
      <w:r w:rsidRPr="009C45A5">
        <w:rPr>
          <w:rFonts w:ascii="Times New Roman" w:hAnsi="Times New Roman" w:cs="Times New Roman"/>
          <w:sz w:val="24"/>
          <w:szCs w:val="24"/>
        </w:rPr>
        <w:t xml:space="preserve"> TMT-A); resultados discrepantes em provas dirigidas à mesma função </w:t>
      </w:r>
      <w:r w:rsidRPr="00226A9A">
        <w:rPr>
          <w:rFonts w:ascii="Times New Roman" w:hAnsi="Times New Roman" w:cs="Times New Roman"/>
          <w:sz w:val="24"/>
          <w:szCs w:val="24"/>
        </w:rPr>
        <w:t>(</w:t>
      </w:r>
      <w:r w:rsidR="00226A9A" w:rsidRPr="00226A9A">
        <w:rPr>
          <w:rFonts w:ascii="Times New Roman" w:hAnsi="Times New Roman" w:cs="Times New Roman"/>
          <w:sz w:val="24"/>
          <w:szCs w:val="24"/>
        </w:rPr>
        <w:t>34</w:t>
      </w:r>
      <w:r w:rsidRPr="00226A9A">
        <w:rPr>
          <w:rFonts w:ascii="Times New Roman" w:hAnsi="Times New Roman" w:cs="Times New Roman"/>
          <w:sz w:val="24"/>
          <w:szCs w:val="24"/>
        </w:rPr>
        <w:t xml:space="preserve">). A literatura tem vindo a descrever alguns padrões de resultados que poderão indiciar simulação/esforço insuficiente. No que diz respeito à Escala de Memória de </w:t>
      </w:r>
      <w:r w:rsidRPr="00226A9A">
        <w:rPr>
          <w:rFonts w:ascii="Times New Roman" w:hAnsi="Times New Roman" w:cs="Times New Roman"/>
          <w:i/>
          <w:sz w:val="24"/>
          <w:szCs w:val="24"/>
        </w:rPr>
        <w:t>Wechsler</w:t>
      </w:r>
      <w:r w:rsidRPr="00226A9A">
        <w:rPr>
          <w:rFonts w:ascii="Times New Roman" w:hAnsi="Times New Roman" w:cs="Times New Roman"/>
          <w:sz w:val="24"/>
          <w:szCs w:val="24"/>
        </w:rPr>
        <w:t xml:space="preserve"> (WMS-R, WMS-III), a existência de uma diferença significativa entre as pontuações, mais baixas, no </w:t>
      </w:r>
      <w:r w:rsidRPr="00226A9A">
        <w:rPr>
          <w:rFonts w:ascii="Times New Roman" w:hAnsi="Times New Roman" w:cs="Times New Roman"/>
          <w:sz w:val="24"/>
          <w:szCs w:val="24"/>
        </w:rPr>
        <w:lastRenderedPageBreak/>
        <w:t>Índice Atenção/Concentração e os resultados, mais elevados, no Índice Memória Geral apontam para a possibilidade de simulação/esforço insuficiente (</w:t>
      </w:r>
      <w:r w:rsidR="00226A9A" w:rsidRPr="00226A9A">
        <w:rPr>
          <w:rFonts w:ascii="Times New Roman" w:hAnsi="Times New Roman" w:cs="Times New Roman"/>
          <w:sz w:val="24"/>
          <w:szCs w:val="24"/>
        </w:rPr>
        <w:t>72</w:t>
      </w:r>
      <w:r w:rsidRPr="00226A9A">
        <w:rPr>
          <w:rFonts w:ascii="Times New Roman" w:hAnsi="Times New Roman" w:cs="Times New Roman"/>
          <w:sz w:val="24"/>
          <w:szCs w:val="24"/>
        </w:rPr>
        <w:t>). Na verdade, este é um padrão de desempenho que não faz sentido do ponto de vista da neuropsicologia clínica, uma vez que a capacidade de memória se encontra, em boa medida, dependente da integridade dos processos atencionais. Relativamente à Memória de Dígitos (MD), têm sido estabelecidas algumas linhas orientadoras para detetar situações de enviesamento negativo: a) resultados padronizados iguais ou inferiores a 5; b) amplitude mais elevada na MD - sentido direto menor ou igual a 4 (para sujeitos até 55 anos); c) amplitude mais elevada na MD - sentido inverso inferior ou igual a 2; d) diferença Vocabulário-MD superior ou igual a 5 (</w:t>
      </w:r>
      <w:r w:rsidR="00226A9A" w:rsidRPr="00226A9A">
        <w:rPr>
          <w:rFonts w:ascii="Times New Roman" w:hAnsi="Times New Roman" w:cs="Times New Roman"/>
          <w:sz w:val="24"/>
          <w:szCs w:val="24"/>
        </w:rPr>
        <w:t>73</w:t>
      </w:r>
      <w:r w:rsidRPr="00226A9A">
        <w:rPr>
          <w:rFonts w:ascii="Times New Roman" w:hAnsi="Times New Roman" w:cs="Times New Roman"/>
          <w:sz w:val="24"/>
          <w:szCs w:val="24"/>
        </w:rPr>
        <w:t>). Podemos também definir alguns indicadores úteis na deteção de respostas enviesadas ao TMT, nomeadamente o número de erros, o tempo de completamento das tarefas e a razão entre TMT-B e TMT-A (pontuação no TMT-B superior ao TMT-A) (</w:t>
      </w:r>
      <w:r w:rsidR="00226A9A" w:rsidRPr="00226A9A">
        <w:rPr>
          <w:rFonts w:ascii="Times New Roman" w:hAnsi="Times New Roman" w:cs="Times New Roman"/>
          <w:sz w:val="24"/>
          <w:szCs w:val="24"/>
        </w:rPr>
        <w:t>74</w:t>
      </w:r>
      <w:r w:rsidRPr="00226A9A">
        <w:rPr>
          <w:rFonts w:ascii="Times New Roman" w:hAnsi="Times New Roman" w:cs="Times New Roman"/>
          <w:sz w:val="24"/>
          <w:szCs w:val="24"/>
        </w:rPr>
        <w:t>).</w:t>
      </w:r>
    </w:p>
    <w:p w:rsidR="00AB099F" w:rsidRPr="00AB099F" w:rsidRDefault="00AB099F" w:rsidP="000977C8">
      <w:pPr>
        <w:spacing w:after="0" w:line="360" w:lineRule="auto"/>
        <w:jc w:val="both"/>
        <w:rPr>
          <w:rFonts w:ascii="Times New Roman" w:hAnsi="Times New Roman" w:cs="Times New Roman"/>
          <w:b/>
          <w:sz w:val="24"/>
          <w:szCs w:val="24"/>
        </w:rPr>
      </w:pPr>
    </w:p>
    <w:p w:rsidR="00AB099F" w:rsidRPr="00AB7FB2" w:rsidRDefault="00AB099F" w:rsidP="00D73577">
      <w:pPr>
        <w:spacing w:after="0" w:line="360" w:lineRule="auto"/>
        <w:ind w:firstLine="709"/>
        <w:jc w:val="both"/>
        <w:rPr>
          <w:rFonts w:ascii="Times New Roman" w:hAnsi="Times New Roman" w:cs="Times New Roman"/>
          <w:b/>
          <w:sz w:val="24"/>
          <w:szCs w:val="24"/>
        </w:rPr>
      </w:pPr>
      <w:r w:rsidRPr="00AB7FB2">
        <w:rPr>
          <w:rFonts w:ascii="Times New Roman" w:hAnsi="Times New Roman" w:cs="Times New Roman"/>
          <w:b/>
          <w:sz w:val="24"/>
          <w:szCs w:val="24"/>
        </w:rPr>
        <w:t>6. DIAGNÓSTICO DIFERENCIAL</w:t>
      </w:r>
    </w:p>
    <w:p w:rsidR="000977C8" w:rsidRPr="00226A9A" w:rsidRDefault="000977C8" w:rsidP="00D73577">
      <w:pPr>
        <w:spacing w:after="0" w:line="360" w:lineRule="auto"/>
        <w:ind w:firstLine="709"/>
        <w:jc w:val="both"/>
        <w:rPr>
          <w:rFonts w:ascii="Times New Roman" w:hAnsi="Times New Roman" w:cs="Times New Roman"/>
          <w:sz w:val="24"/>
          <w:szCs w:val="24"/>
        </w:rPr>
      </w:pPr>
      <w:r w:rsidRPr="00AB7FB2">
        <w:rPr>
          <w:rFonts w:ascii="Times New Roman" w:hAnsi="Times New Roman" w:cs="Times New Roman"/>
          <w:sz w:val="24"/>
          <w:szCs w:val="24"/>
        </w:rPr>
        <w:t xml:space="preserve">Os principais diagnósticos diferenciais com simulação colocam-se em relação às </w:t>
      </w:r>
      <w:r w:rsidRPr="00AB7FB2">
        <w:rPr>
          <w:rFonts w:ascii="Times New Roman" w:hAnsi="Times New Roman" w:cs="Times New Roman"/>
          <w:b/>
          <w:sz w:val="24"/>
          <w:szCs w:val="24"/>
        </w:rPr>
        <w:t>perturbações factícias</w:t>
      </w:r>
      <w:r w:rsidRPr="00AB7FB2">
        <w:rPr>
          <w:rFonts w:ascii="Times New Roman" w:hAnsi="Times New Roman" w:cs="Times New Roman"/>
          <w:sz w:val="24"/>
          <w:szCs w:val="24"/>
        </w:rPr>
        <w:t xml:space="preserve">, com as quais existe a partilha da intenção voluntária na geração dos sintomas; e também com as </w:t>
      </w:r>
      <w:r w:rsidRPr="00AB7FB2">
        <w:rPr>
          <w:rFonts w:ascii="Times New Roman" w:hAnsi="Times New Roman" w:cs="Times New Roman"/>
          <w:b/>
          <w:sz w:val="24"/>
          <w:szCs w:val="24"/>
        </w:rPr>
        <w:t>perturbações conversivas</w:t>
      </w:r>
      <w:r w:rsidRPr="00AB7FB2">
        <w:rPr>
          <w:rFonts w:ascii="Times New Roman" w:hAnsi="Times New Roman" w:cs="Times New Roman"/>
          <w:sz w:val="24"/>
          <w:szCs w:val="24"/>
        </w:rPr>
        <w:t xml:space="preserve"> e/ou </w:t>
      </w:r>
      <w:r w:rsidRPr="00AB7FB2">
        <w:rPr>
          <w:rFonts w:ascii="Times New Roman" w:hAnsi="Times New Roman" w:cs="Times New Roman"/>
          <w:b/>
          <w:sz w:val="24"/>
          <w:szCs w:val="24"/>
        </w:rPr>
        <w:t>dissociativas</w:t>
      </w:r>
      <w:r w:rsidRPr="00AB7FB2">
        <w:rPr>
          <w:rFonts w:ascii="Times New Roman" w:hAnsi="Times New Roman" w:cs="Times New Roman"/>
          <w:sz w:val="24"/>
          <w:szCs w:val="24"/>
        </w:rPr>
        <w:t xml:space="preserve"> em relação às quais nem existe essa voluntariedade, nem existe uma motivação consciente dos objectivos </w:t>
      </w:r>
      <w:r w:rsidR="00226A9A">
        <w:rPr>
          <w:rFonts w:ascii="Times New Roman" w:hAnsi="Times New Roman" w:cs="Times New Roman"/>
          <w:sz w:val="24"/>
          <w:szCs w:val="24"/>
        </w:rPr>
        <w:t xml:space="preserve">pretendidos </w:t>
      </w:r>
      <w:r w:rsidR="00226A9A" w:rsidRPr="00226A9A">
        <w:rPr>
          <w:rFonts w:ascii="Times New Roman" w:hAnsi="Times New Roman" w:cs="Times New Roman"/>
          <w:sz w:val="24"/>
          <w:szCs w:val="24"/>
        </w:rPr>
        <w:t>(</w:t>
      </w:r>
      <w:r w:rsidRPr="00226A9A">
        <w:rPr>
          <w:rFonts w:ascii="Times New Roman" w:hAnsi="Times New Roman" w:cs="Times New Roman"/>
          <w:sz w:val="24"/>
          <w:szCs w:val="24"/>
        </w:rPr>
        <w:t>1, 14</w:t>
      </w:r>
      <w:r w:rsidR="00226A9A" w:rsidRPr="00226A9A">
        <w:rPr>
          <w:rFonts w:ascii="Times New Roman" w:hAnsi="Times New Roman" w:cs="Times New Roman"/>
          <w:sz w:val="24"/>
          <w:szCs w:val="24"/>
        </w:rPr>
        <w:t>)</w:t>
      </w:r>
      <w:r w:rsidR="00D6470E" w:rsidRPr="00226A9A">
        <w:rPr>
          <w:rFonts w:ascii="Times New Roman" w:hAnsi="Times New Roman" w:cs="Times New Roman"/>
          <w:sz w:val="24"/>
          <w:szCs w:val="24"/>
        </w:rPr>
        <w:t xml:space="preserve"> – vide Tabela 1.</w:t>
      </w:r>
    </w:p>
    <w:p w:rsidR="00025717" w:rsidRPr="00363E7A" w:rsidRDefault="000977C8" w:rsidP="00025717">
      <w:pPr>
        <w:spacing w:after="0" w:line="360" w:lineRule="auto"/>
        <w:ind w:firstLine="709"/>
        <w:jc w:val="both"/>
        <w:rPr>
          <w:rFonts w:ascii="Times New Roman" w:hAnsi="Times New Roman" w:cs="Times New Roman"/>
          <w:sz w:val="24"/>
          <w:szCs w:val="24"/>
        </w:rPr>
      </w:pPr>
      <w:r w:rsidRPr="00226A9A">
        <w:rPr>
          <w:rFonts w:ascii="Times New Roman" w:hAnsi="Times New Roman" w:cs="Times New Roman"/>
          <w:sz w:val="24"/>
          <w:szCs w:val="24"/>
        </w:rPr>
        <w:t>Por definição, em relação às perturbações factícias não podem existir incentivos externos identificados. Na verdade, se existirem, o diagnó</w:t>
      </w:r>
      <w:r w:rsidR="00226A9A" w:rsidRPr="00226A9A">
        <w:rPr>
          <w:rFonts w:ascii="Times New Roman" w:hAnsi="Times New Roman" w:cs="Times New Roman"/>
          <w:sz w:val="24"/>
          <w:szCs w:val="24"/>
        </w:rPr>
        <w:t>stico deve mudar para simulação (</w:t>
      </w:r>
      <w:r w:rsidR="004346D0" w:rsidRPr="00226A9A">
        <w:rPr>
          <w:rFonts w:ascii="Times New Roman" w:hAnsi="Times New Roman" w:cs="Times New Roman"/>
          <w:sz w:val="24"/>
          <w:szCs w:val="24"/>
        </w:rPr>
        <w:t>8</w:t>
      </w:r>
      <w:r w:rsidR="00226A9A" w:rsidRPr="00226A9A">
        <w:rPr>
          <w:rFonts w:ascii="Times New Roman" w:hAnsi="Times New Roman" w:cs="Times New Roman"/>
          <w:sz w:val="24"/>
          <w:szCs w:val="24"/>
        </w:rPr>
        <w:t>)</w:t>
      </w:r>
      <w:r w:rsidR="004346D0" w:rsidRPr="00226A9A">
        <w:rPr>
          <w:rFonts w:ascii="Times New Roman" w:hAnsi="Times New Roman" w:cs="Times New Roman"/>
          <w:sz w:val="24"/>
          <w:szCs w:val="24"/>
        </w:rPr>
        <w:t xml:space="preserve"> É de admitir que, em muitas situações, pode não ser fácil ou imediata a identificação de incentivos externos</w:t>
      </w:r>
      <w:r w:rsidR="00025717" w:rsidRPr="00226A9A">
        <w:rPr>
          <w:rFonts w:ascii="Times New Roman" w:hAnsi="Times New Roman" w:cs="Times New Roman"/>
          <w:sz w:val="24"/>
          <w:szCs w:val="24"/>
        </w:rPr>
        <w:t xml:space="preserve"> pelo que pode tornar-se difícil de</w:t>
      </w:r>
      <w:r w:rsidR="004346D0" w:rsidRPr="00226A9A">
        <w:rPr>
          <w:rFonts w:ascii="Times New Roman" w:hAnsi="Times New Roman" w:cs="Times New Roman"/>
          <w:sz w:val="24"/>
          <w:szCs w:val="24"/>
        </w:rPr>
        <w:t xml:space="preserve"> assumir</w:t>
      </w:r>
      <w:r w:rsidR="00025717" w:rsidRPr="00226A9A">
        <w:rPr>
          <w:rFonts w:ascii="Times New Roman" w:hAnsi="Times New Roman" w:cs="Times New Roman"/>
          <w:sz w:val="24"/>
          <w:szCs w:val="24"/>
        </w:rPr>
        <w:t xml:space="preserve"> o diagnóstico de simulação, pois – na ausência dum motivo externo claro e objectivo – pairará, sempre, a dúvida de se tratar de uma perturbação factícia, sendo que nesse caso a maioria dos psiquiatras não hesitaria em considerar a pessoa observada como profundamente doente. </w:t>
      </w:r>
      <w:r w:rsidR="00984B06" w:rsidRPr="00226A9A">
        <w:rPr>
          <w:rFonts w:ascii="Times New Roman" w:hAnsi="Times New Roman" w:cs="Times New Roman"/>
          <w:sz w:val="24"/>
          <w:szCs w:val="24"/>
        </w:rPr>
        <w:t>Dum ponto de vista psicodinâmico</w:t>
      </w:r>
      <w:r w:rsidR="00025717" w:rsidRPr="00226A9A">
        <w:rPr>
          <w:rFonts w:ascii="Times New Roman" w:hAnsi="Times New Roman" w:cs="Times New Roman"/>
          <w:sz w:val="24"/>
          <w:szCs w:val="24"/>
        </w:rPr>
        <w:t xml:space="preserve"> da psicopatologia</w:t>
      </w:r>
      <w:r w:rsidR="00D6470E" w:rsidRPr="00226A9A">
        <w:rPr>
          <w:rFonts w:ascii="Times New Roman" w:hAnsi="Times New Roman" w:cs="Times New Roman"/>
          <w:sz w:val="24"/>
          <w:szCs w:val="24"/>
        </w:rPr>
        <w:t xml:space="preserve"> tanto o simulador quanto o portador</w:t>
      </w:r>
      <w:r w:rsidR="00D6470E" w:rsidRPr="00226A9A">
        <w:rPr>
          <w:rFonts w:ascii="Times New Roman" w:hAnsi="Times New Roman" w:cs="Times New Roman"/>
          <w:color w:val="0000CC"/>
          <w:sz w:val="24"/>
          <w:szCs w:val="24"/>
        </w:rPr>
        <w:t xml:space="preserve"> </w:t>
      </w:r>
      <w:r w:rsidR="00D6470E" w:rsidRPr="00226A9A">
        <w:rPr>
          <w:rFonts w:ascii="Times New Roman" w:hAnsi="Times New Roman" w:cs="Times New Roman"/>
          <w:sz w:val="24"/>
          <w:szCs w:val="24"/>
        </w:rPr>
        <w:t xml:space="preserve">de perturbação factícia </w:t>
      </w:r>
      <w:r w:rsidR="00984B06" w:rsidRPr="00226A9A">
        <w:rPr>
          <w:rFonts w:ascii="Times New Roman" w:hAnsi="Times New Roman" w:cs="Times New Roman"/>
          <w:sz w:val="24"/>
          <w:szCs w:val="24"/>
        </w:rPr>
        <w:t>mostram-se</w:t>
      </w:r>
      <w:r w:rsidR="00D6470E" w:rsidRPr="00226A9A">
        <w:rPr>
          <w:rFonts w:ascii="Times New Roman" w:hAnsi="Times New Roman" w:cs="Times New Roman"/>
          <w:sz w:val="24"/>
          <w:szCs w:val="24"/>
        </w:rPr>
        <w:t xml:space="preserve"> incapazes de </w:t>
      </w:r>
      <w:r w:rsidR="00395E1F" w:rsidRPr="00226A9A">
        <w:rPr>
          <w:rFonts w:ascii="Times New Roman" w:hAnsi="Times New Roman" w:cs="Times New Roman"/>
          <w:sz w:val="24"/>
          <w:szCs w:val="24"/>
        </w:rPr>
        <w:t>gerar</w:t>
      </w:r>
      <w:r w:rsidR="00984B06" w:rsidRPr="00226A9A">
        <w:rPr>
          <w:rFonts w:ascii="Times New Roman" w:hAnsi="Times New Roman" w:cs="Times New Roman"/>
          <w:sz w:val="24"/>
          <w:szCs w:val="24"/>
        </w:rPr>
        <w:t xml:space="preserve"> </w:t>
      </w:r>
      <w:r w:rsidR="00D6470E" w:rsidRPr="00226A9A">
        <w:rPr>
          <w:rFonts w:ascii="Times New Roman" w:hAnsi="Times New Roman" w:cs="Times New Roman"/>
          <w:sz w:val="24"/>
          <w:szCs w:val="24"/>
        </w:rPr>
        <w:t xml:space="preserve">um sintoma neurótico pelo que terão que o </w:t>
      </w:r>
      <w:r w:rsidR="00395E1F" w:rsidRPr="00226A9A">
        <w:rPr>
          <w:rFonts w:ascii="Times New Roman" w:hAnsi="Times New Roman" w:cs="Times New Roman"/>
          <w:sz w:val="24"/>
          <w:szCs w:val="24"/>
        </w:rPr>
        <w:t>representar</w:t>
      </w:r>
      <w:r w:rsidR="00D6470E" w:rsidRPr="00226A9A">
        <w:rPr>
          <w:rFonts w:ascii="Times New Roman" w:hAnsi="Times New Roman" w:cs="Times New Roman"/>
          <w:sz w:val="24"/>
          <w:szCs w:val="24"/>
        </w:rPr>
        <w:t xml:space="preserve"> consciente e voluntariamente, </w:t>
      </w:r>
      <w:r w:rsidR="00D6470E" w:rsidRPr="00AB7FB2">
        <w:rPr>
          <w:rFonts w:ascii="Times New Roman" w:hAnsi="Times New Roman" w:cs="Times New Roman"/>
          <w:sz w:val="24"/>
          <w:szCs w:val="24"/>
        </w:rPr>
        <w:t xml:space="preserve">através dum mecanismo tipo </w:t>
      </w:r>
      <w:r w:rsidR="00D6470E" w:rsidRPr="00AB7FB2">
        <w:rPr>
          <w:rFonts w:ascii="Times New Roman" w:hAnsi="Times New Roman" w:cs="Times New Roman"/>
          <w:i/>
          <w:sz w:val="24"/>
          <w:szCs w:val="24"/>
        </w:rPr>
        <w:t>acting-out</w:t>
      </w:r>
      <w:r w:rsidR="00D6470E" w:rsidRPr="00AB7FB2">
        <w:rPr>
          <w:rFonts w:ascii="Times New Roman" w:hAnsi="Times New Roman" w:cs="Times New Roman"/>
          <w:sz w:val="24"/>
          <w:szCs w:val="24"/>
        </w:rPr>
        <w:t>; ao contrário do histérico que se permitiria a produçã</w:t>
      </w:r>
      <w:r w:rsidR="00395E1F" w:rsidRPr="00AB7FB2">
        <w:rPr>
          <w:rFonts w:ascii="Times New Roman" w:hAnsi="Times New Roman" w:cs="Times New Roman"/>
          <w:sz w:val="24"/>
          <w:szCs w:val="24"/>
        </w:rPr>
        <w:t>o inconsciente do mesmo sintoma</w:t>
      </w:r>
      <w:r w:rsidR="00D6470E" w:rsidRPr="00AB7FB2">
        <w:rPr>
          <w:rFonts w:ascii="Times New Roman" w:hAnsi="Times New Roman" w:cs="Times New Roman"/>
          <w:sz w:val="24"/>
          <w:szCs w:val="24"/>
        </w:rPr>
        <w:t xml:space="preserve"> </w:t>
      </w:r>
      <w:r w:rsidR="00226A9A" w:rsidRPr="00363E7A">
        <w:rPr>
          <w:rFonts w:ascii="Times New Roman" w:hAnsi="Times New Roman" w:cs="Times New Roman"/>
          <w:sz w:val="24"/>
          <w:szCs w:val="24"/>
        </w:rPr>
        <w:t>(</w:t>
      </w:r>
      <w:r w:rsidR="00D6470E" w:rsidRPr="00363E7A">
        <w:rPr>
          <w:rFonts w:ascii="Times New Roman" w:hAnsi="Times New Roman" w:cs="Times New Roman"/>
          <w:sz w:val="24"/>
          <w:szCs w:val="24"/>
        </w:rPr>
        <w:t>2</w:t>
      </w:r>
      <w:r w:rsidR="00226A9A" w:rsidRPr="00363E7A">
        <w:rPr>
          <w:rFonts w:ascii="Times New Roman" w:hAnsi="Times New Roman" w:cs="Times New Roman"/>
          <w:sz w:val="24"/>
          <w:szCs w:val="24"/>
        </w:rPr>
        <w:t>).</w:t>
      </w:r>
      <w:r w:rsidR="00D6470E" w:rsidRPr="00363E7A">
        <w:rPr>
          <w:rFonts w:ascii="Times New Roman" w:hAnsi="Times New Roman" w:cs="Times New Roman"/>
          <w:sz w:val="24"/>
          <w:szCs w:val="24"/>
        </w:rPr>
        <w:t xml:space="preserve"> Em</w:t>
      </w:r>
      <w:r w:rsidR="00D6470E" w:rsidRPr="00363E7A">
        <w:rPr>
          <w:rFonts w:ascii="Times New Roman" w:hAnsi="Times New Roman" w:cs="Times New Roman"/>
          <w:color w:val="0000CC"/>
          <w:sz w:val="24"/>
          <w:szCs w:val="24"/>
        </w:rPr>
        <w:t xml:space="preserve"> </w:t>
      </w:r>
      <w:r w:rsidR="00395E1F" w:rsidRPr="00363E7A">
        <w:rPr>
          <w:rFonts w:ascii="Times New Roman" w:hAnsi="Times New Roman" w:cs="Times New Roman"/>
          <w:sz w:val="24"/>
          <w:szCs w:val="24"/>
        </w:rPr>
        <w:t>qualquer caso</w:t>
      </w:r>
      <w:r w:rsidR="00D6470E" w:rsidRPr="00363E7A">
        <w:rPr>
          <w:rFonts w:ascii="Times New Roman" w:hAnsi="Times New Roman" w:cs="Times New Roman"/>
          <w:sz w:val="24"/>
          <w:szCs w:val="24"/>
        </w:rPr>
        <w:t xml:space="preserve">, o sintoma serviria sempre – independentemente dos ganhos secundários – como apaziguador primário de </w:t>
      </w:r>
      <w:r w:rsidR="00D6470E" w:rsidRPr="00363E7A">
        <w:rPr>
          <w:rFonts w:ascii="Times New Roman" w:hAnsi="Times New Roman" w:cs="Times New Roman"/>
          <w:sz w:val="24"/>
          <w:szCs w:val="24"/>
        </w:rPr>
        <w:lastRenderedPageBreak/>
        <w:t>uma necessidade conflitual intra-psíquica infantil e regressiva. Esta não é, naturalmente, a visão médico-psicológica consensual</w:t>
      </w:r>
      <w:r w:rsidR="00226A9A" w:rsidRPr="00363E7A">
        <w:rPr>
          <w:rFonts w:ascii="Times New Roman" w:hAnsi="Times New Roman" w:cs="Times New Roman"/>
          <w:sz w:val="24"/>
          <w:szCs w:val="24"/>
        </w:rPr>
        <w:t>mente aceite ao momento actual (</w:t>
      </w:r>
      <w:r w:rsidR="00363E7A" w:rsidRPr="00363E7A">
        <w:rPr>
          <w:rFonts w:ascii="Times New Roman" w:hAnsi="Times New Roman" w:cs="Times New Roman"/>
          <w:sz w:val="24"/>
          <w:szCs w:val="24"/>
        </w:rPr>
        <w:t>3;</w:t>
      </w:r>
      <w:r w:rsidR="00D6470E" w:rsidRPr="00363E7A">
        <w:rPr>
          <w:rFonts w:ascii="Times New Roman" w:hAnsi="Times New Roman" w:cs="Times New Roman"/>
          <w:sz w:val="24"/>
          <w:szCs w:val="24"/>
        </w:rPr>
        <w:t xml:space="preserve"> 12</w:t>
      </w:r>
      <w:r w:rsidR="00226A9A" w:rsidRPr="00363E7A">
        <w:rPr>
          <w:rFonts w:ascii="Times New Roman" w:hAnsi="Times New Roman" w:cs="Times New Roman"/>
          <w:sz w:val="24"/>
          <w:szCs w:val="24"/>
        </w:rPr>
        <w:t>)</w:t>
      </w:r>
    </w:p>
    <w:p w:rsidR="00D6470E" w:rsidRPr="00AB7FB2" w:rsidRDefault="00395E1F" w:rsidP="00025717">
      <w:pPr>
        <w:spacing w:after="0" w:line="360" w:lineRule="auto"/>
        <w:ind w:firstLine="709"/>
        <w:jc w:val="both"/>
        <w:rPr>
          <w:rFonts w:ascii="Times New Roman" w:hAnsi="Times New Roman" w:cs="Times New Roman"/>
          <w:sz w:val="24"/>
          <w:szCs w:val="24"/>
        </w:rPr>
      </w:pPr>
      <w:r w:rsidRPr="00363E7A">
        <w:rPr>
          <w:rFonts w:ascii="Times New Roman" w:hAnsi="Times New Roman" w:cs="Times New Roman"/>
          <w:sz w:val="24"/>
          <w:szCs w:val="24"/>
        </w:rPr>
        <w:t>N</w:t>
      </w:r>
      <w:r w:rsidR="00D6470E" w:rsidRPr="00363E7A">
        <w:rPr>
          <w:rFonts w:ascii="Times New Roman" w:hAnsi="Times New Roman" w:cs="Times New Roman"/>
          <w:sz w:val="24"/>
          <w:szCs w:val="24"/>
        </w:rPr>
        <w:t>ão partilhamos a visão de alguns autores de que o diagnóstico de simulaç</w:t>
      </w:r>
      <w:r w:rsidR="00226A9A" w:rsidRPr="00363E7A">
        <w:rPr>
          <w:rFonts w:ascii="Times New Roman" w:hAnsi="Times New Roman" w:cs="Times New Roman"/>
          <w:sz w:val="24"/>
          <w:szCs w:val="24"/>
        </w:rPr>
        <w:t>ão é um diagnóstico de exclusão</w:t>
      </w:r>
      <w:r w:rsidR="00363E7A" w:rsidRPr="00363E7A">
        <w:rPr>
          <w:rFonts w:ascii="Times New Roman" w:hAnsi="Times New Roman" w:cs="Times New Roman"/>
          <w:sz w:val="24"/>
          <w:szCs w:val="24"/>
        </w:rPr>
        <w:t xml:space="preserve"> </w:t>
      </w:r>
      <w:r w:rsidR="00226A9A" w:rsidRPr="00363E7A">
        <w:rPr>
          <w:rFonts w:ascii="Times New Roman" w:hAnsi="Times New Roman" w:cs="Times New Roman"/>
          <w:sz w:val="24"/>
          <w:szCs w:val="24"/>
        </w:rPr>
        <w:t>(</w:t>
      </w:r>
      <w:r w:rsidR="00D6470E" w:rsidRPr="00363E7A">
        <w:rPr>
          <w:rFonts w:ascii="Times New Roman" w:hAnsi="Times New Roman" w:cs="Times New Roman"/>
          <w:sz w:val="24"/>
          <w:szCs w:val="24"/>
        </w:rPr>
        <w:t>6</w:t>
      </w:r>
      <w:r w:rsidR="00226A9A" w:rsidRPr="00363E7A">
        <w:rPr>
          <w:rFonts w:ascii="Times New Roman" w:hAnsi="Times New Roman" w:cs="Times New Roman"/>
          <w:sz w:val="24"/>
          <w:szCs w:val="24"/>
        </w:rPr>
        <w:t>)</w:t>
      </w:r>
      <w:r w:rsidR="00363E7A" w:rsidRPr="00363E7A">
        <w:rPr>
          <w:rFonts w:ascii="Times New Roman" w:hAnsi="Times New Roman" w:cs="Times New Roman"/>
          <w:sz w:val="24"/>
          <w:szCs w:val="24"/>
        </w:rPr>
        <w:t>.</w:t>
      </w:r>
      <w:r w:rsidR="00D6470E" w:rsidRPr="00363E7A">
        <w:rPr>
          <w:rFonts w:ascii="Times New Roman" w:hAnsi="Times New Roman" w:cs="Times New Roman"/>
          <w:sz w:val="24"/>
          <w:szCs w:val="24"/>
        </w:rPr>
        <w:t xml:space="preserve"> Na verdade, o diagnóstico de simulação é um </w:t>
      </w:r>
      <w:r w:rsidR="00620953" w:rsidRPr="00363E7A">
        <w:rPr>
          <w:rFonts w:ascii="Times New Roman" w:hAnsi="Times New Roman" w:cs="Times New Roman"/>
          <w:sz w:val="24"/>
          <w:szCs w:val="24"/>
        </w:rPr>
        <w:t>diagnóstico contexto-dependente, dado ser n</w:t>
      </w:r>
      <w:r w:rsidR="00092758">
        <w:rPr>
          <w:rFonts w:ascii="Times New Roman" w:hAnsi="Times New Roman" w:cs="Times New Roman"/>
          <w:sz w:val="24"/>
          <w:szCs w:val="24"/>
        </w:rPr>
        <w:t>e</w:t>
      </w:r>
      <w:r w:rsidR="00620953" w:rsidRPr="00363E7A">
        <w:rPr>
          <w:rFonts w:ascii="Times New Roman" w:hAnsi="Times New Roman" w:cs="Times New Roman"/>
          <w:sz w:val="24"/>
          <w:szCs w:val="24"/>
        </w:rPr>
        <w:t xml:space="preserve">cessária a demonstração da existência de um </w:t>
      </w:r>
      <w:r w:rsidR="00620953" w:rsidRPr="00363E7A">
        <w:rPr>
          <w:rFonts w:ascii="Times New Roman" w:hAnsi="Times New Roman" w:cs="Times New Roman"/>
          <w:i/>
          <w:sz w:val="24"/>
          <w:szCs w:val="24"/>
        </w:rPr>
        <w:t>contexto</w:t>
      </w:r>
      <w:r w:rsidR="00620953" w:rsidRPr="00363E7A">
        <w:rPr>
          <w:rFonts w:ascii="Times New Roman" w:hAnsi="Times New Roman" w:cs="Times New Roman"/>
          <w:sz w:val="24"/>
          <w:szCs w:val="24"/>
        </w:rPr>
        <w:t xml:space="preserve"> de ganho (ou evitamento) secundário </w:t>
      </w:r>
      <w:r w:rsidR="00620953" w:rsidRPr="00363E7A">
        <w:rPr>
          <w:rFonts w:ascii="Times New Roman" w:hAnsi="Times New Roman" w:cs="Times New Roman"/>
          <w:sz w:val="24"/>
          <w:szCs w:val="24"/>
          <w:u w:val="single"/>
        </w:rPr>
        <w:t>concreto</w:t>
      </w:r>
      <w:r w:rsidR="00620953" w:rsidRPr="00363E7A">
        <w:rPr>
          <w:rFonts w:ascii="Times New Roman" w:hAnsi="Times New Roman" w:cs="Times New Roman"/>
          <w:sz w:val="24"/>
          <w:szCs w:val="24"/>
        </w:rPr>
        <w:t xml:space="preserve"> e o</w:t>
      </w:r>
      <w:r w:rsidR="00620953" w:rsidRPr="00363E7A">
        <w:rPr>
          <w:rFonts w:ascii="Times New Roman" w:hAnsi="Times New Roman" w:cs="Times New Roman"/>
          <w:sz w:val="24"/>
          <w:szCs w:val="24"/>
          <w:u w:val="single"/>
        </w:rPr>
        <w:t>bjectivável</w:t>
      </w:r>
      <w:r w:rsidR="00620953" w:rsidRPr="00363E7A">
        <w:rPr>
          <w:rFonts w:ascii="Times New Roman" w:hAnsi="Times New Roman" w:cs="Times New Roman"/>
          <w:sz w:val="24"/>
          <w:szCs w:val="24"/>
        </w:rPr>
        <w:t xml:space="preserve"> </w:t>
      </w:r>
      <w:r w:rsidR="00226A9A" w:rsidRPr="00363E7A">
        <w:rPr>
          <w:rFonts w:ascii="Times New Roman" w:hAnsi="Times New Roman" w:cs="Times New Roman"/>
          <w:sz w:val="24"/>
          <w:szCs w:val="24"/>
        </w:rPr>
        <w:t>(</w:t>
      </w:r>
      <w:r w:rsidR="00363E7A" w:rsidRPr="00363E7A">
        <w:rPr>
          <w:rFonts w:ascii="Times New Roman" w:hAnsi="Times New Roman" w:cs="Times New Roman"/>
          <w:sz w:val="24"/>
          <w:szCs w:val="24"/>
        </w:rPr>
        <w:t>3;</w:t>
      </w:r>
      <w:r w:rsidR="00620953" w:rsidRPr="00363E7A">
        <w:rPr>
          <w:rFonts w:ascii="Times New Roman" w:hAnsi="Times New Roman" w:cs="Times New Roman"/>
          <w:sz w:val="24"/>
          <w:szCs w:val="24"/>
        </w:rPr>
        <w:t xml:space="preserve"> 12</w:t>
      </w:r>
      <w:r w:rsidR="00226A9A" w:rsidRPr="00363E7A">
        <w:rPr>
          <w:rFonts w:ascii="Times New Roman" w:hAnsi="Times New Roman" w:cs="Times New Roman"/>
          <w:sz w:val="24"/>
          <w:szCs w:val="24"/>
        </w:rPr>
        <w:t>)</w:t>
      </w:r>
      <w:r w:rsidR="00092758">
        <w:rPr>
          <w:rFonts w:ascii="Times New Roman" w:hAnsi="Times New Roman" w:cs="Times New Roman"/>
          <w:sz w:val="24"/>
          <w:szCs w:val="24"/>
        </w:rPr>
        <w:t>.</w:t>
      </w:r>
    </w:p>
    <w:p w:rsidR="009741F5" w:rsidRPr="009741F5" w:rsidRDefault="00620953" w:rsidP="009741F5">
      <w:pPr>
        <w:spacing w:after="0" w:line="360" w:lineRule="auto"/>
        <w:ind w:firstLine="709"/>
        <w:jc w:val="both"/>
        <w:rPr>
          <w:rFonts w:ascii="Times New Roman" w:hAnsi="Times New Roman" w:cs="Times New Roman"/>
          <w:sz w:val="24"/>
          <w:szCs w:val="24"/>
        </w:rPr>
      </w:pPr>
      <w:r w:rsidRPr="00AB7FB2">
        <w:rPr>
          <w:rFonts w:ascii="Times New Roman" w:hAnsi="Times New Roman" w:cs="Times New Roman"/>
          <w:sz w:val="24"/>
          <w:szCs w:val="24"/>
        </w:rPr>
        <w:t xml:space="preserve">Em relação às perturbações conversivas (ou dissociativas) o problema colocado pode ser ainda mais difícil dado o plano inconsciente e involuntário da produção dos sintomas e sendo certo que nem psiquiatras nem psicólogos se encontram dotados de poderes de </w:t>
      </w:r>
      <w:r w:rsidRPr="00AB7FB2">
        <w:rPr>
          <w:rFonts w:ascii="Times New Roman" w:hAnsi="Times New Roman" w:cs="Times New Roman"/>
          <w:i/>
          <w:sz w:val="24"/>
          <w:szCs w:val="24"/>
        </w:rPr>
        <w:t>mind-reading</w:t>
      </w:r>
      <w:r w:rsidR="00092758">
        <w:rPr>
          <w:rFonts w:ascii="Times New Roman" w:hAnsi="Times New Roman" w:cs="Times New Roman"/>
          <w:sz w:val="24"/>
          <w:szCs w:val="24"/>
        </w:rPr>
        <w:t xml:space="preserve"> (75).</w:t>
      </w:r>
    </w:p>
    <w:p w:rsidR="009741F5" w:rsidRPr="00363E7A" w:rsidRDefault="009741F5" w:rsidP="00025717">
      <w:pPr>
        <w:spacing w:after="0" w:line="360" w:lineRule="auto"/>
        <w:ind w:firstLine="709"/>
        <w:jc w:val="both"/>
        <w:rPr>
          <w:rFonts w:ascii="Times New Roman" w:hAnsi="Times New Roman" w:cs="Times New Roman"/>
          <w:b/>
          <w:sz w:val="24"/>
          <w:szCs w:val="24"/>
        </w:rPr>
      </w:pPr>
      <w:r w:rsidRPr="00363E7A">
        <w:rPr>
          <w:rFonts w:ascii="Times New Roman" w:hAnsi="Times New Roman" w:cs="Times New Roman"/>
          <w:sz w:val="24"/>
          <w:szCs w:val="24"/>
        </w:rPr>
        <w:t xml:space="preserve">Na </w:t>
      </w:r>
      <w:r w:rsidRPr="00363E7A">
        <w:rPr>
          <w:rFonts w:ascii="Times New Roman" w:hAnsi="Times New Roman" w:cs="Times New Roman"/>
          <w:b/>
          <w:sz w:val="24"/>
          <w:szCs w:val="24"/>
        </w:rPr>
        <w:t xml:space="preserve">Figura 1 </w:t>
      </w:r>
      <w:r w:rsidRPr="00363E7A">
        <w:rPr>
          <w:rFonts w:ascii="Times New Roman" w:hAnsi="Times New Roman" w:cs="Times New Roman"/>
          <w:sz w:val="24"/>
          <w:szCs w:val="24"/>
        </w:rPr>
        <w:t>podemos observar a adaptação</w:t>
      </w:r>
      <w:r w:rsidR="00092758">
        <w:rPr>
          <w:rFonts w:ascii="Times New Roman" w:hAnsi="Times New Roman" w:cs="Times New Roman"/>
          <w:sz w:val="24"/>
          <w:szCs w:val="24"/>
        </w:rPr>
        <w:t xml:space="preserve"> (76) </w:t>
      </w:r>
      <w:r w:rsidRPr="00363E7A">
        <w:rPr>
          <w:rFonts w:ascii="Times New Roman" w:hAnsi="Times New Roman" w:cs="Times New Roman"/>
          <w:sz w:val="24"/>
          <w:szCs w:val="24"/>
        </w:rPr>
        <w:t>dum algoritmo de diagnósticos diferenciais com simulação.</w:t>
      </w:r>
    </w:p>
    <w:p w:rsidR="007B127F" w:rsidRPr="00AB7FB2" w:rsidRDefault="007B127F" w:rsidP="00025717">
      <w:pPr>
        <w:spacing w:after="0" w:line="360" w:lineRule="auto"/>
        <w:ind w:firstLine="709"/>
        <w:jc w:val="both"/>
        <w:rPr>
          <w:rFonts w:ascii="Times New Roman" w:hAnsi="Times New Roman" w:cs="Times New Roman"/>
          <w:sz w:val="24"/>
          <w:szCs w:val="24"/>
        </w:rPr>
      </w:pPr>
      <w:r w:rsidRPr="00363E7A">
        <w:rPr>
          <w:rFonts w:ascii="Times New Roman" w:hAnsi="Times New Roman" w:cs="Times New Roman"/>
          <w:sz w:val="24"/>
          <w:szCs w:val="24"/>
        </w:rPr>
        <w:t>Naturalmente que meios complementares como a realiz</w:t>
      </w:r>
      <w:r w:rsidR="00092758">
        <w:rPr>
          <w:rFonts w:ascii="Times New Roman" w:hAnsi="Times New Roman" w:cs="Times New Roman"/>
          <w:sz w:val="24"/>
          <w:szCs w:val="24"/>
        </w:rPr>
        <w:t>ação de testes neuro</w:t>
      </w:r>
      <w:r w:rsidR="00395E1F" w:rsidRPr="00363E7A">
        <w:rPr>
          <w:rFonts w:ascii="Times New Roman" w:hAnsi="Times New Roman" w:cs="Times New Roman"/>
          <w:sz w:val="24"/>
          <w:szCs w:val="24"/>
        </w:rPr>
        <w:t>psicológicos</w:t>
      </w:r>
      <w:r w:rsidRPr="00363E7A">
        <w:rPr>
          <w:rFonts w:ascii="Times New Roman" w:hAnsi="Times New Roman" w:cs="Times New Roman"/>
          <w:sz w:val="24"/>
          <w:szCs w:val="24"/>
        </w:rPr>
        <w:t xml:space="preserve"> podem ser úteis na formulação dum juízo clínico, mas as conclusões de falsidade ou esforço insuficiente continuam a não esclarecer os </w:t>
      </w:r>
      <w:r w:rsidRPr="00363E7A">
        <w:rPr>
          <w:rFonts w:ascii="Times New Roman" w:hAnsi="Times New Roman" w:cs="Times New Roman"/>
          <w:i/>
          <w:sz w:val="24"/>
          <w:szCs w:val="24"/>
        </w:rPr>
        <w:t>motivos</w:t>
      </w:r>
      <w:r w:rsidRPr="00363E7A">
        <w:rPr>
          <w:rFonts w:ascii="Times New Roman" w:hAnsi="Times New Roman" w:cs="Times New Roman"/>
          <w:sz w:val="24"/>
          <w:szCs w:val="24"/>
        </w:rPr>
        <w:t xml:space="preserve"> ou a </w:t>
      </w:r>
      <w:r w:rsidRPr="00363E7A">
        <w:rPr>
          <w:rFonts w:ascii="Times New Roman" w:hAnsi="Times New Roman" w:cs="Times New Roman"/>
          <w:i/>
          <w:sz w:val="24"/>
          <w:szCs w:val="24"/>
        </w:rPr>
        <w:t>intenção</w:t>
      </w:r>
      <w:r w:rsidRPr="00363E7A">
        <w:rPr>
          <w:rFonts w:ascii="Times New Roman" w:hAnsi="Times New Roman" w:cs="Times New Roman"/>
          <w:sz w:val="24"/>
          <w:szCs w:val="24"/>
        </w:rPr>
        <w:t xml:space="preserve"> subjacentes aos mesmos. De igual modo, a detecção de inconsistências na história ou exame mental podem ser uma mera aproximação à detecção de eventual simulação. </w:t>
      </w:r>
      <w:r w:rsidR="004500C4" w:rsidRPr="00363E7A">
        <w:rPr>
          <w:rFonts w:ascii="Times New Roman" w:hAnsi="Times New Roman" w:cs="Times New Roman"/>
          <w:sz w:val="24"/>
          <w:szCs w:val="24"/>
        </w:rPr>
        <w:t>Dado que o exagero inconsciente de sintomas ou incapacidade ou, mesmo, a geração artificial de sintomas (com o mero propósito de assumir o papel de doente) são considerada</w:t>
      </w:r>
      <w:r w:rsidR="00395E1F" w:rsidRPr="00363E7A">
        <w:rPr>
          <w:rFonts w:ascii="Times New Roman" w:hAnsi="Times New Roman" w:cs="Times New Roman"/>
          <w:sz w:val="24"/>
          <w:szCs w:val="24"/>
        </w:rPr>
        <w:t>s</w:t>
      </w:r>
      <w:r w:rsidR="004500C4" w:rsidRPr="00363E7A">
        <w:rPr>
          <w:rFonts w:ascii="Times New Roman" w:hAnsi="Times New Roman" w:cs="Times New Roman"/>
          <w:sz w:val="24"/>
          <w:szCs w:val="24"/>
        </w:rPr>
        <w:t>, convencionalmente, pela Psiquiatria como patológicas</w:t>
      </w:r>
      <w:r w:rsidR="008447D9" w:rsidRPr="00363E7A">
        <w:rPr>
          <w:rFonts w:ascii="Times New Roman" w:hAnsi="Times New Roman" w:cs="Times New Roman"/>
          <w:sz w:val="24"/>
          <w:szCs w:val="24"/>
        </w:rPr>
        <w:t>; e considerando, ainda, a impossibilidade de psiquiatras ou psicólogos avaliarem inequivocamente as intenções subjectivas de outro ser human</w:t>
      </w:r>
      <w:r w:rsidR="00395E1F" w:rsidRPr="00363E7A">
        <w:rPr>
          <w:rFonts w:ascii="Times New Roman" w:hAnsi="Times New Roman" w:cs="Times New Roman"/>
          <w:sz w:val="24"/>
          <w:szCs w:val="24"/>
        </w:rPr>
        <w:t>o, qualquer julgamento</w:t>
      </w:r>
      <w:r w:rsidR="008447D9" w:rsidRPr="00363E7A">
        <w:rPr>
          <w:rFonts w:ascii="Times New Roman" w:hAnsi="Times New Roman" w:cs="Times New Roman"/>
          <w:sz w:val="24"/>
          <w:szCs w:val="24"/>
        </w:rPr>
        <w:t xml:space="preserve"> efectuado acerca do</w:t>
      </w:r>
      <w:r w:rsidR="008447D9" w:rsidRPr="00AB7FB2">
        <w:rPr>
          <w:rFonts w:ascii="Times New Roman" w:hAnsi="Times New Roman" w:cs="Times New Roman"/>
          <w:sz w:val="24"/>
          <w:szCs w:val="24"/>
        </w:rPr>
        <w:t xml:space="preserve"> carácter consciente ou inconsciente do “fingimento” é extraordinariamente </w:t>
      </w:r>
      <w:r w:rsidR="00363E7A">
        <w:rPr>
          <w:rFonts w:ascii="Times New Roman" w:hAnsi="Times New Roman" w:cs="Times New Roman"/>
          <w:sz w:val="24"/>
          <w:szCs w:val="24"/>
        </w:rPr>
        <w:t>difícil, senão mesmo impossível</w:t>
      </w:r>
      <w:r w:rsidR="008447D9" w:rsidRPr="00AB7FB2">
        <w:rPr>
          <w:rFonts w:ascii="Times New Roman" w:hAnsi="Times New Roman" w:cs="Times New Roman"/>
          <w:sz w:val="24"/>
          <w:szCs w:val="24"/>
        </w:rPr>
        <w:t xml:space="preserve"> </w:t>
      </w:r>
      <w:r w:rsidR="00363E7A" w:rsidRPr="00363E7A">
        <w:rPr>
          <w:rFonts w:ascii="Times New Roman" w:hAnsi="Times New Roman" w:cs="Times New Roman"/>
          <w:sz w:val="24"/>
          <w:szCs w:val="24"/>
        </w:rPr>
        <w:t>(3;</w:t>
      </w:r>
      <w:r w:rsidR="00092758">
        <w:rPr>
          <w:rFonts w:ascii="Times New Roman" w:hAnsi="Times New Roman" w:cs="Times New Roman"/>
          <w:sz w:val="24"/>
          <w:szCs w:val="24"/>
        </w:rPr>
        <w:t>76</w:t>
      </w:r>
      <w:r w:rsidR="00363E7A">
        <w:rPr>
          <w:rFonts w:ascii="Times New Roman" w:hAnsi="Times New Roman" w:cs="Times New Roman"/>
          <w:sz w:val="24"/>
          <w:szCs w:val="24"/>
        </w:rPr>
        <w:t>).</w:t>
      </w:r>
    </w:p>
    <w:p w:rsidR="00AB099F" w:rsidRPr="000977C8" w:rsidRDefault="00AB099F" w:rsidP="00D73577">
      <w:pPr>
        <w:spacing w:after="0" w:line="360" w:lineRule="auto"/>
        <w:ind w:firstLine="709"/>
        <w:jc w:val="both"/>
        <w:rPr>
          <w:rFonts w:ascii="Times New Roman" w:hAnsi="Times New Roman" w:cs="Times New Roman"/>
          <w:b/>
          <w:color w:val="0000CC"/>
          <w:sz w:val="24"/>
          <w:szCs w:val="24"/>
        </w:rPr>
      </w:pPr>
    </w:p>
    <w:p w:rsidR="00AB099F" w:rsidRPr="00AB7FB2" w:rsidRDefault="00AB099F" w:rsidP="00D73577">
      <w:pPr>
        <w:spacing w:after="0" w:line="360" w:lineRule="auto"/>
        <w:ind w:firstLine="709"/>
        <w:jc w:val="both"/>
        <w:rPr>
          <w:rFonts w:ascii="Times New Roman" w:hAnsi="Times New Roman" w:cs="Times New Roman"/>
          <w:b/>
          <w:sz w:val="24"/>
          <w:szCs w:val="24"/>
        </w:rPr>
      </w:pPr>
      <w:r w:rsidRPr="00AB7FB2">
        <w:rPr>
          <w:rFonts w:ascii="Times New Roman" w:hAnsi="Times New Roman" w:cs="Times New Roman"/>
          <w:b/>
          <w:sz w:val="24"/>
          <w:szCs w:val="24"/>
        </w:rPr>
        <w:t>7. IMPLICAÇÕES MÉDICO-LEGAIS DO DIAGNÓSTICO DE SIMULAÇÃO</w:t>
      </w:r>
    </w:p>
    <w:p w:rsidR="00AB099F" w:rsidRPr="00363E7A" w:rsidRDefault="0044677D" w:rsidP="00D73577">
      <w:pPr>
        <w:spacing w:after="0" w:line="360" w:lineRule="auto"/>
        <w:ind w:firstLine="709"/>
        <w:jc w:val="both"/>
        <w:rPr>
          <w:rFonts w:ascii="Times New Roman" w:hAnsi="Times New Roman" w:cs="Times New Roman"/>
          <w:sz w:val="24"/>
          <w:szCs w:val="24"/>
        </w:rPr>
      </w:pPr>
      <w:r w:rsidRPr="00363E7A">
        <w:rPr>
          <w:rFonts w:ascii="Times New Roman" w:hAnsi="Times New Roman" w:cs="Times New Roman"/>
          <w:sz w:val="24"/>
          <w:szCs w:val="24"/>
        </w:rPr>
        <w:t>Face ao exposto, as implicações de um perito diagnosticar simulação são tremendas e só na circunstância de um elevadíssimo grau de certeza – o que na prática corresponderia, provavelmente, ao periciando assumir o facto de simular – é que o perito deve assumir essa ter</w:t>
      </w:r>
      <w:r w:rsidR="00363E7A" w:rsidRPr="00363E7A">
        <w:rPr>
          <w:rFonts w:ascii="Times New Roman" w:hAnsi="Times New Roman" w:cs="Times New Roman"/>
          <w:sz w:val="24"/>
          <w:szCs w:val="24"/>
        </w:rPr>
        <w:t>minologia no relatório do exame</w:t>
      </w:r>
      <w:r w:rsidRPr="00363E7A">
        <w:rPr>
          <w:rFonts w:ascii="Times New Roman" w:hAnsi="Times New Roman" w:cs="Times New Roman"/>
          <w:sz w:val="24"/>
          <w:szCs w:val="24"/>
        </w:rPr>
        <w:t xml:space="preserve"> </w:t>
      </w:r>
      <w:r w:rsidR="00363E7A" w:rsidRPr="00363E7A">
        <w:rPr>
          <w:rFonts w:ascii="Times New Roman" w:hAnsi="Times New Roman" w:cs="Times New Roman"/>
          <w:sz w:val="24"/>
          <w:szCs w:val="24"/>
        </w:rPr>
        <w:t>(</w:t>
      </w:r>
      <w:r w:rsidRPr="00363E7A">
        <w:rPr>
          <w:rFonts w:ascii="Times New Roman" w:hAnsi="Times New Roman" w:cs="Times New Roman"/>
          <w:sz w:val="24"/>
          <w:szCs w:val="24"/>
        </w:rPr>
        <w:t>1</w:t>
      </w:r>
      <w:r w:rsidR="00363E7A" w:rsidRPr="00363E7A">
        <w:rPr>
          <w:rFonts w:ascii="Times New Roman" w:hAnsi="Times New Roman" w:cs="Times New Roman"/>
          <w:sz w:val="24"/>
          <w:szCs w:val="24"/>
        </w:rPr>
        <w:t>).</w:t>
      </w:r>
    </w:p>
    <w:p w:rsidR="0044677D" w:rsidRPr="00363E7A" w:rsidRDefault="0044677D" w:rsidP="00D73577">
      <w:pPr>
        <w:spacing w:after="0" w:line="360" w:lineRule="auto"/>
        <w:ind w:firstLine="709"/>
        <w:jc w:val="both"/>
        <w:rPr>
          <w:rFonts w:ascii="Times New Roman" w:hAnsi="Times New Roman" w:cs="Times New Roman"/>
          <w:sz w:val="24"/>
          <w:szCs w:val="24"/>
        </w:rPr>
      </w:pPr>
      <w:r w:rsidRPr="00363E7A">
        <w:rPr>
          <w:rFonts w:ascii="Times New Roman" w:hAnsi="Times New Roman" w:cs="Times New Roman"/>
          <w:sz w:val="24"/>
          <w:szCs w:val="24"/>
        </w:rPr>
        <w:t>Com efeito, as consequências de um diagnóstico errado de simulação podem ser trágicas para o periciando e não negligenciáveis em termos discip</w:t>
      </w:r>
      <w:r w:rsidR="00363E7A" w:rsidRPr="00363E7A">
        <w:rPr>
          <w:rFonts w:ascii="Times New Roman" w:hAnsi="Times New Roman" w:cs="Times New Roman"/>
          <w:sz w:val="24"/>
          <w:szCs w:val="24"/>
        </w:rPr>
        <w:t>linares e legais para o perito (1;</w:t>
      </w:r>
      <w:r w:rsidRPr="00363E7A">
        <w:rPr>
          <w:rFonts w:ascii="Times New Roman" w:hAnsi="Times New Roman" w:cs="Times New Roman"/>
          <w:sz w:val="24"/>
          <w:szCs w:val="24"/>
        </w:rPr>
        <w:t xml:space="preserve"> 12</w:t>
      </w:r>
      <w:r w:rsidR="00363E7A" w:rsidRPr="00363E7A">
        <w:rPr>
          <w:rFonts w:ascii="Times New Roman" w:hAnsi="Times New Roman" w:cs="Times New Roman"/>
          <w:sz w:val="24"/>
          <w:szCs w:val="24"/>
        </w:rPr>
        <w:t>).</w:t>
      </w:r>
    </w:p>
    <w:p w:rsidR="0044677D" w:rsidRPr="00AB7FB2" w:rsidRDefault="0044677D" w:rsidP="00D73577">
      <w:pPr>
        <w:spacing w:after="0" w:line="360" w:lineRule="auto"/>
        <w:ind w:firstLine="709"/>
        <w:jc w:val="both"/>
        <w:rPr>
          <w:rFonts w:ascii="Times New Roman" w:hAnsi="Times New Roman" w:cs="Times New Roman"/>
          <w:sz w:val="24"/>
          <w:szCs w:val="24"/>
        </w:rPr>
      </w:pPr>
      <w:r w:rsidRPr="00363E7A">
        <w:rPr>
          <w:rFonts w:ascii="Times New Roman" w:hAnsi="Times New Roman" w:cs="Times New Roman"/>
          <w:sz w:val="24"/>
          <w:szCs w:val="24"/>
        </w:rPr>
        <w:lastRenderedPageBreak/>
        <w:t>Assim, na eventualidade de existir uma forte suspeição da possibilidade de simulação, sem o grau de certeza elevado necessário, pode ser preferível para o perito elencar as inconsistências</w:t>
      </w:r>
      <w:r w:rsidR="00D950D1" w:rsidRPr="00363E7A">
        <w:rPr>
          <w:rFonts w:ascii="Times New Roman" w:hAnsi="Times New Roman" w:cs="Times New Roman"/>
          <w:sz w:val="24"/>
          <w:szCs w:val="24"/>
        </w:rPr>
        <w:t xml:space="preserve"> na história, entrevista e/ou exame mental, explicando-as; </w:t>
      </w:r>
      <w:r w:rsidRPr="00363E7A">
        <w:rPr>
          <w:rFonts w:ascii="Times New Roman" w:hAnsi="Times New Roman" w:cs="Times New Roman"/>
          <w:sz w:val="24"/>
          <w:szCs w:val="24"/>
        </w:rPr>
        <w:t>podendo, eventualmente, mencionar que não se encontra afastada a possibilidade de simulação, embora admitindo – sendo esse o caso – de não ter condições, do ponto de vista técnico e científico, de se pronunciar, em defi</w:t>
      </w:r>
      <w:r w:rsidR="00363E7A" w:rsidRPr="00363E7A">
        <w:rPr>
          <w:rFonts w:ascii="Times New Roman" w:hAnsi="Times New Roman" w:cs="Times New Roman"/>
          <w:sz w:val="24"/>
          <w:szCs w:val="24"/>
        </w:rPr>
        <w:t>nitivo, sobre tal possibilidade</w:t>
      </w:r>
      <w:r w:rsidRPr="00363E7A">
        <w:rPr>
          <w:rFonts w:ascii="Times New Roman" w:hAnsi="Times New Roman" w:cs="Times New Roman"/>
          <w:sz w:val="24"/>
          <w:szCs w:val="24"/>
        </w:rPr>
        <w:t xml:space="preserve"> </w:t>
      </w:r>
      <w:r w:rsidR="00363E7A" w:rsidRPr="00363E7A">
        <w:rPr>
          <w:rFonts w:ascii="Times New Roman" w:hAnsi="Times New Roman" w:cs="Times New Roman"/>
          <w:sz w:val="24"/>
          <w:szCs w:val="24"/>
        </w:rPr>
        <w:t>(</w:t>
      </w:r>
      <w:r w:rsidRPr="00363E7A">
        <w:rPr>
          <w:rFonts w:ascii="Times New Roman" w:hAnsi="Times New Roman" w:cs="Times New Roman"/>
          <w:sz w:val="24"/>
          <w:szCs w:val="24"/>
        </w:rPr>
        <w:t>1</w:t>
      </w:r>
      <w:r w:rsidR="00363E7A" w:rsidRPr="00363E7A">
        <w:rPr>
          <w:rFonts w:ascii="Times New Roman" w:hAnsi="Times New Roman" w:cs="Times New Roman"/>
          <w:sz w:val="24"/>
          <w:szCs w:val="24"/>
        </w:rPr>
        <w:t>)</w:t>
      </w:r>
    </w:p>
    <w:p w:rsidR="0044677D" w:rsidRPr="00AB7FB2" w:rsidRDefault="0044677D" w:rsidP="00D73577">
      <w:pPr>
        <w:spacing w:after="0" w:line="360" w:lineRule="auto"/>
        <w:ind w:firstLine="709"/>
        <w:jc w:val="both"/>
        <w:rPr>
          <w:rFonts w:ascii="Times New Roman" w:hAnsi="Times New Roman" w:cs="Times New Roman"/>
          <w:sz w:val="24"/>
          <w:szCs w:val="24"/>
        </w:rPr>
      </w:pPr>
    </w:p>
    <w:p w:rsidR="00AB099F" w:rsidRPr="00363E7A" w:rsidRDefault="00AB099F" w:rsidP="00D73577">
      <w:pPr>
        <w:spacing w:after="0" w:line="360" w:lineRule="auto"/>
        <w:ind w:firstLine="709"/>
        <w:jc w:val="both"/>
        <w:rPr>
          <w:rFonts w:ascii="Times New Roman" w:hAnsi="Times New Roman" w:cs="Times New Roman"/>
          <w:b/>
          <w:sz w:val="24"/>
          <w:szCs w:val="24"/>
        </w:rPr>
      </w:pPr>
      <w:r w:rsidRPr="00363E7A">
        <w:rPr>
          <w:rFonts w:ascii="Times New Roman" w:hAnsi="Times New Roman" w:cs="Times New Roman"/>
          <w:b/>
          <w:sz w:val="24"/>
          <w:szCs w:val="24"/>
        </w:rPr>
        <w:t>8. CONCLUSÕES</w:t>
      </w:r>
    </w:p>
    <w:p w:rsidR="00FD7950" w:rsidRPr="00363E7A" w:rsidRDefault="00FD7950" w:rsidP="00FD7950">
      <w:pPr>
        <w:pStyle w:val="PargrafodaLista"/>
        <w:numPr>
          <w:ilvl w:val="0"/>
          <w:numId w:val="5"/>
        </w:numPr>
        <w:spacing w:after="0" w:line="360" w:lineRule="auto"/>
        <w:jc w:val="both"/>
        <w:rPr>
          <w:rFonts w:ascii="Times New Roman" w:hAnsi="Times New Roman" w:cs="Times New Roman"/>
          <w:b/>
          <w:sz w:val="24"/>
          <w:szCs w:val="24"/>
        </w:rPr>
      </w:pPr>
      <w:r w:rsidRPr="00363E7A">
        <w:rPr>
          <w:rFonts w:ascii="Times New Roman" w:hAnsi="Times New Roman" w:cs="Times New Roman"/>
          <w:sz w:val="24"/>
          <w:szCs w:val="24"/>
        </w:rPr>
        <w:t xml:space="preserve">A </w:t>
      </w:r>
      <w:r w:rsidRPr="00363E7A">
        <w:rPr>
          <w:rFonts w:ascii="Times New Roman" w:hAnsi="Times New Roman" w:cs="Times New Roman"/>
          <w:b/>
          <w:sz w:val="24"/>
          <w:szCs w:val="24"/>
        </w:rPr>
        <w:t>simulação</w:t>
      </w:r>
      <w:r w:rsidRPr="00363E7A">
        <w:rPr>
          <w:rFonts w:ascii="Times New Roman" w:hAnsi="Times New Roman" w:cs="Times New Roman"/>
          <w:sz w:val="24"/>
          <w:szCs w:val="24"/>
        </w:rPr>
        <w:t xml:space="preserve"> de doença consiste na produção intencional de sintomas físicos ou psicológicos falsos ou claramente exagerados, motivada por incentivos externos não sendo considerada uma doença por si só;</w:t>
      </w:r>
    </w:p>
    <w:p w:rsidR="00142093" w:rsidRPr="00363E7A" w:rsidRDefault="00142093" w:rsidP="00FD7950">
      <w:pPr>
        <w:pStyle w:val="PargrafodaLista"/>
        <w:numPr>
          <w:ilvl w:val="0"/>
          <w:numId w:val="5"/>
        </w:numPr>
        <w:spacing w:after="0" w:line="360" w:lineRule="auto"/>
        <w:jc w:val="both"/>
        <w:rPr>
          <w:rFonts w:ascii="Times New Roman" w:hAnsi="Times New Roman" w:cs="Times New Roman"/>
          <w:b/>
          <w:sz w:val="24"/>
          <w:szCs w:val="24"/>
        </w:rPr>
      </w:pPr>
      <w:r w:rsidRPr="00363E7A">
        <w:rPr>
          <w:rFonts w:ascii="Times New Roman" w:hAnsi="Times New Roman" w:cs="Times New Roman"/>
          <w:sz w:val="24"/>
          <w:szCs w:val="24"/>
        </w:rPr>
        <w:t>Se, na simulação, o indivíduo pretende enganar o examinador mostrando-se mais doente do que está na realidade (</w:t>
      </w:r>
      <w:r w:rsidRPr="00363E7A">
        <w:rPr>
          <w:rFonts w:ascii="Times New Roman" w:hAnsi="Times New Roman" w:cs="Times New Roman"/>
          <w:i/>
          <w:sz w:val="24"/>
          <w:szCs w:val="24"/>
        </w:rPr>
        <w:t>faking bad</w:t>
      </w:r>
      <w:r w:rsidRPr="00363E7A">
        <w:rPr>
          <w:rFonts w:ascii="Times New Roman" w:hAnsi="Times New Roman" w:cs="Times New Roman"/>
          <w:sz w:val="24"/>
          <w:szCs w:val="24"/>
        </w:rPr>
        <w:t xml:space="preserve">) na </w:t>
      </w:r>
      <w:r w:rsidRPr="00363E7A">
        <w:rPr>
          <w:rFonts w:ascii="Times New Roman" w:hAnsi="Times New Roman" w:cs="Times New Roman"/>
          <w:b/>
          <w:sz w:val="24"/>
          <w:szCs w:val="24"/>
        </w:rPr>
        <w:t>dissimulação</w:t>
      </w:r>
      <w:r w:rsidRPr="00363E7A">
        <w:rPr>
          <w:rFonts w:ascii="Times New Roman" w:hAnsi="Times New Roman" w:cs="Times New Roman"/>
          <w:sz w:val="24"/>
          <w:szCs w:val="24"/>
        </w:rPr>
        <w:t xml:space="preserve"> o objectivo é exactamente o inverso procurando o periciando dar de si uma imagem menos patológica (</w:t>
      </w:r>
      <w:r w:rsidRPr="00363E7A">
        <w:rPr>
          <w:rFonts w:ascii="Times New Roman" w:hAnsi="Times New Roman" w:cs="Times New Roman"/>
          <w:i/>
          <w:sz w:val="24"/>
          <w:szCs w:val="24"/>
        </w:rPr>
        <w:t>faking good</w:t>
      </w:r>
      <w:r w:rsidRPr="00363E7A">
        <w:rPr>
          <w:rFonts w:ascii="Times New Roman" w:hAnsi="Times New Roman" w:cs="Times New Roman"/>
          <w:sz w:val="24"/>
          <w:szCs w:val="24"/>
        </w:rPr>
        <w:t>).</w:t>
      </w:r>
    </w:p>
    <w:p w:rsidR="00EE07D7" w:rsidRPr="00363E7A" w:rsidRDefault="00EE07D7" w:rsidP="00FD7950">
      <w:pPr>
        <w:pStyle w:val="PargrafodaLista"/>
        <w:numPr>
          <w:ilvl w:val="0"/>
          <w:numId w:val="5"/>
        </w:numPr>
        <w:spacing w:after="0" w:line="360" w:lineRule="auto"/>
        <w:jc w:val="both"/>
        <w:rPr>
          <w:rFonts w:ascii="Times New Roman" w:hAnsi="Times New Roman" w:cs="Times New Roman"/>
          <w:b/>
          <w:sz w:val="24"/>
          <w:szCs w:val="24"/>
        </w:rPr>
      </w:pPr>
      <w:r w:rsidRPr="00363E7A">
        <w:rPr>
          <w:rFonts w:ascii="Times New Roman" w:hAnsi="Times New Roman" w:cs="Times New Roman"/>
          <w:sz w:val="24"/>
          <w:szCs w:val="24"/>
        </w:rPr>
        <w:t xml:space="preserve">As </w:t>
      </w:r>
      <w:r w:rsidRPr="00363E7A">
        <w:rPr>
          <w:rFonts w:ascii="Times New Roman" w:hAnsi="Times New Roman" w:cs="Times New Roman"/>
          <w:b/>
          <w:sz w:val="24"/>
          <w:szCs w:val="24"/>
        </w:rPr>
        <w:t>perturbações factícias</w:t>
      </w:r>
      <w:r w:rsidRPr="00363E7A">
        <w:rPr>
          <w:rFonts w:ascii="Times New Roman" w:hAnsi="Times New Roman" w:cs="Times New Roman"/>
          <w:sz w:val="24"/>
          <w:szCs w:val="24"/>
        </w:rPr>
        <w:t xml:space="preserve"> partilham com a simulação o carácter de voluntariedade na produção de sintomas, sem procurarem, no entanto,um ganho secundário, considerando-se a sua motivação como inconsciente e determinada pelo mero ganho primário de satisfação de uma necessidade psíquica interna;</w:t>
      </w:r>
    </w:p>
    <w:p w:rsidR="00142093" w:rsidRPr="00363E7A" w:rsidRDefault="00EE07D7" w:rsidP="00142093">
      <w:pPr>
        <w:pStyle w:val="PargrafodaLista"/>
        <w:numPr>
          <w:ilvl w:val="0"/>
          <w:numId w:val="5"/>
        </w:numPr>
        <w:spacing w:after="0" w:line="360" w:lineRule="auto"/>
        <w:jc w:val="both"/>
        <w:rPr>
          <w:rFonts w:ascii="Times New Roman" w:hAnsi="Times New Roman" w:cs="Times New Roman"/>
          <w:b/>
          <w:sz w:val="24"/>
          <w:szCs w:val="24"/>
        </w:rPr>
      </w:pPr>
      <w:r w:rsidRPr="00363E7A">
        <w:rPr>
          <w:rFonts w:ascii="Times New Roman" w:hAnsi="Times New Roman" w:cs="Times New Roman"/>
          <w:sz w:val="24"/>
          <w:szCs w:val="24"/>
        </w:rPr>
        <w:t>A possibilidade de simulação deve ser sempre considerada em contexto forense, exigindo algum grau de suspeita da parte do examinador</w:t>
      </w:r>
      <w:r w:rsidR="00142093" w:rsidRPr="00363E7A">
        <w:rPr>
          <w:rFonts w:ascii="Times New Roman" w:hAnsi="Times New Roman" w:cs="Times New Roman"/>
          <w:sz w:val="24"/>
          <w:szCs w:val="24"/>
        </w:rPr>
        <w:t xml:space="preserve"> que evitará, no entanto, efectuar juízos precipitados, devendo concentrar-se em reunir o máximo de informação possível;</w:t>
      </w:r>
    </w:p>
    <w:p w:rsidR="00D926D6" w:rsidRPr="00363E7A" w:rsidRDefault="00D926D6" w:rsidP="00D926D6">
      <w:pPr>
        <w:pStyle w:val="PargrafodaLista"/>
        <w:numPr>
          <w:ilvl w:val="0"/>
          <w:numId w:val="5"/>
        </w:numPr>
        <w:spacing w:after="0" w:line="360" w:lineRule="auto"/>
        <w:jc w:val="both"/>
        <w:rPr>
          <w:rFonts w:ascii="Times New Roman" w:hAnsi="Times New Roman" w:cs="Times New Roman"/>
          <w:sz w:val="24"/>
          <w:szCs w:val="24"/>
        </w:rPr>
      </w:pPr>
      <w:r w:rsidRPr="00363E7A">
        <w:rPr>
          <w:rFonts w:ascii="Times New Roman" w:hAnsi="Times New Roman" w:cs="Times New Roman"/>
          <w:sz w:val="24"/>
          <w:szCs w:val="24"/>
        </w:rPr>
        <w:t>No contexto forense a entrevista tem particularidades que decorrem da necessidade de deteção de ocorrência de simulação ou de dissimulação, nomeadamente o carácter estruturado, extenso e detalhado que pode compreender várias sessões e que confronta o examinando com várias questões idênticas em momentos diferentes, prestando atenção à consistência do comportamento verbal e não-verbal. Inclui o recurso a instrumentos de avaliação da credibilidade do examinando e à aplicação de medidas padronizadas de avaliação de simulação e à análise de outras fontes de informação.</w:t>
      </w:r>
    </w:p>
    <w:p w:rsidR="00D926D6" w:rsidRPr="00363E7A" w:rsidRDefault="00D926D6" w:rsidP="00D926D6">
      <w:pPr>
        <w:pStyle w:val="PargrafodaLista"/>
        <w:numPr>
          <w:ilvl w:val="0"/>
          <w:numId w:val="5"/>
        </w:numPr>
        <w:spacing w:after="0" w:line="360" w:lineRule="auto"/>
        <w:jc w:val="both"/>
        <w:rPr>
          <w:rFonts w:ascii="Times New Roman" w:hAnsi="Times New Roman" w:cs="Times New Roman"/>
          <w:sz w:val="24"/>
          <w:szCs w:val="24"/>
        </w:rPr>
      </w:pPr>
      <w:r w:rsidRPr="00363E7A">
        <w:rPr>
          <w:rFonts w:ascii="Times New Roman" w:hAnsi="Times New Roman" w:cs="Times New Roman"/>
          <w:bCs/>
          <w:sz w:val="24"/>
          <w:szCs w:val="24"/>
        </w:rPr>
        <w:lastRenderedPageBreak/>
        <w:t>A simulação e a dissimulação ocorrem mais provavelmente quando</w:t>
      </w:r>
      <w:r w:rsidRPr="00363E7A">
        <w:rPr>
          <w:rFonts w:ascii="Times New Roman" w:hAnsi="Times New Roman" w:cs="Times New Roman"/>
          <w:bCs/>
          <w:color w:val="943634" w:themeColor="accent2" w:themeShade="BF"/>
          <w:sz w:val="24"/>
          <w:szCs w:val="24"/>
        </w:rPr>
        <w:t xml:space="preserve"> </w:t>
      </w:r>
      <w:r w:rsidRPr="00363E7A">
        <w:rPr>
          <w:rFonts w:ascii="Times New Roman" w:hAnsi="Times New Roman" w:cs="Times New Roman"/>
          <w:bCs/>
          <w:sz w:val="24"/>
          <w:szCs w:val="24"/>
        </w:rPr>
        <w:t xml:space="preserve">o contexto de avaliação é percebido como adverso, o investimento pessoal é muito elevado, outras alternativas não parecem ser viáveis e quando, na análise custo-benefício, o avaliando estima ter capacidades para ser </w:t>
      </w:r>
      <w:proofErr w:type="gramStart"/>
      <w:r w:rsidRPr="00363E7A">
        <w:rPr>
          <w:rFonts w:ascii="Times New Roman" w:hAnsi="Times New Roman" w:cs="Times New Roman"/>
          <w:bCs/>
          <w:sz w:val="24"/>
          <w:szCs w:val="24"/>
        </w:rPr>
        <w:t>bem sucedido</w:t>
      </w:r>
      <w:proofErr w:type="gramEnd"/>
      <w:r w:rsidRPr="00363E7A">
        <w:rPr>
          <w:rFonts w:ascii="Times New Roman" w:hAnsi="Times New Roman" w:cs="Times New Roman"/>
          <w:bCs/>
          <w:sz w:val="24"/>
          <w:szCs w:val="24"/>
        </w:rPr>
        <w:t>.</w:t>
      </w:r>
    </w:p>
    <w:p w:rsidR="00D926D6" w:rsidRPr="00363E7A" w:rsidRDefault="00D926D6" w:rsidP="00D926D6">
      <w:pPr>
        <w:pStyle w:val="PargrafodaLista"/>
        <w:numPr>
          <w:ilvl w:val="0"/>
          <w:numId w:val="5"/>
        </w:numPr>
        <w:spacing w:after="0" w:line="360" w:lineRule="auto"/>
        <w:jc w:val="both"/>
        <w:rPr>
          <w:rFonts w:ascii="Times New Roman" w:hAnsi="Times New Roman" w:cs="Times New Roman"/>
          <w:sz w:val="24"/>
          <w:szCs w:val="24"/>
        </w:rPr>
      </w:pPr>
      <w:r w:rsidRPr="00363E7A">
        <w:rPr>
          <w:rFonts w:ascii="Times New Roman" w:hAnsi="Times New Roman" w:cs="Times New Roman"/>
          <w:sz w:val="24"/>
          <w:szCs w:val="24"/>
        </w:rPr>
        <w:t>A definição de indicadores de presença de simulação ou dissimulação que devem ser integrados na descrição da personalidade e do comportamento do examinando</w:t>
      </w:r>
      <w:proofErr w:type="gramStart"/>
      <w:r w:rsidRPr="00363E7A">
        <w:rPr>
          <w:rFonts w:ascii="Times New Roman" w:hAnsi="Times New Roman" w:cs="Times New Roman"/>
          <w:sz w:val="24"/>
          <w:szCs w:val="24"/>
        </w:rPr>
        <w:t>,</w:t>
      </w:r>
      <w:proofErr w:type="gramEnd"/>
      <w:r w:rsidRPr="00363E7A">
        <w:rPr>
          <w:rFonts w:ascii="Times New Roman" w:hAnsi="Times New Roman" w:cs="Times New Roman"/>
          <w:sz w:val="24"/>
          <w:szCs w:val="24"/>
        </w:rPr>
        <w:t xml:space="preserve"> contribui e sistematiza a avaliação da honestidade do examinando.</w:t>
      </w:r>
    </w:p>
    <w:p w:rsidR="00363E7A" w:rsidRDefault="00D926D6" w:rsidP="00363E7A">
      <w:pPr>
        <w:pStyle w:val="PargrafodaLista"/>
        <w:numPr>
          <w:ilvl w:val="0"/>
          <w:numId w:val="5"/>
        </w:numPr>
        <w:spacing w:after="0" w:line="360" w:lineRule="auto"/>
        <w:jc w:val="both"/>
        <w:rPr>
          <w:rFonts w:ascii="Times New Roman" w:hAnsi="Times New Roman" w:cs="Times New Roman"/>
          <w:sz w:val="24"/>
          <w:szCs w:val="24"/>
        </w:rPr>
      </w:pPr>
      <w:r w:rsidRPr="00363E7A">
        <w:rPr>
          <w:rFonts w:ascii="Times New Roman" w:hAnsi="Times New Roman" w:cs="Times New Roman"/>
          <w:sz w:val="24"/>
          <w:szCs w:val="24"/>
        </w:rPr>
        <w:t xml:space="preserve">A informação colateral complementa a verificação da consistência dos sintomas, procurando o perito reunir informação do maior número de fontes possíveis. A validade destas fontes tem de ser considerada, privilegiando-se a informação que é fornecida por partes </w:t>
      </w:r>
      <w:proofErr w:type="gramStart"/>
      <w:r w:rsidRPr="00363E7A">
        <w:rPr>
          <w:rFonts w:ascii="Times New Roman" w:hAnsi="Times New Roman" w:cs="Times New Roman"/>
          <w:sz w:val="24"/>
          <w:szCs w:val="24"/>
        </w:rPr>
        <w:t>não alinhadas</w:t>
      </w:r>
      <w:proofErr w:type="gramEnd"/>
      <w:r w:rsidRPr="00363E7A">
        <w:rPr>
          <w:rFonts w:ascii="Times New Roman" w:hAnsi="Times New Roman" w:cs="Times New Roman"/>
          <w:sz w:val="24"/>
          <w:szCs w:val="24"/>
        </w:rPr>
        <w:t xml:space="preserve"> com qualquer das partes em litígio.</w:t>
      </w:r>
    </w:p>
    <w:p w:rsidR="00363E7A" w:rsidRDefault="009C45A5" w:rsidP="00363E7A">
      <w:pPr>
        <w:pStyle w:val="PargrafodaLista"/>
        <w:numPr>
          <w:ilvl w:val="0"/>
          <w:numId w:val="5"/>
        </w:numPr>
        <w:spacing w:after="0" w:line="360" w:lineRule="auto"/>
        <w:jc w:val="both"/>
        <w:rPr>
          <w:rFonts w:ascii="Times New Roman" w:hAnsi="Times New Roman" w:cs="Times New Roman"/>
          <w:sz w:val="24"/>
          <w:szCs w:val="24"/>
        </w:rPr>
      </w:pPr>
      <w:r w:rsidRPr="00363E7A">
        <w:rPr>
          <w:rFonts w:ascii="Times New Roman" w:hAnsi="Times New Roman" w:cs="Times New Roman"/>
          <w:sz w:val="24"/>
          <w:szCs w:val="24"/>
        </w:rPr>
        <w:t>O recente desenvolvimento de instrumentos especificamente destinados ao exame da validade de sintomas tem contribuído para introduzir maior rigor nos protocolos de avaliação psicológica em contexto forense, apesar dos problemas que muitos comportam, nomeadamente limitações na avaliação da credibilidade de sintomas</w:t>
      </w:r>
      <w:r w:rsidR="00092758">
        <w:rPr>
          <w:rFonts w:ascii="Times New Roman" w:hAnsi="Times New Roman" w:cs="Times New Roman"/>
          <w:sz w:val="24"/>
          <w:szCs w:val="24"/>
        </w:rPr>
        <w:t>.</w:t>
      </w:r>
      <w:r w:rsidR="00226A9A" w:rsidRPr="00363E7A">
        <w:rPr>
          <w:rFonts w:ascii="Times New Roman" w:hAnsi="Times New Roman" w:cs="Times New Roman"/>
          <w:sz w:val="24"/>
          <w:szCs w:val="24"/>
        </w:rPr>
        <w:t xml:space="preserve"> </w:t>
      </w:r>
      <w:r w:rsidRPr="00363E7A">
        <w:rPr>
          <w:rFonts w:ascii="Times New Roman" w:hAnsi="Times New Roman" w:cs="Times New Roman"/>
          <w:sz w:val="24"/>
          <w:szCs w:val="24"/>
        </w:rPr>
        <w:t>Os autores alertam, portanto, para a necessidade de incluir nos protocolos de avaliação diversos testes de validade de sintomas no sentido de aumentar a validade dos resultados e fundamentar os pareceres técnicos;</w:t>
      </w:r>
    </w:p>
    <w:p w:rsidR="009C45A5" w:rsidRPr="00363E7A" w:rsidRDefault="009C45A5" w:rsidP="00363E7A">
      <w:pPr>
        <w:pStyle w:val="PargrafodaLista"/>
        <w:numPr>
          <w:ilvl w:val="0"/>
          <w:numId w:val="5"/>
        </w:numPr>
        <w:spacing w:after="0" w:line="360" w:lineRule="auto"/>
        <w:jc w:val="both"/>
        <w:rPr>
          <w:rFonts w:ascii="Times New Roman" w:hAnsi="Times New Roman" w:cs="Times New Roman"/>
          <w:sz w:val="24"/>
          <w:szCs w:val="24"/>
        </w:rPr>
      </w:pPr>
      <w:r w:rsidRPr="00363E7A">
        <w:rPr>
          <w:rFonts w:ascii="Times New Roman" w:hAnsi="Times New Roman" w:cs="Times New Roman"/>
          <w:sz w:val="24"/>
          <w:szCs w:val="24"/>
        </w:rPr>
        <w:t>No panorama nacional, apesar dos estudos que têm vindo a ser desenvolvidos nos últimos anos, continua a ser premente investir em programas de validação de instrumentos de avaliação da validade de sintomas/simulação aplicados a grupos específicos. Neste contexto, importa distinguir “esforço insuficiente” de “simulação”: na verdade, muitos testes não distinguem claramente a motivação (ou a falta dela) da produção intencional de sint</w:t>
      </w:r>
      <w:r w:rsidR="00092758">
        <w:rPr>
          <w:rFonts w:ascii="Times New Roman" w:hAnsi="Times New Roman" w:cs="Times New Roman"/>
          <w:sz w:val="24"/>
          <w:szCs w:val="24"/>
        </w:rPr>
        <w:t xml:space="preserve">omas. </w:t>
      </w:r>
      <w:r w:rsidRPr="00363E7A">
        <w:rPr>
          <w:rFonts w:ascii="Times New Roman" w:hAnsi="Times New Roman" w:cs="Times New Roman"/>
          <w:sz w:val="24"/>
          <w:szCs w:val="24"/>
        </w:rPr>
        <w:t xml:space="preserve">Este continua a ser um desafio diário do psicólogo dedicado a tarefas de avaliação em contexto forense e um problema ao qual os testes continuam a não proporcionar um total esclarecimento. Importa, pois, recorrer, aqui como em todo o processo, aos conhecimentos de psicopatologia e de psicologia clínica, de modo a </w:t>
      </w:r>
      <w:r w:rsidRPr="00363E7A">
        <w:rPr>
          <w:rFonts w:ascii="Times New Roman" w:hAnsi="Times New Roman" w:cs="Times New Roman"/>
          <w:sz w:val="24"/>
          <w:szCs w:val="24"/>
        </w:rPr>
        <w:lastRenderedPageBreak/>
        <w:t>minimizar a possibilidade de viés na interpretação das pontuações nos instrumentos de avaliação.</w:t>
      </w:r>
    </w:p>
    <w:p w:rsidR="00D926D6" w:rsidRPr="00363E7A" w:rsidRDefault="00D926D6" w:rsidP="00D926D6">
      <w:pPr>
        <w:pStyle w:val="PargrafodaLista"/>
        <w:numPr>
          <w:ilvl w:val="0"/>
          <w:numId w:val="5"/>
        </w:numPr>
        <w:spacing w:after="0" w:line="360" w:lineRule="auto"/>
        <w:jc w:val="both"/>
        <w:rPr>
          <w:rFonts w:ascii="Times New Roman" w:hAnsi="Times New Roman" w:cs="Times New Roman"/>
          <w:sz w:val="24"/>
          <w:szCs w:val="24"/>
        </w:rPr>
      </w:pPr>
      <w:r w:rsidRPr="00363E7A">
        <w:rPr>
          <w:rFonts w:ascii="Times New Roman" w:hAnsi="Times New Roman" w:cs="Times New Roman"/>
          <w:sz w:val="24"/>
          <w:szCs w:val="24"/>
        </w:rPr>
        <w:t>A conclusão de que um examinando está a simular terá, necessariamente, de ser apoiada por múltiplas evidências incluindo apresentação clínica, consulta de histórico de registos, informações colaterais e testes psicológicos e, ainda, de ser cuidadosamente ponderado o seu grau de certeza, consideradas as profundas implicações, para examinador e examinado, de um diagnóstico errado de simulação.</w:t>
      </w:r>
    </w:p>
    <w:p w:rsidR="00D926D6" w:rsidRPr="008A483C" w:rsidRDefault="00D926D6" w:rsidP="00D926D6">
      <w:pPr>
        <w:pStyle w:val="PargrafodaLista"/>
        <w:spacing w:after="0" w:line="360" w:lineRule="auto"/>
        <w:ind w:left="1429"/>
        <w:jc w:val="both"/>
        <w:rPr>
          <w:rFonts w:ascii="Times New Roman" w:hAnsi="Times New Roman" w:cs="Times New Roman"/>
          <w:color w:val="FF0000"/>
          <w:sz w:val="24"/>
          <w:szCs w:val="24"/>
          <w:highlight w:val="yellow"/>
        </w:rPr>
      </w:pPr>
    </w:p>
    <w:p w:rsidR="00AB099F" w:rsidRPr="003E0F99" w:rsidRDefault="00AB099F" w:rsidP="00D73577">
      <w:pPr>
        <w:spacing w:after="0" w:line="360" w:lineRule="auto"/>
        <w:ind w:firstLine="709"/>
        <w:jc w:val="both"/>
        <w:rPr>
          <w:rFonts w:ascii="Times New Roman" w:hAnsi="Times New Roman" w:cs="Times New Roman"/>
          <w:sz w:val="24"/>
          <w:szCs w:val="24"/>
        </w:rPr>
      </w:pPr>
    </w:p>
    <w:p w:rsidR="006E60B7" w:rsidRDefault="006E60B7" w:rsidP="00D54ED0">
      <w:pPr>
        <w:spacing w:after="0" w:line="360" w:lineRule="auto"/>
        <w:ind w:firstLine="709"/>
        <w:jc w:val="both"/>
        <w:rPr>
          <w:rFonts w:ascii="Times New Roman" w:hAnsi="Times New Roman" w:cs="Times New Roman"/>
          <w:sz w:val="24"/>
          <w:szCs w:val="24"/>
        </w:rPr>
      </w:pPr>
    </w:p>
    <w:p w:rsidR="00D54ED0" w:rsidRDefault="00D54ED0" w:rsidP="00D54ED0">
      <w:pPr>
        <w:spacing w:after="0" w:line="360" w:lineRule="auto"/>
        <w:ind w:firstLine="709"/>
        <w:jc w:val="both"/>
        <w:rPr>
          <w:rFonts w:ascii="Times New Roman" w:hAnsi="Times New Roman" w:cs="Times New Roman"/>
          <w:sz w:val="24"/>
          <w:szCs w:val="24"/>
        </w:rPr>
        <w:sectPr w:rsidR="00D54ED0" w:rsidSect="00632387">
          <w:pgSz w:w="11906" w:h="16838"/>
          <w:pgMar w:top="1417" w:right="1701" w:bottom="1417" w:left="1701" w:header="708" w:footer="708" w:gutter="0"/>
          <w:cols w:space="708"/>
          <w:docGrid w:linePitch="360"/>
        </w:sectPr>
      </w:pPr>
    </w:p>
    <w:p w:rsidR="00D54ED0" w:rsidRDefault="00D54ED0" w:rsidP="00D54ED0">
      <w:pPr>
        <w:spacing w:after="0" w:line="360" w:lineRule="auto"/>
        <w:ind w:firstLine="709"/>
        <w:jc w:val="both"/>
        <w:rPr>
          <w:rFonts w:ascii="Times New Roman" w:hAnsi="Times New Roman" w:cs="Times New Roman"/>
          <w:b/>
          <w:sz w:val="24"/>
          <w:szCs w:val="24"/>
        </w:rPr>
      </w:pPr>
      <w:r w:rsidRPr="00D54ED0">
        <w:rPr>
          <w:rFonts w:ascii="Times New Roman" w:hAnsi="Times New Roman" w:cs="Times New Roman"/>
          <w:b/>
          <w:sz w:val="24"/>
          <w:szCs w:val="24"/>
        </w:rPr>
        <w:lastRenderedPageBreak/>
        <w:t>REFERÊNCIAS BIBLIOGRÁFICAS</w:t>
      </w:r>
    </w:p>
    <w:p w:rsidR="00C71B65" w:rsidRPr="002C233C" w:rsidRDefault="0092772F" w:rsidP="00D54ED0">
      <w:pPr>
        <w:pStyle w:val="PargrafodaLista"/>
        <w:numPr>
          <w:ilvl w:val="0"/>
          <w:numId w:val="1"/>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Taborda, J</w:t>
      </w:r>
      <w:r w:rsidR="00C71B65">
        <w:rPr>
          <w:rFonts w:ascii="Times New Roman" w:hAnsi="Times New Roman" w:cs="Times New Roman"/>
          <w:sz w:val="24"/>
          <w:szCs w:val="24"/>
        </w:rPr>
        <w:t xml:space="preserve">; Barros, A. </w:t>
      </w:r>
      <w:r w:rsidR="00C71B65" w:rsidRPr="00C71B65">
        <w:rPr>
          <w:rFonts w:ascii="Times New Roman" w:hAnsi="Times New Roman" w:cs="Times New Roman"/>
          <w:i/>
          <w:sz w:val="24"/>
          <w:szCs w:val="24"/>
        </w:rPr>
        <w:t>Simulação</w:t>
      </w:r>
      <w:r w:rsidR="00C71B65">
        <w:rPr>
          <w:rFonts w:ascii="Times New Roman" w:hAnsi="Times New Roman" w:cs="Times New Roman"/>
          <w:sz w:val="24"/>
          <w:szCs w:val="24"/>
        </w:rPr>
        <w:t xml:space="preserve">. </w:t>
      </w:r>
      <w:r w:rsidR="00C71B65" w:rsidRPr="00535F4E">
        <w:rPr>
          <w:rFonts w:ascii="Times New Roman" w:hAnsi="Times New Roman" w:cs="Times New Roman"/>
          <w:sz w:val="24"/>
          <w:szCs w:val="24"/>
          <w:lang w:val="en-US"/>
        </w:rPr>
        <w:t xml:space="preserve">In: </w:t>
      </w:r>
      <w:proofErr w:type="spellStart"/>
      <w:r w:rsidR="00C71B65" w:rsidRPr="00535F4E">
        <w:rPr>
          <w:rFonts w:ascii="Times New Roman" w:hAnsi="Times New Roman" w:cs="Times New Roman"/>
          <w:sz w:val="24"/>
          <w:szCs w:val="24"/>
          <w:lang w:val="en-US"/>
        </w:rPr>
        <w:t>Taborda</w:t>
      </w:r>
      <w:proofErr w:type="spellEnd"/>
      <w:r w:rsidR="00C71B65" w:rsidRPr="00535F4E">
        <w:rPr>
          <w:rFonts w:ascii="Times New Roman" w:hAnsi="Times New Roman" w:cs="Times New Roman"/>
          <w:sz w:val="24"/>
          <w:szCs w:val="24"/>
          <w:lang w:val="en-US"/>
        </w:rPr>
        <w:t xml:space="preserve">, J. et al. </w:t>
      </w:r>
      <w:r w:rsidR="00C71B65" w:rsidRPr="002C233C">
        <w:rPr>
          <w:rFonts w:ascii="Times New Roman" w:hAnsi="Times New Roman" w:cs="Times New Roman"/>
          <w:i/>
          <w:sz w:val="24"/>
          <w:szCs w:val="24"/>
        </w:rPr>
        <w:t>Psiquiatria Forense</w:t>
      </w:r>
      <w:r w:rsidR="00C71B65" w:rsidRPr="002C233C">
        <w:rPr>
          <w:rFonts w:ascii="Times New Roman" w:hAnsi="Times New Roman" w:cs="Times New Roman"/>
          <w:sz w:val="24"/>
          <w:szCs w:val="24"/>
        </w:rPr>
        <w:t>. Segunda Edição. São Paulo, Ar</w:t>
      </w:r>
      <w:r w:rsidRPr="002C233C">
        <w:rPr>
          <w:rFonts w:ascii="Times New Roman" w:hAnsi="Times New Roman" w:cs="Times New Roman"/>
          <w:sz w:val="24"/>
          <w:szCs w:val="24"/>
        </w:rPr>
        <w:t>t</w:t>
      </w:r>
      <w:r w:rsidR="00B4455E" w:rsidRPr="002C233C">
        <w:rPr>
          <w:rFonts w:ascii="Times New Roman" w:hAnsi="Times New Roman" w:cs="Times New Roman"/>
          <w:sz w:val="24"/>
          <w:szCs w:val="24"/>
        </w:rPr>
        <w:t>med, 2012:</w:t>
      </w:r>
      <w:r w:rsidR="00C71B65" w:rsidRPr="002C233C">
        <w:rPr>
          <w:rFonts w:ascii="Times New Roman" w:hAnsi="Times New Roman" w:cs="Times New Roman"/>
          <w:sz w:val="24"/>
          <w:szCs w:val="24"/>
        </w:rPr>
        <w:t xml:space="preserve"> 469-483</w:t>
      </w:r>
    </w:p>
    <w:p w:rsidR="00B4455E" w:rsidRDefault="00B4455E" w:rsidP="00D54ED0">
      <w:pPr>
        <w:pStyle w:val="PargrafodaLista"/>
        <w:numPr>
          <w:ilvl w:val="0"/>
          <w:numId w:val="1"/>
        </w:numPr>
        <w:spacing w:after="0"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Mills, JD; </w:t>
      </w:r>
      <w:proofErr w:type="spellStart"/>
      <w:r>
        <w:rPr>
          <w:rFonts w:ascii="Times New Roman" w:hAnsi="Times New Roman" w:cs="Times New Roman"/>
          <w:sz w:val="24"/>
          <w:szCs w:val="24"/>
          <w:lang w:val="en-US"/>
        </w:rPr>
        <w:t>Lipian</w:t>
      </w:r>
      <w:proofErr w:type="spellEnd"/>
      <w:r>
        <w:rPr>
          <w:rFonts w:ascii="Times New Roman" w:hAnsi="Times New Roman" w:cs="Times New Roman"/>
          <w:sz w:val="24"/>
          <w:szCs w:val="24"/>
          <w:lang w:val="en-US"/>
        </w:rPr>
        <w:t xml:space="preserve">, MS. </w:t>
      </w:r>
      <w:r w:rsidRPr="00B4455E">
        <w:rPr>
          <w:rFonts w:ascii="Times New Roman" w:hAnsi="Times New Roman" w:cs="Times New Roman"/>
          <w:i/>
          <w:sz w:val="24"/>
          <w:szCs w:val="24"/>
          <w:lang w:val="en-US"/>
        </w:rPr>
        <w:t>Malingering.</w:t>
      </w:r>
      <w:r>
        <w:rPr>
          <w:rFonts w:ascii="Times New Roman" w:hAnsi="Times New Roman" w:cs="Times New Roman"/>
          <w:sz w:val="24"/>
          <w:szCs w:val="24"/>
          <w:lang w:val="en-US"/>
        </w:rPr>
        <w:t xml:space="preserve"> In: </w:t>
      </w:r>
      <w:proofErr w:type="spellStart"/>
      <w:r>
        <w:rPr>
          <w:rFonts w:ascii="Times New Roman" w:hAnsi="Times New Roman" w:cs="Times New Roman"/>
          <w:sz w:val="24"/>
          <w:szCs w:val="24"/>
          <w:lang w:val="en-US"/>
        </w:rPr>
        <w:t>Sadock</w:t>
      </w:r>
      <w:proofErr w:type="spellEnd"/>
      <w:r>
        <w:rPr>
          <w:rFonts w:ascii="Times New Roman" w:hAnsi="Times New Roman" w:cs="Times New Roman"/>
          <w:sz w:val="24"/>
          <w:szCs w:val="24"/>
          <w:lang w:val="en-US"/>
        </w:rPr>
        <w:t xml:space="preserve">, BJ; </w:t>
      </w:r>
      <w:proofErr w:type="spellStart"/>
      <w:r>
        <w:rPr>
          <w:rFonts w:ascii="Times New Roman" w:hAnsi="Times New Roman" w:cs="Times New Roman"/>
          <w:sz w:val="24"/>
          <w:szCs w:val="24"/>
          <w:lang w:val="en-US"/>
        </w:rPr>
        <w:t>Sadock</w:t>
      </w:r>
      <w:proofErr w:type="spellEnd"/>
      <w:r>
        <w:rPr>
          <w:rFonts w:ascii="Times New Roman" w:hAnsi="Times New Roman" w:cs="Times New Roman"/>
          <w:sz w:val="24"/>
          <w:szCs w:val="24"/>
          <w:lang w:val="en-US"/>
        </w:rPr>
        <w:t xml:space="preserve">, VA. Kaplan &amp; </w:t>
      </w:r>
      <w:proofErr w:type="spellStart"/>
      <w:r>
        <w:rPr>
          <w:rFonts w:ascii="Times New Roman" w:hAnsi="Times New Roman" w:cs="Times New Roman"/>
          <w:sz w:val="24"/>
          <w:szCs w:val="24"/>
          <w:lang w:val="en-US"/>
        </w:rPr>
        <w:t>Sadock’s</w:t>
      </w:r>
      <w:proofErr w:type="spellEnd"/>
      <w:r>
        <w:rPr>
          <w:rFonts w:ascii="Times New Roman" w:hAnsi="Times New Roman" w:cs="Times New Roman"/>
          <w:sz w:val="24"/>
          <w:szCs w:val="24"/>
          <w:lang w:val="en-US"/>
        </w:rPr>
        <w:t xml:space="preserve"> Comprehensive Textbook of Psychiatry, 8</w:t>
      </w:r>
      <w:r w:rsidRPr="00B4455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Ed, Philadelphia, LWW, 2005: 2247-2258</w:t>
      </w:r>
    </w:p>
    <w:p w:rsidR="000108E0" w:rsidRDefault="00B4455E" w:rsidP="00D54ED0">
      <w:pPr>
        <w:pStyle w:val="PargrafodaLista"/>
        <w:numPr>
          <w:ilvl w:val="0"/>
          <w:numId w:val="1"/>
        </w:numPr>
        <w:spacing w:after="0"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Sharp, M. Distinguishing malingering from psychiatric disorders. In: </w:t>
      </w:r>
      <w:proofErr w:type="spellStart"/>
      <w:r>
        <w:rPr>
          <w:rFonts w:ascii="Times New Roman" w:hAnsi="Times New Roman" w:cs="Times New Roman"/>
          <w:sz w:val="24"/>
          <w:szCs w:val="24"/>
          <w:lang w:val="en-US"/>
        </w:rPr>
        <w:t>Halligan</w:t>
      </w:r>
      <w:proofErr w:type="spellEnd"/>
      <w:r>
        <w:rPr>
          <w:rFonts w:ascii="Times New Roman" w:hAnsi="Times New Roman" w:cs="Times New Roman"/>
          <w:sz w:val="24"/>
          <w:szCs w:val="24"/>
          <w:lang w:val="en-US"/>
        </w:rPr>
        <w:t xml:space="preserve">, PW; Bass, C; Oakley, DA. Malingering and illness deception. </w:t>
      </w:r>
      <w:r w:rsidR="00706721">
        <w:rPr>
          <w:rFonts w:ascii="Times New Roman" w:hAnsi="Times New Roman" w:cs="Times New Roman"/>
          <w:sz w:val="24"/>
          <w:szCs w:val="24"/>
          <w:lang w:val="en-US"/>
        </w:rPr>
        <w:t>Oxford University Press, Oxford, 2003: 156-170</w:t>
      </w:r>
    </w:p>
    <w:p w:rsidR="00B4455E" w:rsidRPr="00C71B65" w:rsidRDefault="00706721" w:rsidP="00D54ED0">
      <w:pPr>
        <w:pStyle w:val="PargrafodaLista"/>
        <w:numPr>
          <w:ilvl w:val="0"/>
          <w:numId w:val="1"/>
        </w:numPr>
        <w:spacing w:after="0" w:line="360" w:lineRule="auto"/>
        <w:ind w:left="0" w:firstLine="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Helman</w:t>
      </w:r>
      <w:proofErr w:type="spellEnd"/>
      <w:r>
        <w:rPr>
          <w:rFonts w:ascii="Times New Roman" w:hAnsi="Times New Roman" w:cs="Times New Roman"/>
          <w:sz w:val="24"/>
          <w:szCs w:val="24"/>
          <w:lang w:val="en-US"/>
        </w:rPr>
        <w:t xml:space="preserve">, CG. </w:t>
      </w:r>
      <w:r w:rsidRPr="00706721">
        <w:rPr>
          <w:rFonts w:ascii="Times New Roman" w:hAnsi="Times New Roman" w:cs="Times New Roman"/>
          <w:i/>
          <w:sz w:val="24"/>
          <w:szCs w:val="24"/>
          <w:lang w:val="en-US"/>
        </w:rPr>
        <w:t>Disease versus illness in general practice.</w:t>
      </w:r>
      <w:r>
        <w:rPr>
          <w:rFonts w:ascii="Times New Roman" w:hAnsi="Times New Roman" w:cs="Times New Roman"/>
          <w:sz w:val="24"/>
          <w:szCs w:val="24"/>
          <w:lang w:val="en-US"/>
        </w:rPr>
        <w:t xml:space="preserve"> </w:t>
      </w:r>
      <w:r w:rsidRPr="00706721">
        <w:rPr>
          <w:rFonts w:ascii="Times New Roman" w:hAnsi="Times New Roman" w:cs="Times New Roman"/>
          <w:sz w:val="24"/>
          <w:szCs w:val="24"/>
          <w:lang w:val="en-US"/>
        </w:rPr>
        <w:t xml:space="preserve">J R </w:t>
      </w:r>
      <w:proofErr w:type="spellStart"/>
      <w:r w:rsidRPr="00706721">
        <w:rPr>
          <w:rFonts w:ascii="Times New Roman" w:hAnsi="Times New Roman" w:cs="Times New Roman"/>
          <w:sz w:val="24"/>
          <w:szCs w:val="24"/>
          <w:lang w:val="en-US"/>
        </w:rPr>
        <w:t>Coll</w:t>
      </w:r>
      <w:proofErr w:type="spellEnd"/>
      <w:r w:rsidRPr="00706721">
        <w:rPr>
          <w:rFonts w:ascii="Times New Roman" w:hAnsi="Times New Roman" w:cs="Times New Roman"/>
          <w:sz w:val="24"/>
          <w:szCs w:val="24"/>
          <w:lang w:val="en-US"/>
        </w:rPr>
        <w:t xml:space="preserve"> Gen </w:t>
      </w:r>
      <w:proofErr w:type="spellStart"/>
      <w:r w:rsidRPr="00706721">
        <w:rPr>
          <w:rFonts w:ascii="Times New Roman" w:hAnsi="Times New Roman" w:cs="Times New Roman"/>
          <w:sz w:val="24"/>
          <w:szCs w:val="24"/>
          <w:lang w:val="en-US"/>
        </w:rPr>
        <w:t>Pract</w:t>
      </w:r>
      <w:proofErr w:type="spellEnd"/>
      <w:r w:rsidRPr="00706721">
        <w:rPr>
          <w:rFonts w:ascii="Times New Roman" w:hAnsi="Times New Roman" w:cs="Times New Roman"/>
          <w:sz w:val="24"/>
          <w:szCs w:val="24"/>
          <w:lang w:val="en-US"/>
        </w:rPr>
        <w:t>. 1981 Sep; 31(230): 548–552.</w:t>
      </w:r>
    </w:p>
    <w:p w:rsidR="000108E0" w:rsidRPr="00C71B65" w:rsidRDefault="00706721" w:rsidP="00D54ED0">
      <w:pPr>
        <w:pStyle w:val="PargrafodaLista"/>
        <w:numPr>
          <w:ilvl w:val="0"/>
          <w:numId w:val="1"/>
        </w:numPr>
        <w:spacing w:after="0"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Gil, NP. </w:t>
      </w:r>
      <w:r w:rsidRPr="0088317A">
        <w:rPr>
          <w:rFonts w:ascii="Times New Roman" w:hAnsi="Times New Roman" w:cs="Times New Roman"/>
          <w:i/>
          <w:sz w:val="24"/>
          <w:szCs w:val="24"/>
          <w:lang w:val="en-US"/>
        </w:rPr>
        <w:t>From medicalization of emotional pain to rational psychotropic drug prescription</w:t>
      </w:r>
      <w:r w:rsidR="0088317A" w:rsidRPr="0088317A">
        <w:rPr>
          <w:rFonts w:ascii="Times New Roman" w:hAnsi="Times New Roman" w:cs="Times New Roman"/>
          <w:i/>
          <w:sz w:val="24"/>
          <w:szCs w:val="24"/>
          <w:lang w:val="en-US"/>
        </w:rPr>
        <w:t>.</w:t>
      </w:r>
      <w:r w:rsidR="0088317A">
        <w:rPr>
          <w:rFonts w:ascii="Times New Roman" w:hAnsi="Times New Roman" w:cs="Times New Roman"/>
          <w:sz w:val="24"/>
          <w:szCs w:val="24"/>
          <w:lang w:val="en-US"/>
        </w:rPr>
        <w:t xml:space="preserve"> </w:t>
      </w:r>
      <w:proofErr w:type="spellStart"/>
      <w:r w:rsidR="0088317A" w:rsidRPr="0088317A">
        <w:rPr>
          <w:rFonts w:ascii="Times New Roman" w:hAnsi="Times New Roman" w:cs="Times New Roman"/>
          <w:sz w:val="24"/>
          <w:szCs w:val="24"/>
          <w:lang w:val="en-US"/>
        </w:rPr>
        <w:t>Atención</w:t>
      </w:r>
      <w:proofErr w:type="spellEnd"/>
      <w:r w:rsidR="0088317A" w:rsidRPr="0088317A">
        <w:rPr>
          <w:rFonts w:ascii="Times New Roman" w:hAnsi="Times New Roman" w:cs="Times New Roman"/>
          <w:sz w:val="24"/>
          <w:szCs w:val="24"/>
          <w:lang w:val="en-US"/>
        </w:rPr>
        <w:t xml:space="preserve"> </w:t>
      </w:r>
      <w:proofErr w:type="spellStart"/>
      <w:r w:rsidR="0088317A" w:rsidRPr="0088317A">
        <w:rPr>
          <w:rFonts w:ascii="Times New Roman" w:hAnsi="Times New Roman" w:cs="Times New Roman"/>
          <w:sz w:val="24"/>
          <w:szCs w:val="24"/>
          <w:lang w:val="en-US"/>
        </w:rPr>
        <w:t>Primaria</w:t>
      </w:r>
      <w:proofErr w:type="spellEnd"/>
      <w:r w:rsidR="0088317A" w:rsidRPr="0088317A">
        <w:rPr>
          <w:rFonts w:ascii="Times New Roman" w:hAnsi="Times New Roman" w:cs="Times New Roman"/>
          <w:sz w:val="24"/>
          <w:szCs w:val="24"/>
          <w:lang w:val="en-US"/>
        </w:rPr>
        <w:t>, Nov 2014</w:t>
      </w:r>
      <w:r w:rsidR="0088317A">
        <w:rPr>
          <w:rFonts w:ascii="Times New Roman" w:hAnsi="Times New Roman" w:cs="Times New Roman"/>
          <w:sz w:val="24"/>
          <w:szCs w:val="24"/>
          <w:lang w:val="en-US"/>
        </w:rPr>
        <w:t xml:space="preserve">, </w:t>
      </w:r>
      <w:r w:rsidR="0088317A" w:rsidRPr="0088317A">
        <w:rPr>
          <w:rFonts w:ascii="Times New Roman" w:hAnsi="Times New Roman" w:cs="Times New Roman"/>
          <w:sz w:val="24"/>
          <w:szCs w:val="24"/>
          <w:lang w:val="en-US"/>
        </w:rPr>
        <w:t>46 (I)</w:t>
      </w:r>
      <w:r w:rsidR="0088317A">
        <w:rPr>
          <w:rFonts w:ascii="Times New Roman" w:hAnsi="Times New Roman" w:cs="Times New Roman"/>
          <w:sz w:val="24"/>
          <w:szCs w:val="24"/>
          <w:lang w:val="en-US"/>
        </w:rPr>
        <w:t xml:space="preserve">: </w:t>
      </w:r>
      <w:r w:rsidR="0088317A" w:rsidRPr="0088317A">
        <w:rPr>
          <w:rFonts w:ascii="Times New Roman" w:hAnsi="Times New Roman" w:cs="Times New Roman"/>
          <w:sz w:val="24"/>
          <w:szCs w:val="24"/>
          <w:lang w:val="en-US"/>
        </w:rPr>
        <w:t xml:space="preserve"> 4-5</w:t>
      </w:r>
    </w:p>
    <w:p w:rsidR="000108E0" w:rsidRPr="00706721" w:rsidRDefault="00F1455F" w:rsidP="00D54ED0">
      <w:pPr>
        <w:pStyle w:val="PargrafodaLista"/>
        <w:numPr>
          <w:ilvl w:val="0"/>
          <w:numId w:val="1"/>
        </w:numPr>
        <w:spacing w:after="0" w:line="360" w:lineRule="auto"/>
        <w:ind w:left="0" w:firstLine="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Adetunji</w:t>
      </w:r>
      <w:proofErr w:type="spellEnd"/>
      <w:r>
        <w:rPr>
          <w:rFonts w:ascii="Times New Roman" w:hAnsi="Times New Roman" w:cs="Times New Roman"/>
          <w:sz w:val="24"/>
          <w:szCs w:val="24"/>
          <w:lang w:val="en-US"/>
        </w:rPr>
        <w:t xml:space="preserve">, B. et al. </w:t>
      </w:r>
      <w:r w:rsidR="000108E0" w:rsidRPr="00F1455F">
        <w:rPr>
          <w:rFonts w:ascii="Times New Roman" w:hAnsi="Times New Roman" w:cs="Times New Roman"/>
          <w:i/>
          <w:sz w:val="24"/>
          <w:szCs w:val="24"/>
          <w:lang w:val="en-US"/>
        </w:rPr>
        <w:t>Detection and Management of Malingering in a Clinical Setting</w:t>
      </w:r>
      <w:r>
        <w:rPr>
          <w:rFonts w:ascii="Times New Roman" w:hAnsi="Times New Roman" w:cs="Times New Roman"/>
          <w:sz w:val="24"/>
          <w:szCs w:val="24"/>
          <w:lang w:val="en-US"/>
        </w:rPr>
        <w:t>. Primary Psychiatry, 2005, 13(1): 68-75</w:t>
      </w:r>
    </w:p>
    <w:p w:rsidR="00F1455F" w:rsidRPr="00F1455F" w:rsidRDefault="00F1455F" w:rsidP="00D54ED0">
      <w:pPr>
        <w:pStyle w:val="PargrafodaLista"/>
        <w:numPr>
          <w:ilvl w:val="0"/>
          <w:numId w:val="1"/>
        </w:numPr>
        <w:spacing w:after="0" w:line="360" w:lineRule="auto"/>
        <w:ind w:left="0" w:firstLine="0"/>
        <w:jc w:val="both"/>
        <w:rPr>
          <w:rFonts w:ascii="Times New Roman" w:hAnsi="Times New Roman" w:cs="Times New Roman"/>
          <w:sz w:val="24"/>
          <w:szCs w:val="24"/>
        </w:rPr>
      </w:pPr>
      <w:r w:rsidRPr="002C233C">
        <w:rPr>
          <w:rFonts w:ascii="Times New Roman" w:hAnsi="Times New Roman" w:cs="Times New Roman"/>
          <w:sz w:val="24"/>
          <w:szCs w:val="24"/>
          <w:lang w:val="en-US"/>
        </w:rPr>
        <w:t xml:space="preserve">Cooper, R. </w:t>
      </w:r>
      <w:r w:rsidRPr="002C233C">
        <w:rPr>
          <w:rFonts w:ascii="Times New Roman" w:hAnsi="Times New Roman" w:cs="Times New Roman"/>
          <w:i/>
          <w:sz w:val="24"/>
          <w:szCs w:val="24"/>
          <w:lang w:val="en-US"/>
        </w:rPr>
        <w:t>Psychiatry and Philosophy of Science</w:t>
      </w:r>
      <w:r w:rsidRPr="002C233C">
        <w:rPr>
          <w:rFonts w:ascii="Times New Roman" w:hAnsi="Times New Roman" w:cs="Times New Roman"/>
          <w:sz w:val="24"/>
          <w:szCs w:val="24"/>
          <w:lang w:val="en-US"/>
        </w:rPr>
        <w:t xml:space="preserve">. </w:t>
      </w:r>
      <w:r>
        <w:rPr>
          <w:rFonts w:ascii="Times New Roman" w:hAnsi="Times New Roman" w:cs="Times New Roman"/>
          <w:sz w:val="24"/>
          <w:szCs w:val="24"/>
        </w:rPr>
        <w:t>Acumen, 2007, Stocksfield</w:t>
      </w:r>
    </w:p>
    <w:p w:rsidR="00AB7FB2" w:rsidRDefault="00AB7FB2" w:rsidP="00D54ED0">
      <w:pPr>
        <w:pStyle w:val="PargrafodaLista"/>
        <w:numPr>
          <w:ilvl w:val="0"/>
          <w:numId w:val="1"/>
        </w:numPr>
        <w:spacing w:after="0" w:line="360" w:lineRule="auto"/>
        <w:ind w:left="0" w:firstLine="0"/>
        <w:jc w:val="both"/>
        <w:rPr>
          <w:rFonts w:ascii="Times New Roman" w:hAnsi="Times New Roman" w:cs="Times New Roman"/>
          <w:sz w:val="24"/>
          <w:szCs w:val="24"/>
          <w:lang w:val="en-US"/>
        </w:rPr>
      </w:pPr>
      <w:r w:rsidRPr="00FD7950">
        <w:rPr>
          <w:rFonts w:ascii="Times New Roman" w:hAnsi="Times New Roman" w:cs="Times New Roman"/>
          <w:sz w:val="24"/>
          <w:szCs w:val="24"/>
          <w:lang w:val="en-US"/>
        </w:rPr>
        <w:t xml:space="preserve">American Psychiatric Association. </w:t>
      </w:r>
      <w:r w:rsidRPr="00AB7FB2">
        <w:rPr>
          <w:rFonts w:ascii="Times New Roman" w:hAnsi="Times New Roman" w:cs="Times New Roman"/>
          <w:sz w:val="24"/>
          <w:szCs w:val="24"/>
          <w:lang w:val="en-US"/>
        </w:rPr>
        <w:t xml:space="preserve">Diagnostic </w:t>
      </w:r>
      <w:r w:rsidRPr="00AB7FB2">
        <w:rPr>
          <w:rFonts w:ascii="Times New Roman" w:hAnsi="Times New Roman" w:cs="Times New Roman"/>
          <w:i/>
          <w:sz w:val="24"/>
          <w:szCs w:val="24"/>
          <w:lang w:val="en-US"/>
        </w:rPr>
        <w:t>and Statistical Manual of Mental Disorders</w:t>
      </w:r>
      <w:r w:rsidRPr="00AB7FB2">
        <w:rPr>
          <w:rFonts w:ascii="Times New Roman" w:hAnsi="Times New Roman" w:cs="Times New Roman"/>
          <w:sz w:val="24"/>
          <w:szCs w:val="24"/>
          <w:lang w:val="en-US"/>
        </w:rPr>
        <w:t>, 5</w:t>
      </w:r>
      <w:r w:rsidRPr="00AB7FB2">
        <w:rPr>
          <w:rFonts w:ascii="Times New Roman" w:hAnsi="Times New Roman" w:cs="Times New Roman"/>
          <w:sz w:val="24"/>
          <w:szCs w:val="24"/>
          <w:vertAlign w:val="superscript"/>
          <w:lang w:val="en-US"/>
        </w:rPr>
        <w:t>th</w:t>
      </w:r>
      <w:r w:rsidRPr="00AB7FB2">
        <w:rPr>
          <w:rFonts w:ascii="Times New Roman" w:hAnsi="Times New Roman" w:cs="Times New Roman"/>
          <w:sz w:val="24"/>
          <w:szCs w:val="24"/>
          <w:lang w:val="en-US"/>
        </w:rPr>
        <w:t xml:space="preserve"> Edition (DSM-5). Arlington, 2013</w:t>
      </w:r>
    </w:p>
    <w:p w:rsidR="00AB7FB2" w:rsidRPr="00AB7FB2" w:rsidRDefault="00AB7FB2" w:rsidP="00D54ED0">
      <w:pPr>
        <w:pStyle w:val="PargrafodaLista"/>
        <w:numPr>
          <w:ilvl w:val="0"/>
          <w:numId w:val="1"/>
        </w:numPr>
        <w:spacing w:after="0" w:line="360" w:lineRule="auto"/>
        <w:ind w:left="0" w:firstLine="0"/>
        <w:jc w:val="both"/>
        <w:rPr>
          <w:rFonts w:ascii="Times New Roman" w:hAnsi="Times New Roman" w:cs="Times New Roman"/>
          <w:sz w:val="24"/>
          <w:szCs w:val="24"/>
        </w:rPr>
      </w:pPr>
      <w:r w:rsidRPr="00AB7FB2">
        <w:rPr>
          <w:rFonts w:ascii="Times New Roman" w:hAnsi="Times New Roman" w:cs="Times New Roman"/>
          <w:sz w:val="24"/>
          <w:szCs w:val="24"/>
        </w:rPr>
        <w:t xml:space="preserve">Albuquerque, PP. </w:t>
      </w:r>
      <w:r w:rsidRPr="00AB7FB2">
        <w:rPr>
          <w:rFonts w:ascii="Times New Roman" w:hAnsi="Times New Roman" w:cs="Times New Roman"/>
          <w:i/>
          <w:sz w:val="24"/>
          <w:szCs w:val="24"/>
        </w:rPr>
        <w:t>Comentário do Código Penal</w:t>
      </w:r>
      <w:r w:rsidRPr="00AB7FB2">
        <w:rPr>
          <w:rFonts w:ascii="Times New Roman" w:hAnsi="Times New Roman" w:cs="Times New Roman"/>
          <w:sz w:val="24"/>
          <w:szCs w:val="24"/>
        </w:rPr>
        <w:t xml:space="preserve">. </w:t>
      </w:r>
      <w:r>
        <w:rPr>
          <w:rFonts w:ascii="Times New Roman" w:hAnsi="Times New Roman" w:cs="Times New Roman"/>
          <w:sz w:val="24"/>
          <w:szCs w:val="24"/>
        </w:rPr>
        <w:t xml:space="preserve">2ª </w:t>
      </w:r>
      <w:proofErr w:type="gramStart"/>
      <w:r>
        <w:rPr>
          <w:rFonts w:ascii="Times New Roman" w:hAnsi="Times New Roman" w:cs="Times New Roman"/>
          <w:sz w:val="24"/>
          <w:szCs w:val="24"/>
        </w:rPr>
        <w:t>edição</w:t>
      </w:r>
      <w:proofErr w:type="gramEnd"/>
      <w:r>
        <w:rPr>
          <w:rFonts w:ascii="Times New Roman" w:hAnsi="Times New Roman" w:cs="Times New Roman"/>
          <w:sz w:val="24"/>
          <w:szCs w:val="24"/>
        </w:rPr>
        <w:t>. Universidade Católica, Lisboa, 2010</w:t>
      </w:r>
    </w:p>
    <w:p w:rsidR="00A058B6" w:rsidRDefault="00C71B65" w:rsidP="00D54ED0">
      <w:pPr>
        <w:pStyle w:val="PargrafodaLista"/>
        <w:numPr>
          <w:ilvl w:val="0"/>
          <w:numId w:val="1"/>
        </w:numPr>
        <w:spacing w:after="0" w:line="360" w:lineRule="auto"/>
        <w:ind w:left="0" w:firstLine="0"/>
        <w:jc w:val="both"/>
        <w:rPr>
          <w:rFonts w:ascii="Times New Roman" w:hAnsi="Times New Roman" w:cs="Times New Roman"/>
          <w:sz w:val="24"/>
          <w:szCs w:val="24"/>
        </w:rPr>
      </w:pPr>
      <w:r w:rsidRPr="00F1455F">
        <w:rPr>
          <w:rFonts w:ascii="Times New Roman" w:hAnsi="Times New Roman" w:cs="Times New Roman"/>
          <w:sz w:val="24"/>
          <w:szCs w:val="24"/>
        </w:rPr>
        <w:t xml:space="preserve">Magalhães, T. </w:t>
      </w:r>
      <w:r w:rsidR="00A839AF" w:rsidRPr="00F1455F">
        <w:rPr>
          <w:rFonts w:ascii="Times New Roman" w:hAnsi="Times New Roman" w:cs="Times New Roman"/>
          <w:bCs/>
          <w:i/>
          <w:sz w:val="24"/>
          <w:szCs w:val="24"/>
        </w:rPr>
        <w:t>Pe</w:t>
      </w:r>
      <w:r w:rsidR="00B435A5" w:rsidRPr="00C71B65">
        <w:rPr>
          <w:rFonts w:ascii="Times New Roman" w:hAnsi="Times New Roman" w:cs="Times New Roman"/>
          <w:bCs/>
          <w:i/>
          <w:sz w:val="24"/>
          <w:szCs w:val="24"/>
        </w:rPr>
        <w:t>rícias em Psiquiatria Forense</w:t>
      </w:r>
      <w:r w:rsidR="00B435A5">
        <w:rPr>
          <w:rFonts w:ascii="Times New Roman" w:hAnsi="Times New Roman" w:cs="Times New Roman"/>
          <w:bCs/>
          <w:sz w:val="24"/>
          <w:szCs w:val="24"/>
        </w:rPr>
        <w:t xml:space="preserve"> [Documento electrónico]. </w:t>
      </w:r>
      <w:r w:rsidR="00A058B6" w:rsidRPr="00A839AF">
        <w:rPr>
          <w:rFonts w:ascii="Times New Roman" w:hAnsi="Times New Roman" w:cs="Times New Roman"/>
          <w:bCs/>
          <w:sz w:val="24"/>
          <w:szCs w:val="24"/>
        </w:rPr>
        <w:t>Faculdade de Med</w:t>
      </w:r>
      <w:r w:rsidR="00A839AF">
        <w:rPr>
          <w:rFonts w:ascii="Times New Roman" w:hAnsi="Times New Roman" w:cs="Times New Roman"/>
          <w:bCs/>
          <w:sz w:val="24"/>
          <w:szCs w:val="24"/>
        </w:rPr>
        <w:t xml:space="preserve">icina da Universidade </w:t>
      </w:r>
      <w:r>
        <w:rPr>
          <w:rFonts w:ascii="Times New Roman" w:hAnsi="Times New Roman" w:cs="Times New Roman"/>
          <w:bCs/>
          <w:sz w:val="24"/>
          <w:szCs w:val="24"/>
        </w:rPr>
        <w:t>do Porto, Porto, 2003</w:t>
      </w:r>
      <w:r w:rsidR="00A839AF" w:rsidRPr="00A839AF">
        <w:rPr>
          <w:rFonts w:ascii="Times New Roman" w:hAnsi="Times New Roman" w:cs="Times New Roman"/>
          <w:bCs/>
          <w:sz w:val="24"/>
          <w:szCs w:val="24"/>
        </w:rPr>
        <w:t xml:space="preserve"> </w:t>
      </w:r>
      <w:r w:rsidR="00A058B6" w:rsidRPr="00A839AF">
        <w:rPr>
          <w:rFonts w:ascii="Times New Roman" w:hAnsi="Times New Roman" w:cs="Times New Roman"/>
          <w:bCs/>
          <w:sz w:val="24"/>
          <w:szCs w:val="24"/>
        </w:rPr>
        <w:t>Disponível em</w:t>
      </w:r>
      <w:r w:rsidR="00A839AF">
        <w:rPr>
          <w:rFonts w:ascii="Times New Roman" w:hAnsi="Times New Roman" w:cs="Times New Roman"/>
          <w:bCs/>
          <w:sz w:val="24"/>
          <w:szCs w:val="24"/>
        </w:rPr>
        <w:t xml:space="preserve"> </w:t>
      </w:r>
      <w:hyperlink r:id="rId9" w:history="1">
        <w:r w:rsidR="00A058B6" w:rsidRPr="00A839AF">
          <w:rPr>
            <w:rStyle w:val="Hiperligao"/>
            <w:rFonts w:ascii="Times New Roman" w:hAnsi="Times New Roman" w:cs="Times New Roman"/>
            <w:bCs/>
            <w:sz w:val="24"/>
            <w:szCs w:val="24"/>
          </w:rPr>
          <w:t>http://medicina.med.up.pt/legal/NocoesGeraisCF.pdf</w:t>
        </w:r>
      </w:hyperlink>
      <w:r w:rsidR="00A839AF">
        <w:rPr>
          <w:rFonts w:ascii="Times New Roman" w:hAnsi="Times New Roman" w:cs="Times New Roman"/>
          <w:sz w:val="24"/>
          <w:szCs w:val="24"/>
        </w:rPr>
        <w:t xml:space="preserve"> (24-03-2016)</w:t>
      </w:r>
    </w:p>
    <w:p w:rsidR="00184415" w:rsidRDefault="00184415" w:rsidP="00D54ED0">
      <w:pPr>
        <w:pStyle w:val="PargrafodaLista"/>
        <w:numPr>
          <w:ilvl w:val="0"/>
          <w:numId w:val="1"/>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Carolo, R. </w:t>
      </w:r>
      <w:r w:rsidR="00B435A5" w:rsidRPr="00C71B65">
        <w:rPr>
          <w:rFonts w:ascii="Times New Roman" w:hAnsi="Times New Roman" w:cs="Times New Roman"/>
          <w:i/>
          <w:sz w:val="24"/>
          <w:szCs w:val="24"/>
        </w:rPr>
        <w:t xml:space="preserve">Psiquiatria e Psicologia Forense: suas implicações na Lei </w:t>
      </w:r>
      <w:r w:rsidR="00B435A5">
        <w:rPr>
          <w:rFonts w:ascii="Times New Roman" w:hAnsi="Times New Roman" w:cs="Times New Roman"/>
          <w:sz w:val="24"/>
          <w:szCs w:val="24"/>
        </w:rPr>
        <w:t xml:space="preserve">[Documento electrónico]. Disponível em </w:t>
      </w:r>
      <w:hyperlink r:id="rId10" w:history="1">
        <w:r w:rsidR="00B435A5" w:rsidRPr="000211B0">
          <w:rPr>
            <w:rStyle w:val="Hiperligao"/>
            <w:rFonts w:ascii="Times New Roman" w:hAnsi="Times New Roman" w:cs="Times New Roman"/>
            <w:sz w:val="24"/>
            <w:szCs w:val="24"/>
          </w:rPr>
          <w:t>www.psicologia.pt/artigos/textos/A0278.pdf</w:t>
        </w:r>
      </w:hyperlink>
      <w:r w:rsidR="00B435A5">
        <w:rPr>
          <w:rFonts w:ascii="Times New Roman" w:hAnsi="Times New Roman" w:cs="Times New Roman"/>
          <w:sz w:val="24"/>
          <w:szCs w:val="24"/>
        </w:rPr>
        <w:t xml:space="preserve"> (25-03-2016)</w:t>
      </w:r>
    </w:p>
    <w:p w:rsidR="00C71B65" w:rsidRDefault="00C71B65" w:rsidP="00D54ED0">
      <w:pPr>
        <w:pStyle w:val="PargrafodaLista"/>
        <w:numPr>
          <w:ilvl w:val="0"/>
          <w:numId w:val="1"/>
        </w:numPr>
        <w:spacing w:after="0" w:line="360" w:lineRule="auto"/>
        <w:ind w:left="0" w:firstLine="0"/>
        <w:jc w:val="both"/>
        <w:rPr>
          <w:rFonts w:ascii="Times New Roman" w:hAnsi="Times New Roman" w:cs="Times New Roman"/>
          <w:sz w:val="24"/>
          <w:szCs w:val="24"/>
          <w:lang w:val="en-US"/>
        </w:rPr>
      </w:pPr>
      <w:proofErr w:type="spellStart"/>
      <w:r w:rsidRPr="0092772F">
        <w:rPr>
          <w:rFonts w:ascii="Times New Roman" w:hAnsi="Times New Roman" w:cs="Times New Roman"/>
          <w:sz w:val="24"/>
          <w:szCs w:val="24"/>
          <w:lang w:val="en-US"/>
        </w:rPr>
        <w:t>D</w:t>
      </w:r>
      <w:r w:rsidR="0092772F" w:rsidRPr="0092772F">
        <w:rPr>
          <w:rFonts w:ascii="Times New Roman" w:hAnsi="Times New Roman" w:cs="Times New Roman"/>
          <w:sz w:val="24"/>
          <w:szCs w:val="24"/>
          <w:lang w:val="en-US"/>
        </w:rPr>
        <w:t>rob</w:t>
      </w:r>
      <w:proofErr w:type="spellEnd"/>
      <w:r w:rsidR="0092772F" w:rsidRPr="0092772F">
        <w:rPr>
          <w:rFonts w:ascii="Times New Roman" w:hAnsi="Times New Roman" w:cs="Times New Roman"/>
          <w:sz w:val="24"/>
          <w:szCs w:val="24"/>
          <w:lang w:val="en-US"/>
        </w:rPr>
        <w:t xml:space="preserve">, SL; Meehan, KB; Waxman, SE. </w:t>
      </w:r>
      <w:r w:rsidR="0092772F" w:rsidRPr="00BB5957">
        <w:rPr>
          <w:rFonts w:ascii="Times New Roman" w:hAnsi="Times New Roman" w:cs="Times New Roman"/>
          <w:i/>
          <w:sz w:val="24"/>
          <w:szCs w:val="24"/>
          <w:lang w:val="en-US"/>
        </w:rPr>
        <w:t>Clinical and Conceptual Problems in the Attributi</w:t>
      </w:r>
      <w:r w:rsidR="00B9491C">
        <w:rPr>
          <w:rFonts w:ascii="Times New Roman" w:hAnsi="Times New Roman" w:cs="Times New Roman"/>
          <w:i/>
          <w:sz w:val="24"/>
          <w:szCs w:val="24"/>
          <w:lang w:val="en-US"/>
        </w:rPr>
        <w:t>on of Malingering in Forensic Ev</w:t>
      </w:r>
      <w:r w:rsidR="0092772F" w:rsidRPr="00BB5957">
        <w:rPr>
          <w:rFonts w:ascii="Times New Roman" w:hAnsi="Times New Roman" w:cs="Times New Roman"/>
          <w:i/>
          <w:sz w:val="24"/>
          <w:szCs w:val="24"/>
          <w:lang w:val="en-US"/>
        </w:rPr>
        <w:t>aluations</w:t>
      </w:r>
      <w:r w:rsidR="0092772F">
        <w:rPr>
          <w:rFonts w:ascii="Times New Roman" w:hAnsi="Times New Roman" w:cs="Times New Roman"/>
          <w:sz w:val="24"/>
          <w:szCs w:val="24"/>
          <w:lang w:val="en-US"/>
        </w:rPr>
        <w:t>. J</w:t>
      </w:r>
      <w:r w:rsidR="00BB5957">
        <w:rPr>
          <w:rFonts w:ascii="Times New Roman" w:hAnsi="Times New Roman" w:cs="Times New Roman"/>
          <w:sz w:val="24"/>
          <w:szCs w:val="24"/>
          <w:lang w:val="en-US"/>
        </w:rPr>
        <w:t xml:space="preserve"> Am </w:t>
      </w:r>
      <w:proofErr w:type="spellStart"/>
      <w:r w:rsidR="00BB5957">
        <w:rPr>
          <w:rFonts w:ascii="Times New Roman" w:hAnsi="Times New Roman" w:cs="Times New Roman"/>
          <w:sz w:val="24"/>
          <w:szCs w:val="24"/>
          <w:lang w:val="en-US"/>
        </w:rPr>
        <w:t>Acad</w:t>
      </w:r>
      <w:proofErr w:type="spellEnd"/>
      <w:r w:rsidR="00BB5957">
        <w:rPr>
          <w:rFonts w:ascii="Times New Roman" w:hAnsi="Times New Roman" w:cs="Times New Roman"/>
          <w:sz w:val="24"/>
          <w:szCs w:val="24"/>
          <w:lang w:val="en-US"/>
        </w:rPr>
        <w:t xml:space="preserve"> Psychiatry Law 2009, 27: 98-106</w:t>
      </w:r>
    </w:p>
    <w:p w:rsidR="007F4C8D" w:rsidRDefault="007F4C8D" w:rsidP="00D54ED0">
      <w:pPr>
        <w:pStyle w:val="PargrafodaLista"/>
        <w:numPr>
          <w:ilvl w:val="0"/>
          <w:numId w:val="1"/>
        </w:numPr>
        <w:spacing w:after="0" w:line="360" w:lineRule="auto"/>
        <w:ind w:left="0" w:firstLine="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Janofsky</w:t>
      </w:r>
      <w:proofErr w:type="spellEnd"/>
      <w:r w:rsidR="00F1455F">
        <w:rPr>
          <w:rFonts w:ascii="Times New Roman" w:hAnsi="Times New Roman" w:cs="Times New Roman"/>
          <w:sz w:val="24"/>
          <w:szCs w:val="24"/>
          <w:lang w:val="en-US"/>
        </w:rPr>
        <w:t xml:space="preserve">, JS. </w:t>
      </w:r>
      <w:r w:rsidR="00F1455F" w:rsidRPr="00F1455F">
        <w:rPr>
          <w:rFonts w:ascii="Times New Roman" w:hAnsi="Times New Roman" w:cs="Times New Roman"/>
          <w:i/>
          <w:sz w:val="24"/>
          <w:szCs w:val="24"/>
          <w:lang w:val="en-US"/>
        </w:rPr>
        <w:t>The Munchausen Syndrome in Civil Forensic Psychiatry</w:t>
      </w:r>
      <w:r w:rsidR="00F1455F">
        <w:rPr>
          <w:rFonts w:ascii="Times New Roman" w:hAnsi="Times New Roman" w:cs="Times New Roman"/>
          <w:sz w:val="24"/>
          <w:szCs w:val="24"/>
          <w:lang w:val="en-US"/>
        </w:rPr>
        <w:t xml:space="preserve">. Bull Am </w:t>
      </w:r>
      <w:proofErr w:type="spellStart"/>
      <w:r w:rsidR="00F1455F">
        <w:rPr>
          <w:rFonts w:ascii="Times New Roman" w:hAnsi="Times New Roman" w:cs="Times New Roman"/>
          <w:sz w:val="24"/>
          <w:szCs w:val="24"/>
          <w:lang w:val="en-US"/>
        </w:rPr>
        <w:t>Acad</w:t>
      </w:r>
      <w:proofErr w:type="spellEnd"/>
      <w:r w:rsidR="00F1455F">
        <w:rPr>
          <w:rFonts w:ascii="Times New Roman" w:hAnsi="Times New Roman" w:cs="Times New Roman"/>
          <w:sz w:val="24"/>
          <w:szCs w:val="24"/>
          <w:lang w:val="en-US"/>
        </w:rPr>
        <w:t xml:space="preserve"> Psychiatry Law, 1994, 22 (4): 489-497</w:t>
      </w:r>
    </w:p>
    <w:p w:rsidR="00C71B65" w:rsidRDefault="008D26A3" w:rsidP="00C71B65">
      <w:pPr>
        <w:pStyle w:val="PargrafodaLista"/>
        <w:numPr>
          <w:ilvl w:val="0"/>
          <w:numId w:val="1"/>
        </w:numPr>
        <w:spacing w:after="0" w:line="360" w:lineRule="auto"/>
        <w:ind w:left="0" w:firstLine="0"/>
        <w:jc w:val="both"/>
        <w:rPr>
          <w:rFonts w:ascii="Times New Roman" w:hAnsi="Times New Roman" w:cs="Times New Roman"/>
          <w:sz w:val="24"/>
          <w:szCs w:val="24"/>
          <w:lang w:val="en-US"/>
        </w:rPr>
      </w:pPr>
      <w:r w:rsidRPr="00F1455F">
        <w:rPr>
          <w:rFonts w:ascii="Times New Roman" w:hAnsi="Times New Roman" w:cs="Times New Roman"/>
          <w:sz w:val="24"/>
          <w:szCs w:val="24"/>
          <w:lang w:val="en-US"/>
        </w:rPr>
        <w:t>Reid</w:t>
      </w:r>
      <w:r w:rsidR="00F1455F" w:rsidRPr="00F1455F">
        <w:rPr>
          <w:rFonts w:ascii="Times New Roman" w:hAnsi="Times New Roman" w:cs="Times New Roman"/>
          <w:sz w:val="24"/>
          <w:szCs w:val="24"/>
          <w:lang w:val="en-US"/>
        </w:rPr>
        <w:t xml:space="preserve">, WH. </w:t>
      </w:r>
      <w:r w:rsidR="00F1455F" w:rsidRPr="00F1455F">
        <w:rPr>
          <w:rFonts w:ascii="Times New Roman" w:hAnsi="Times New Roman" w:cs="Times New Roman"/>
          <w:i/>
          <w:sz w:val="24"/>
          <w:szCs w:val="24"/>
          <w:lang w:val="en-US"/>
        </w:rPr>
        <w:t>Malingering.</w:t>
      </w:r>
      <w:r w:rsidR="00F1455F" w:rsidRPr="00F1455F">
        <w:rPr>
          <w:rFonts w:ascii="Times New Roman" w:hAnsi="Times New Roman" w:cs="Times New Roman"/>
          <w:sz w:val="24"/>
          <w:szCs w:val="24"/>
          <w:lang w:val="en-US"/>
        </w:rPr>
        <w:t xml:space="preserve"> J Psych Practice, Jul 2000: 226-22</w:t>
      </w:r>
      <w:r w:rsidR="00BA6D40">
        <w:rPr>
          <w:rFonts w:ascii="Times New Roman" w:hAnsi="Times New Roman" w:cs="Times New Roman"/>
          <w:sz w:val="24"/>
          <w:szCs w:val="24"/>
          <w:lang w:val="en-US"/>
        </w:rPr>
        <w:t>8</w:t>
      </w:r>
    </w:p>
    <w:p w:rsidR="00BA6D40" w:rsidRDefault="00BA6D40" w:rsidP="00C71B65">
      <w:pPr>
        <w:pStyle w:val="PargrafodaLista"/>
        <w:numPr>
          <w:ilvl w:val="0"/>
          <w:numId w:val="1"/>
        </w:numPr>
        <w:spacing w:after="0" w:line="360" w:lineRule="auto"/>
        <w:ind w:left="0" w:firstLine="0"/>
        <w:jc w:val="both"/>
        <w:rPr>
          <w:rFonts w:ascii="Times New Roman" w:hAnsi="Times New Roman" w:cs="Times New Roman"/>
          <w:sz w:val="24"/>
          <w:szCs w:val="24"/>
          <w:lang w:val="en-US"/>
        </w:rPr>
      </w:pPr>
      <w:proofErr w:type="spellStart"/>
      <w:r w:rsidRPr="00BA6D40">
        <w:rPr>
          <w:rFonts w:ascii="Times New Roman" w:hAnsi="Times New Roman" w:cs="Times New Roman"/>
          <w:sz w:val="24"/>
          <w:szCs w:val="24"/>
          <w:lang w:val="en-US"/>
        </w:rPr>
        <w:lastRenderedPageBreak/>
        <w:t>Rubenzer</w:t>
      </w:r>
      <w:proofErr w:type="spellEnd"/>
      <w:r w:rsidRPr="00BA6D40">
        <w:rPr>
          <w:rFonts w:ascii="Times New Roman" w:hAnsi="Times New Roman" w:cs="Times New Roman"/>
          <w:sz w:val="24"/>
          <w:szCs w:val="24"/>
          <w:lang w:val="en-US"/>
        </w:rPr>
        <w:t xml:space="preserve">, S. </w:t>
      </w:r>
      <w:r w:rsidRPr="00BA6D40">
        <w:rPr>
          <w:rFonts w:ascii="Times New Roman" w:hAnsi="Times New Roman" w:cs="Times New Roman"/>
          <w:i/>
          <w:sz w:val="24"/>
          <w:szCs w:val="24"/>
          <w:lang w:val="en-US"/>
        </w:rPr>
        <w:t>Malingering of Psychiatric Problems, Brain Damage, Chronic Pain and Controversial Syndromes in a Personal Injury Context.</w:t>
      </w:r>
      <w:r w:rsidRPr="00BA6D40">
        <w:rPr>
          <w:rFonts w:ascii="Times New Roman" w:hAnsi="Times New Roman" w:cs="Times New Roman"/>
          <w:sz w:val="24"/>
          <w:szCs w:val="24"/>
          <w:lang w:val="en-US"/>
        </w:rPr>
        <w:t xml:space="preserve"> </w:t>
      </w:r>
      <w:r>
        <w:rPr>
          <w:rFonts w:ascii="Times New Roman" w:hAnsi="Times New Roman" w:cs="Times New Roman"/>
          <w:sz w:val="24"/>
          <w:szCs w:val="24"/>
          <w:lang w:val="en-US"/>
        </w:rPr>
        <w:t>FDCC Quarterly/Summer 2006, 56(4): 499-523</w:t>
      </w:r>
    </w:p>
    <w:p w:rsidR="003A2D29" w:rsidRDefault="003B2093" w:rsidP="00C71B65">
      <w:pPr>
        <w:pStyle w:val="PargrafodaLista"/>
        <w:numPr>
          <w:ilvl w:val="0"/>
          <w:numId w:val="1"/>
        </w:numPr>
        <w:spacing w:after="0" w:line="360" w:lineRule="auto"/>
        <w:ind w:left="0" w:firstLine="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Sadock</w:t>
      </w:r>
      <w:proofErr w:type="spellEnd"/>
      <w:r>
        <w:rPr>
          <w:rFonts w:ascii="Times New Roman" w:hAnsi="Times New Roman" w:cs="Times New Roman"/>
          <w:sz w:val="24"/>
          <w:szCs w:val="24"/>
          <w:lang w:val="en-US"/>
        </w:rPr>
        <w:t xml:space="preserve">, BJ; </w:t>
      </w:r>
      <w:proofErr w:type="spellStart"/>
      <w:r>
        <w:rPr>
          <w:rFonts w:ascii="Times New Roman" w:hAnsi="Times New Roman" w:cs="Times New Roman"/>
          <w:sz w:val="24"/>
          <w:szCs w:val="24"/>
          <w:lang w:val="en-US"/>
        </w:rPr>
        <w:t>Sadock</w:t>
      </w:r>
      <w:proofErr w:type="spellEnd"/>
      <w:r>
        <w:rPr>
          <w:rFonts w:ascii="Times New Roman" w:hAnsi="Times New Roman" w:cs="Times New Roman"/>
          <w:sz w:val="24"/>
          <w:szCs w:val="24"/>
          <w:lang w:val="en-US"/>
        </w:rPr>
        <w:t xml:space="preserve">, VA; Ruiz, P. </w:t>
      </w:r>
      <w:r w:rsidRPr="003B2093">
        <w:rPr>
          <w:rFonts w:ascii="Times New Roman" w:hAnsi="Times New Roman" w:cs="Times New Roman"/>
          <w:i/>
          <w:sz w:val="24"/>
          <w:szCs w:val="24"/>
          <w:lang w:val="en-US"/>
        </w:rPr>
        <w:t xml:space="preserve">Kaplan &amp; </w:t>
      </w:r>
      <w:proofErr w:type="spellStart"/>
      <w:r w:rsidRPr="003B2093">
        <w:rPr>
          <w:rFonts w:ascii="Times New Roman" w:hAnsi="Times New Roman" w:cs="Times New Roman"/>
          <w:i/>
          <w:sz w:val="24"/>
          <w:szCs w:val="24"/>
          <w:lang w:val="en-US"/>
        </w:rPr>
        <w:t>Sadock’s</w:t>
      </w:r>
      <w:proofErr w:type="spellEnd"/>
      <w:r w:rsidRPr="003B2093">
        <w:rPr>
          <w:rFonts w:ascii="Times New Roman" w:hAnsi="Times New Roman" w:cs="Times New Roman"/>
          <w:i/>
          <w:sz w:val="24"/>
          <w:szCs w:val="24"/>
          <w:lang w:val="en-US"/>
        </w:rPr>
        <w:t xml:space="preserve"> Synopsis of Psychiatry</w:t>
      </w:r>
      <w:r>
        <w:rPr>
          <w:rFonts w:ascii="Times New Roman" w:hAnsi="Times New Roman" w:cs="Times New Roman"/>
          <w:sz w:val="24"/>
          <w:szCs w:val="24"/>
          <w:lang w:val="en-US"/>
        </w:rPr>
        <w:t>, 11</w:t>
      </w:r>
      <w:r w:rsidRPr="00B4455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Ed, Phi</w:t>
      </w:r>
      <w:r w:rsidR="00AB099F">
        <w:rPr>
          <w:rFonts w:ascii="Times New Roman" w:hAnsi="Times New Roman" w:cs="Times New Roman"/>
          <w:sz w:val="24"/>
          <w:szCs w:val="24"/>
          <w:lang w:val="en-US"/>
        </w:rPr>
        <w:t xml:space="preserve">ladelphia, </w:t>
      </w:r>
      <w:proofErr w:type="spellStart"/>
      <w:r w:rsidR="00AB099F">
        <w:rPr>
          <w:rFonts w:ascii="Times New Roman" w:hAnsi="Times New Roman" w:cs="Times New Roman"/>
          <w:sz w:val="24"/>
          <w:szCs w:val="24"/>
          <w:lang w:val="en-US"/>
        </w:rPr>
        <w:t>Wolters</w:t>
      </w:r>
      <w:proofErr w:type="spellEnd"/>
      <w:r w:rsidR="00AB099F">
        <w:rPr>
          <w:rFonts w:ascii="Times New Roman" w:hAnsi="Times New Roman" w:cs="Times New Roman"/>
          <w:sz w:val="24"/>
          <w:szCs w:val="24"/>
          <w:lang w:val="en-US"/>
        </w:rPr>
        <w:t xml:space="preserve"> Kluwer, 2015</w:t>
      </w:r>
    </w:p>
    <w:p w:rsidR="00AB099F" w:rsidRDefault="00AB099F" w:rsidP="00C71B65">
      <w:pPr>
        <w:pStyle w:val="PargrafodaLista"/>
        <w:numPr>
          <w:ilvl w:val="0"/>
          <w:numId w:val="1"/>
        </w:numPr>
        <w:spacing w:after="0" w:line="360" w:lineRule="auto"/>
        <w:ind w:left="0" w:firstLine="0"/>
        <w:jc w:val="both"/>
        <w:rPr>
          <w:rFonts w:ascii="Times New Roman" w:hAnsi="Times New Roman" w:cs="Times New Roman"/>
          <w:sz w:val="24"/>
          <w:szCs w:val="24"/>
          <w:lang w:val="en-US"/>
        </w:rPr>
      </w:pPr>
      <w:r w:rsidRPr="000977C8">
        <w:rPr>
          <w:rFonts w:ascii="Times New Roman" w:hAnsi="Times New Roman" w:cs="Times New Roman"/>
          <w:sz w:val="24"/>
          <w:szCs w:val="24"/>
          <w:lang w:val="en-US"/>
        </w:rPr>
        <w:t xml:space="preserve">Conroy, MA; </w:t>
      </w:r>
      <w:proofErr w:type="spellStart"/>
      <w:r w:rsidRPr="000977C8">
        <w:rPr>
          <w:rFonts w:ascii="Times New Roman" w:hAnsi="Times New Roman" w:cs="Times New Roman"/>
          <w:sz w:val="24"/>
          <w:szCs w:val="24"/>
          <w:lang w:val="en-US"/>
        </w:rPr>
        <w:t>Kwartner</w:t>
      </w:r>
      <w:proofErr w:type="spellEnd"/>
      <w:r w:rsidRPr="000977C8">
        <w:rPr>
          <w:rFonts w:ascii="Times New Roman" w:hAnsi="Times New Roman" w:cs="Times New Roman"/>
          <w:sz w:val="24"/>
          <w:szCs w:val="24"/>
          <w:lang w:val="en-US"/>
        </w:rPr>
        <w:t xml:space="preserve">, PP. </w:t>
      </w:r>
      <w:r w:rsidRPr="00AB099F">
        <w:rPr>
          <w:rFonts w:ascii="Times New Roman" w:hAnsi="Times New Roman" w:cs="Times New Roman"/>
          <w:i/>
          <w:sz w:val="24"/>
          <w:szCs w:val="24"/>
          <w:lang w:val="en-US"/>
        </w:rPr>
        <w:t>Malingering.</w:t>
      </w:r>
      <w:r w:rsidRPr="00AB099F">
        <w:rPr>
          <w:rFonts w:ascii="Times New Roman" w:hAnsi="Times New Roman" w:cs="Times New Roman"/>
          <w:sz w:val="24"/>
          <w:szCs w:val="24"/>
          <w:lang w:val="en-US"/>
        </w:rPr>
        <w:t xml:space="preserve"> Applied Psychology in Criminal Justice, 2006 2(3): 29-51</w:t>
      </w:r>
    </w:p>
    <w:p w:rsidR="00F655F8" w:rsidRDefault="00AB7FB2" w:rsidP="00F655F8">
      <w:pPr>
        <w:pStyle w:val="PargrafodaLista"/>
        <w:numPr>
          <w:ilvl w:val="0"/>
          <w:numId w:val="1"/>
        </w:numPr>
        <w:spacing w:after="0" w:line="360" w:lineRule="auto"/>
        <w:ind w:left="0" w:firstLine="0"/>
        <w:jc w:val="both"/>
        <w:rPr>
          <w:rFonts w:ascii="Times New Roman" w:hAnsi="Times New Roman" w:cs="Times New Roman"/>
          <w:sz w:val="24"/>
          <w:szCs w:val="24"/>
        </w:rPr>
      </w:pPr>
      <w:r w:rsidRPr="00AB7FB2">
        <w:rPr>
          <w:rFonts w:ascii="Times New Roman" w:hAnsi="Times New Roman" w:cs="Times New Roman"/>
          <w:sz w:val="24"/>
          <w:szCs w:val="24"/>
        </w:rPr>
        <w:t xml:space="preserve">Albuquerque, PP. </w:t>
      </w:r>
      <w:r w:rsidRPr="00AB7FB2">
        <w:rPr>
          <w:rFonts w:ascii="Times New Roman" w:hAnsi="Times New Roman" w:cs="Times New Roman"/>
          <w:i/>
          <w:sz w:val="24"/>
          <w:szCs w:val="24"/>
        </w:rPr>
        <w:t>Comentário do Código</w:t>
      </w:r>
      <w:r>
        <w:rPr>
          <w:rFonts w:ascii="Times New Roman" w:hAnsi="Times New Roman" w:cs="Times New Roman"/>
          <w:i/>
          <w:sz w:val="24"/>
          <w:szCs w:val="24"/>
        </w:rPr>
        <w:t xml:space="preserve"> de Processo</w:t>
      </w:r>
      <w:r w:rsidRPr="00AB7FB2">
        <w:rPr>
          <w:rFonts w:ascii="Times New Roman" w:hAnsi="Times New Roman" w:cs="Times New Roman"/>
          <w:i/>
          <w:sz w:val="24"/>
          <w:szCs w:val="24"/>
        </w:rPr>
        <w:t xml:space="preserve"> Penal</w:t>
      </w:r>
      <w:r w:rsidRPr="00AB7FB2">
        <w:rPr>
          <w:rFonts w:ascii="Times New Roman" w:hAnsi="Times New Roman" w:cs="Times New Roman"/>
          <w:sz w:val="24"/>
          <w:szCs w:val="24"/>
        </w:rPr>
        <w:t xml:space="preserve">. </w:t>
      </w:r>
      <w:r>
        <w:rPr>
          <w:rFonts w:ascii="Times New Roman" w:hAnsi="Times New Roman" w:cs="Times New Roman"/>
          <w:sz w:val="24"/>
          <w:szCs w:val="24"/>
        </w:rPr>
        <w:t xml:space="preserve">4ª </w:t>
      </w:r>
      <w:proofErr w:type="gramStart"/>
      <w:r>
        <w:rPr>
          <w:rFonts w:ascii="Times New Roman" w:hAnsi="Times New Roman" w:cs="Times New Roman"/>
          <w:sz w:val="24"/>
          <w:szCs w:val="24"/>
        </w:rPr>
        <w:t>edição</w:t>
      </w:r>
      <w:proofErr w:type="gramEnd"/>
      <w:r>
        <w:rPr>
          <w:rFonts w:ascii="Times New Roman" w:hAnsi="Times New Roman" w:cs="Times New Roman"/>
          <w:sz w:val="24"/>
          <w:szCs w:val="24"/>
        </w:rPr>
        <w:t>. Universidade Católica, Lisboa, 2011</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363E7A">
        <w:rPr>
          <w:rFonts w:ascii="Times New Roman" w:hAnsi="Times New Roman" w:cs="Times New Roman"/>
          <w:sz w:val="24"/>
          <w:szCs w:val="24"/>
          <w:lang w:val="en-US"/>
        </w:rPr>
        <w:t xml:space="preserve">Gregory, R. </w:t>
      </w:r>
      <w:r w:rsidRPr="00363E7A">
        <w:rPr>
          <w:rFonts w:ascii="Times New Roman" w:hAnsi="Times New Roman" w:cs="Times New Roman"/>
          <w:i/>
          <w:sz w:val="24"/>
          <w:szCs w:val="24"/>
          <w:lang w:val="en-US"/>
        </w:rPr>
        <w:t>Psychological Testing: history, principles and applications</w:t>
      </w:r>
      <w:r w:rsidRPr="00363E7A">
        <w:rPr>
          <w:rFonts w:ascii="Times New Roman" w:hAnsi="Times New Roman" w:cs="Times New Roman"/>
          <w:sz w:val="24"/>
          <w:szCs w:val="24"/>
          <w:lang w:val="en-US"/>
        </w:rPr>
        <w:t>. 4</w:t>
      </w:r>
      <w:r w:rsidRPr="00363E7A">
        <w:rPr>
          <w:rFonts w:ascii="Times New Roman" w:hAnsi="Times New Roman" w:cs="Times New Roman"/>
          <w:sz w:val="24"/>
          <w:szCs w:val="24"/>
          <w:vertAlign w:val="superscript"/>
          <w:lang w:val="en-US"/>
        </w:rPr>
        <w:t>th</w:t>
      </w:r>
      <w:r w:rsidRPr="00363E7A">
        <w:rPr>
          <w:rFonts w:ascii="Times New Roman" w:hAnsi="Times New Roman" w:cs="Times New Roman"/>
          <w:sz w:val="24"/>
          <w:szCs w:val="24"/>
          <w:lang w:val="en-US"/>
        </w:rPr>
        <w:t xml:space="preserve"> Ed. Boston: Pearson Education Group, Inc; 2004.</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rPr>
      </w:pPr>
      <w:r w:rsidRPr="00363E7A">
        <w:rPr>
          <w:rFonts w:ascii="Times New Roman" w:hAnsi="Times New Roman" w:cs="Times New Roman"/>
          <w:sz w:val="24"/>
          <w:szCs w:val="24"/>
        </w:rPr>
        <w:t xml:space="preserve">Machado, C; Gonçalves, RS. Avaliação psicológica forense: Características, problemas técnicos e questões éticas. In: Gonçalves, RA; Machado, C. Psicologia Forense. Coimbra: Quarteto; 2005. p. 19-31.  </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363E7A">
        <w:rPr>
          <w:rFonts w:ascii="Times New Roman" w:hAnsi="Times New Roman" w:cs="Times New Roman"/>
          <w:sz w:val="24"/>
          <w:szCs w:val="24"/>
          <w:lang w:val="en-US"/>
        </w:rPr>
        <w:t>Rogers, R. Clinical Assessment of malingering and deception. 2</w:t>
      </w:r>
      <w:r w:rsidRPr="00363E7A">
        <w:rPr>
          <w:rFonts w:ascii="Times New Roman" w:hAnsi="Times New Roman" w:cs="Times New Roman"/>
          <w:sz w:val="24"/>
          <w:szCs w:val="24"/>
          <w:vertAlign w:val="superscript"/>
          <w:lang w:val="en-US"/>
        </w:rPr>
        <w:t>nd</w:t>
      </w:r>
      <w:r w:rsidRPr="00363E7A">
        <w:rPr>
          <w:rFonts w:ascii="Times New Roman" w:hAnsi="Times New Roman" w:cs="Times New Roman"/>
          <w:sz w:val="24"/>
          <w:szCs w:val="24"/>
          <w:lang w:val="en-US"/>
        </w:rPr>
        <w:t xml:space="preserve"> Ed. New York: The Guilford Press; 1997. </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363E7A">
        <w:rPr>
          <w:rFonts w:ascii="Times New Roman" w:hAnsi="Times New Roman" w:cs="Times New Roman"/>
          <w:sz w:val="24"/>
          <w:szCs w:val="24"/>
          <w:lang w:val="en-US"/>
        </w:rPr>
        <w:t xml:space="preserve">Easton S, </w:t>
      </w:r>
      <w:proofErr w:type="spellStart"/>
      <w:r w:rsidRPr="00363E7A">
        <w:rPr>
          <w:rFonts w:ascii="Times New Roman" w:hAnsi="Times New Roman" w:cs="Times New Roman"/>
          <w:sz w:val="24"/>
          <w:szCs w:val="24"/>
          <w:lang w:val="en-US"/>
        </w:rPr>
        <w:t>Akehurst</w:t>
      </w:r>
      <w:proofErr w:type="spellEnd"/>
      <w:r w:rsidRPr="00363E7A">
        <w:rPr>
          <w:rFonts w:ascii="Times New Roman" w:hAnsi="Times New Roman" w:cs="Times New Roman"/>
          <w:sz w:val="24"/>
          <w:szCs w:val="24"/>
          <w:lang w:val="en-US"/>
        </w:rPr>
        <w:t xml:space="preserve"> L. Tools for the Detection of Lying and Malingering in the Medico-Legal Interview Setting. Medico-Legal Journal. 2011; 79 (Pt 3): 103–108 </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363E7A">
        <w:rPr>
          <w:rFonts w:ascii="Times New Roman" w:hAnsi="Times New Roman" w:cs="Times New Roman"/>
          <w:sz w:val="24"/>
          <w:szCs w:val="24"/>
        </w:rPr>
        <w:t xml:space="preserve">Nieberding, RJ; Tatum Moore III, R; Dematatis, AP. </w:t>
      </w:r>
      <w:r w:rsidRPr="00363E7A">
        <w:rPr>
          <w:rFonts w:ascii="Times New Roman" w:hAnsi="Times New Roman" w:cs="Times New Roman"/>
          <w:sz w:val="24"/>
          <w:szCs w:val="24"/>
          <w:lang w:val="en-US"/>
        </w:rPr>
        <w:t xml:space="preserve">Psychological Assessment of Forensic Psychiatric Outpatients. </w:t>
      </w:r>
      <w:r w:rsidRPr="00363E7A">
        <w:rPr>
          <w:rFonts w:ascii="Times New Roman" w:hAnsi="Times New Roman" w:cs="Times New Roman"/>
          <w:sz w:val="24"/>
          <w:szCs w:val="24"/>
        </w:rPr>
        <w:t xml:space="preserve">International Journal of Offender Therapy and Comparative Criminology, 2002, </w:t>
      </w:r>
      <w:proofErr w:type="gramStart"/>
      <w:r w:rsidRPr="00363E7A">
        <w:rPr>
          <w:rFonts w:ascii="Times New Roman" w:hAnsi="Times New Roman" w:cs="Times New Roman"/>
          <w:sz w:val="24"/>
          <w:szCs w:val="24"/>
        </w:rPr>
        <w:t>46(3</w:t>
      </w:r>
      <w:proofErr w:type="gramEnd"/>
      <w:r w:rsidRPr="00363E7A">
        <w:rPr>
          <w:rFonts w:ascii="Times New Roman" w:hAnsi="Times New Roman" w:cs="Times New Roman"/>
          <w:sz w:val="24"/>
          <w:szCs w:val="24"/>
        </w:rPr>
        <w:t>): 350-363.</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rPr>
      </w:pPr>
      <w:r w:rsidRPr="00363E7A">
        <w:rPr>
          <w:rFonts w:ascii="Times New Roman" w:hAnsi="Times New Roman" w:cs="Times New Roman"/>
          <w:sz w:val="24"/>
          <w:szCs w:val="24"/>
        </w:rPr>
        <w:t xml:space="preserve">Seijo, D; Fariña, F; Vilariño, M. Procedimentos y técnicas para la evaluación psicológica forense. In: Camba, SS; Gestal, </w:t>
      </w:r>
      <w:proofErr w:type="gramStart"/>
      <w:r w:rsidRPr="00363E7A">
        <w:rPr>
          <w:rFonts w:ascii="Times New Roman" w:hAnsi="Times New Roman" w:cs="Times New Roman"/>
          <w:sz w:val="24"/>
          <w:szCs w:val="24"/>
        </w:rPr>
        <w:t>AS</w:t>
      </w:r>
      <w:proofErr w:type="gramEnd"/>
      <w:r w:rsidRPr="00363E7A">
        <w:rPr>
          <w:rFonts w:ascii="Times New Roman" w:hAnsi="Times New Roman" w:cs="Times New Roman"/>
          <w:sz w:val="24"/>
          <w:szCs w:val="24"/>
        </w:rPr>
        <w:t>; Rivera, FF. Salud y bienestar. Santiago de Compostela: GEU Editorial; 2014. p. 24-54.</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363E7A">
        <w:rPr>
          <w:rFonts w:ascii="Times New Roman" w:hAnsi="Times New Roman" w:cs="Times New Roman"/>
          <w:sz w:val="24"/>
          <w:szCs w:val="24"/>
        </w:rPr>
        <w:t>Rovinski, S. Perícia psicológica na área forense. In: Cunha, JA. Psicodiagnóstico – V. Porto Alegre: Artmed; 2007. P. 183-195.</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lang w:val="en-US"/>
        </w:rPr>
      </w:pPr>
      <w:proofErr w:type="spellStart"/>
      <w:r w:rsidRPr="00363E7A">
        <w:rPr>
          <w:rFonts w:ascii="Times New Roman" w:hAnsi="Times New Roman" w:cs="Times New Roman"/>
          <w:sz w:val="24"/>
          <w:szCs w:val="24"/>
          <w:lang w:val="en-US"/>
        </w:rPr>
        <w:t>Vrij</w:t>
      </w:r>
      <w:proofErr w:type="spellEnd"/>
      <w:r w:rsidRPr="00363E7A">
        <w:rPr>
          <w:rFonts w:ascii="Times New Roman" w:hAnsi="Times New Roman" w:cs="Times New Roman"/>
          <w:sz w:val="24"/>
          <w:szCs w:val="24"/>
          <w:lang w:val="en-US"/>
        </w:rPr>
        <w:t xml:space="preserve">, A. Verbal lie detection tolls: Statement validity analysis, reality monitoring and scientific content analysis. In: </w:t>
      </w:r>
      <w:proofErr w:type="spellStart"/>
      <w:r w:rsidRPr="00363E7A">
        <w:rPr>
          <w:rFonts w:ascii="Times New Roman" w:hAnsi="Times New Roman" w:cs="Times New Roman"/>
          <w:sz w:val="24"/>
          <w:szCs w:val="24"/>
          <w:lang w:val="en-US"/>
        </w:rPr>
        <w:t>Granhag</w:t>
      </w:r>
      <w:proofErr w:type="spellEnd"/>
      <w:r w:rsidRPr="00363E7A">
        <w:rPr>
          <w:rFonts w:ascii="Times New Roman" w:hAnsi="Times New Roman" w:cs="Times New Roman"/>
          <w:sz w:val="24"/>
          <w:szCs w:val="24"/>
          <w:lang w:val="en-US"/>
        </w:rPr>
        <w:t xml:space="preserve">, PA; </w:t>
      </w:r>
      <w:proofErr w:type="spellStart"/>
      <w:r w:rsidRPr="00363E7A">
        <w:rPr>
          <w:rFonts w:ascii="Times New Roman" w:hAnsi="Times New Roman" w:cs="Times New Roman"/>
          <w:sz w:val="24"/>
          <w:szCs w:val="24"/>
          <w:lang w:val="en-US"/>
        </w:rPr>
        <w:t>Vrij</w:t>
      </w:r>
      <w:proofErr w:type="spellEnd"/>
      <w:r w:rsidRPr="00363E7A">
        <w:rPr>
          <w:rFonts w:ascii="Times New Roman" w:hAnsi="Times New Roman" w:cs="Times New Roman"/>
          <w:sz w:val="24"/>
          <w:szCs w:val="24"/>
          <w:lang w:val="en-US"/>
        </w:rPr>
        <w:t xml:space="preserve">, A; </w:t>
      </w:r>
      <w:proofErr w:type="spellStart"/>
      <w:r w:rsidRPr="00363E7A">
        <w:rPr>
          <w:rFonts w:ascii="Times New Roman" w:hAnsi="Times New Roman" w:cs="Times New Roman"/>
          <w:sz w:val="24"/>
          <w:szCs w:val="24"/>
          <w:lang w:val="en-US"/>
        </w:rPr>
        <w:t>Verschuere</w:t>
      </w:r>
      <w:proofErr w:type="spellEnd"/>
      <w:r w:rsidRPr="00363E7A">
        <w:rPr>
          <w:rFonts w:ascii="Times New Roman" w:hAnsi="Times New Roman" w:cs="Times New Roman"/>
          <w:sz w:val="24"/>
          <w:szCs w:val="24"/>
          <w:lang w:val="en-US"/>
        </w:rPr>
        <w:t xml:space="preserve">, B. Detecting Deception – Current Challenges and Cognitive Approaches. </w:t>
      </w:r>
      <w:r w:rsidRPr="00363E7A">
        <w:rPr>
          <w:rFonts w:ascii="Times New Roman" w:hAnsi="Times New Roman" w:cs="Times New Roman"/>
          <w:sz w:val="24"/>
          <w:szCs w:val="24"/>
        </w:rPr>
        <w:t xml:space="preserve">West Sussex: John Wiley &amp; Sons, </w:t>
      </w:r>
      <w:proofErr w:type="gramStart"/>
      <w:r w:rsidRPr="00363E7A">
        <w:rPr>
          <w:rFonts w:ascii="Times New Roman" w:hAnsi="Times New Roman" w:cs="Times New Roman"/>
          <w:sz w:val="24"/>
          <w:szCs w:val="24"/>
        </w:rPr>
        <w:t>Ltd.;</w:t>
      </w:r>
      <w:proofErr w:type="gramEnd"/>
      <w:r w:rsidRPr="00363E7A">
        <w:rPr>
          <w:rFonts w:ascii="Times New Roman" w:hAnsi="Times New Roman" w:cs="Times New Roman"/>
          <w:sz w:val="24"/>
          <w:szCs w:val="24"/>
        </w:rPr>
        <w:t xml:space="preserve"> 2015. </w:t>
      </w:r>
      <w:proofErr w:type="gramStart"/>
      <w:r w:rsidRPr="00363E7A">
        <w:rPr>
          <w:rFonts w:ascii="Times New Roman" w:hAnsi="Times New Roman" w:cs="Times New Roman"/>
          <w:sz w:val="24"/>
          <w:szCs w:val="24"/>
        </w:rPr>
        <w:t>p</w:t>
      </w:r>
      <w:proofErr w:type="gramEnd"/>
      <w:r w:rsidRPr="00363E7A">
        <w:rPr>
          <w:rFonts w:ascii="Times New Roman" w:hAnsi="Times New Roman" w:cs="Times New Roman"/>
          <w:sz w:val="24"/>
          <w:szCs w:val="24"/>
        </w:rPr>
        <w:t>. 3-36.</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363E7A">
        <w:rPr>
          <w:rFonts w:ascii="Times New Roman" w:hAnsi="Times New Roman" w:cs="Times New Roman"/>
          <w:sz w:val="24"/>
          <w:szCs w:val="24"/>
          <w:lang w:val="en-US"/>
        </w:rPr>
        <w:t>Rogers, R. Structured Interviews and Dissimulation. In: Rogers, R. Clinical Assessment of malingering and deception. 3</w:t>
      </w:r>
      <w:r w:rsidRPr="00363E7A">
        <w:rPr>
          <w:rFonts w:ascii="Times New Roman" w:hAnsi="Times New Roman" w:cs="Times New Roman"/>
          <w:sz w:val="24"/>
          <w:szCs w:val="24"/>
          <w:vertAlign w:val="superscript"/>
          <w:lang w:val="en-US"/>
        </w:rPr>
        <w:t>rd</w:t>
      </w:r>
      <w:r w:rsidRPr="00363E7A">
        <w:rPr>
          <w:rFonts w:ascii="Times New Roman" w:hAnsi="Times New Roman" w:cs="Times New Roman"/>
          <w:sz w:val="24"/>
          <w:szCs w:val="24"/>
          <w:lang w:val="en-US"/>
        </w:rPr>
        <w:t xml:space="preserve"> Ed. New York: The Guilford Press; 2008. p. 301-322.</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363E7A">
        <w:rPr>
          <w:rFonts w:ascii="Times New Roman" w:hAnsi="Times New Roman" w:cs="Times New Roman"/>
          <w:sz w:val="24"/>
          <w:szCs w:val="24"/>
        </w:rPr>
        <w:lastRenderedPageBreak/>
        <w:t xml:space="preserve">Aronoff, GM; Mandel, S; Genovese, </w:t>
      </w:r>
      <w:proofErr w:type="gramStart"/>
      <w:r w:rsidRPr="00363E7A">
        <w:rPr>
          <w:rFonts w:ascii="Times New Roman" w:hAnsi="Times New Roman" w:cs="Times New Roman"/>
          <w:sz w:val="24"/>
          <w:szCs w:val="24"/>
        </w:rPr>
        <w:t>E</w:t>
      </w:r>
      <w:proofErr w:type="gramEnd"/>
      <w:r w:rsidRPr="00363E7A">
        <w:rPr>
          <w:rFonts w:ascii="Times New Roman" w:hAnsi="Times New Roman" w:cs="Times New Roman"/>
          <w:sz w:val="24"/>
          <w:szCs w:val="24"/>
        </w:rPr>
        <w:t xml:space="preserve">; Maitz, EA; Dorto, AJ; Klimek, EH et al. </w:t>
      </w:r>
      <w:r w:rsidRPr="00363E7A">
        <w:rPr>
          <w:rFonts w:ascii="Times New Roman" w:hAnsi="Times New Roman" w:cs="Times New Roman"/>
          <w:sz w:val="24"/>
          <w:szCs w:val="24"/>
          <w:lang w:val="en-US"/>
        </w:rPr>
        <w:t xml:space="preserve">Evaluating Malingering in Contested Injury or Illness. Pain Practice. 2007; 7 (2): 178-204. </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363E7A">
        <w:rPr>
          <w:rFonts w:ascii="Times New Roman" w:hAnsi="Times New Roman" w:cs="Times New Roman"/>
          <w:sz w:val="24"/>
          <w:szCs w:val="24"/>
          <w:lang w:val="en-US"/>
        </w:rPr>
        <w:t>Hall, HV; Poirier, JG. Detecting malingering and deception - Forensic distortion analysis. 2</w:t>
      </w:r>
      <w:r w:rsidRPr="00363E7A">
        <w:rPr>
          <w:rFonts w:ascii="Times New Roman" w:hAnsi="Times New Roman" w:cs="Times New Roman"/>
          <w:sz w:val="24"/>
          <w:szCs w:val="24"/>
          <w:vertAlign w:val="superscript"/>
          <w:lang w:val="en-US"/>
        </w:rPr>
        <w:t>nd</w:t>
      </w:r>
      <w:r w:rsidRPr="00363E7A">
        <w:rPr>
          <w:rFonts w:ascii="Times New Roman" w:hAnsi="Times New Roman" w:cs="Times New Roman"/>
          <w:sz w:val="24"/>
          <w:szCs w:val="24"/>
          <w:lang w:val="en-US"/>
        </w:rPr>
        <w:t xml:space="preserve"> Ed. Boca Raton: CRC Press; 2001. </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363E7A">
        <w:rPr>
          <w:rFonts w:ascii="Times New Roman" w:hAnsi="Times New Roman" w:cs="Times New Roman"/>
          <w:sz w:val="24"/>
          <w:szCs w:val="24"/>
          <w:lang w:val="en-US"/>
        </w:rPr>
        <w:t xml:space="preserve">Amado, BG; Arce, R; </w:t>
      </w:r>
      <w:proofErr w:type="spellStart"/>
      <w:r w:rsidRPr="00363E7A">
        <w:rPr>
          <w:rFonts w:ascii="Times New Roman" w:hAnsi="Times New Roman" w:cs="Times New Roman"/>
          <w:sz w:val="24"/>
          <w:szCs w:val="24"/>
          <w:lang w:val="en-US"/>
        </w:rPr>
        <w:t>Fariña</w:t>
      </w:r>
      <w:proofErr w:type="spellEnd"/>
      <w:r w:rsidRPr="00363E7A">
        <w:rPr>
          <w:rFonts w:ascii="Times New Roman" w:hAnsi="Times New Roman" w:cs="Times New Roman"/>
          <w:sz w:val="24"/>
          <w:szCs w:val="24"/>
          <w:lang w:val="en-US"/>
        </w:rPr>
        <w:t xml:space="preserve">, F; </w:t>
      </w:r>
      <w:proofErr w:type="spellStart"/>
      <w:r w:rsidRPr="00363E7A">
        <w:rPr>
          <w:rFonts w:ascii="Times New Roman" w:hAnsi="Times New Roman" w:cs="Times New Roman"/>
          <w:sz w:val="24"/>
          <w:szCs w:val="24"/>
          <w:lang w:val="en-US"/>
        </w:rPr>
        <w:t>Vilariño</w:t>
      </w:r>
      <w:proofErr w:type="spellEnd"/>
      <w:r w:rsidRPr="00363E7A">
        <w:rPr>
          <w:rFonts w:ascii="Times New Roman" w:hAnsi="Times New Roman" w:cs="Times New Roman"/>
          <w:sz w:val="24"/>
          <w:szCs w:val="24"/>
          <w:lang w:val="en-US"/>
        </w:rPr>
        <w:t xml:space="preserve">, M. Criteria-Based Content Analysis (CBCA) reality criteria in adults: A meta-analytic review. Intern. Jour. </w:t>
      </w:r>
      <w:proofErr w:type="spellStart"/>
      <w:r w:rsidRPr="00363E7A">
        <w:rPr>
          <w:rFonts w:ascii="Times New Roman" w:hAnsi="Times New Roman" w:cs="Times New Roman"/>
          <w:sz w:val="24"/>
          <w:szCs w:val="24"/>
          <w:lang w:val="en-US"/>
        </w:rPr>
        <w:t>Clin</w:t>
      </w:r>
      <w:proofErr w:type="spellEnd"/>
      <w:r w:rsidRPr="00363E7A">
        <w:rPr>
          <w:rFonts w:ascii="Times New Roman" w:hAnsi="Times New Roman" w:cs="Times New Roman"/>
          <w:sz w:val="24"/>
          <w:szCs w:val="24"/>
          <w:lang w:val="en-US"/>
        </w:rPr>
        <w:t>. And Health Psycho. 2016; 16, 201-210.</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rPr>
      </w:pPr>
      <w:r w:rsidRPr="00363E7A">
        <w:rPr>
          <w:rFonts w:ascii="Times New Roman" w:hAnsi="Times New Roman" w:cs="Times New Roman"/>
          <w:sz w:val="24"/>
          <w:szCs w:val="24"/>
        </w:rPr>
        <w:t>Almeida, F. A complexidade da avaliação dos danos psíquicos consecutivos a lesões traumáticas. In: IX Congresso Nacional de Psiquiatria. Estoril. 2013.</w:t>
      </w:r>
    </w:p>
    <w:p w:rsidR="00D926D6" w:rsidRPr="00363E7A" w:rsidRDefault="00D926D6" w:rsidP="00D926D6">
      <w:pPr>
        <w:pStyle w:val="PargrafodaLista"/>
        <w:numPr>
          <w:ilvl w:val="0"/>
          <w:numId w:val="1"/>
        </w:numPr>
        <w:spacing w:line="360" w:lineRule="auto"/>
        <w:ind w:left="0" w:firstLine="0"/>
        <w:jc w:val="both"/>
        <w:rPr>
          <w:rFonts w:ascii="Times New Roman" w:hAnsi="Times New Roman" w:cs="Times New Roman"/>
          <w:sz w:val="24"/>
          <w:szCs w:val="24"/>
          <w:lang w:val="en-US"/>
        </w:rPr>
      </w:pPr>
      <w:proofErr w:type="spellStart"/>
      <w:r w:rsidRPr="00363E7A">
        <w:rPr>
          <w:rFonts w:ascii="Times New Roman" w:hAnsi="Times New Roman" w:cs="Times New Roman"/>
          <w:sz w:val="24"/>
          <w:szCs w:val="24"/>
          <w:lang w:val="en-US"/>
        </w:rPr>
        <w:t>Blandón-Gitlin</w:t>
      </w:r>
      <w:proofErr w:type="spellEnd"/>
      <w:r w:rsidRPr="00363E7A">
        <w:rPr>
          <w:rFonts w:ascii="Times New Roman" w:hAnsi="Times New Roman" w:cs="Times New Roman"/>
          <w:sz w:val="24"/>
          <w:szCs w:val="24"/>
          <w:lang w:val="en-US"/>
        </w:rPr>
        <w:t xml:space="preserve">, I; </w:t>
      </w:r>
      <w:proofErr w:type="spellStart"/>
      <w:r w:rsidRPr="00363E7A">
        <w:rPr>
          <w:rFonts w:ascii="Times New Roman" w:hAnsi="Times New Roman" w:cs="Times New Roman"/>
          <w:sz w:val="24"/>
          <w:szCs w:val="24"/>
          <w:lang w:val="en-US"/>
        </w:rPr>
        <w:t>Pezdek</w:t>
      </w:r>
      <w:proofErr w:type="spellEnd"/>
      <w:r w:rsidRPr="00363E7A">
        <w:rPr>
          <w:rFonts w:ascii="Times New Roman" w:hAnsi="Times New Roman" w:cs="Times New Roman"/>
          <w:sz w:val="24"/>
          <w:szCs w:val="24"/>
          <w:lang w:val="en-US"/>
        </w:rPr>
        <w:t xml:space="preserve">, K; Lindsay, DS; Hagen, L. Criteria-based Content Analysis of True and Suggest Accounts of Events. Appl. </w:t>
      </w:r>
      <w:proofErr w:type="spellStart"/>
      <w:r w:rsidRPr="00363E7A">
        <w:rPr>
          <w:rFonts w:ascii="Times New Roman" w:hAnsi="Times New Roman" w:cs="Times New Roman"/>
          <w:sz w:val="24"/>
          <w:szCs w:val="24"/>
          <w:lang w:val="en-US"/>
        </w:rPr>
        <w:t>Cognit</w:t>
      </w:r>
      <w:proofErr w:type="spellEnd"/>
      <w:r w:rsidRPr="00363E7A">
        <w:rPr>
          <w:rFonts w:ascii="Times New Roman" w:hAnsi="Times New Roman" w:cs="Times New Roman"/>
          <w:sz w:val="24"/>
          <w:szCs w:val="24"/>
          <w:lang w:val="en-US"/>
        </w:rPr>
        <w:t>. Psychol. 2009; 23: 901–917.</w:t>
      </w:r>
    </w:p>
    <w:p w:rsidR="00D926D6" w:rsidRPr="00363E7A" w:rsidRDefault="00D926D6"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363E7A">
        <w:rPr>
          <w:rFonts w:ascii="Times New Roman" w:hAnsi="Times New Roman" w:cs="Times New Roman"/>
          <w:sz w:val="24"/>
          <w:szCs w:val="24"/>
          <w:lang w:val="en-US"/>
        </w:rPr>
        <w:t>Otto, RK. Challenges and Advances in Assessment of Response Style in Forensic Examination Contexts. In: Rogers, R. Clinical Assessment of malingering and deception. 3</w:t>
      </w:r>
      <w:r w:rsidRPr="00363E7A">
        <w:rPr>
          <w:rFonts w:ascii="Times New Roman" w:hAnsi="Times New Roman" w:cs="Times New Roman"/>
          <w:sz w:val="24"/>
          <w:szCs w:val="24"/>
          <w:vertAlign w:val="superscript"/>
          <w:lang w:val="en-US"/>
        </w:rPr>
        <w:t>rd</w:t>
      </w:r>
      <w:r w:rsidRPr="00363E7A">
        <w:rPr>
          <w:rFonts w:ascii="Times New Roman" w:hAnsi="Times New Roman" w:cs="Times New Roman"/>
          <w:sz w:val="24"/>
          <w:szCs w:val="24"/>
          <w:lang w:val="en-US"/>
        </w:rPr>
        <w:t xml:space="preserve"> Ed. New York: The Guilford Press; 2008. p. 365-375.</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9C45A5">
        <w:rPr>
          <w:rFonts w:ascii="Times New Roman" w:hAnsi="Times New Roman" w:cs="Times New Roman"/>
          <w:sz w:val="24"/>
          <w:szCs w:val="24"/>
        </w:rPr>
        <w:t xml:space="preserve">Simões, M.R. (2012). Simulação, esforço insuficiente e exagero de sintomas em avaliação neuropsicológica forense. In. F. Almeida, &amp; M. Paulino (Eds.), </w:t>
      </w:r>
      <w:r w:rsidRPr="009C45A5">
        <w:rPr>
          <w:rFonts w:ascii="Times New Roman" w:hAnsi="Times New Roman" w:cs="Times New Roman"/>
          <w:i/>
          <w:sz w:val="24"/>
          <w:szCs w:val="24"/>
        </w:rPr>
        <w:t xml:space="preserve">Profiling, vitimologia e ciências forenses: Perspectivas actuais </w:t>
      </w:r>
      <w:r w:rsidRPr="009C45A5">
        <w:rPr>
          <w:rFonts w:ascii="Times New Roman" w:hAnsi="Times New Roman" w:cs="Times New Roman"/>
          <w:sz w:val="24"/>
          <w:szCs w:val="24"/>
        </w:rPr>
        <w:t xml:space="preserve">(pp. 147-166). </w:t>
      </w:r>
      <w:proofErr w:type="spellStart"/>
      <w:r w:rsidRPr="009C45A5">
        <w:rPr>
          <w:rFonts w:ascii="Times New Roman" w:hAnsi="Times New Roman" w:cs="Times New Roman"/>
          <w:sz w:val="24"/>
          <w:szCs w:val="24"/>
          <w:lang w:val="en-US"/>
        </w:rPr>
        <w:t>Lisboa</w:t>
      </w:r>
      <w:proofErr w:type="spellEnd"/>
      <w:r w:rsidRPr="009C45A5">
        <w:rPr>
          <w:rFonts w:ascii="Times New Roman" w:hAnsi="Times New Roman" w:cs="Times New Roman"/>
          <w:sz w:val="24"/>
          <w:szCs w:val="24"/>
          <w:lang w:val="en-US"/>
        </w:rPr>
        <w:t xml:space="preserve">: </w:t>
      </w:r>
      <w:proofErr w:type="spellStart"/>
      <w:r w:rsidRPr="009C45A5">
        <w:rPr>
          <w:rFonts w:ascii="Times New Roman" w:hAnsi="Times New Roman" w:cs="Times New Roman"/>
          <w:sz w:val="24"/>
          <w:szCs w:val="24"/>
          <w:lang w:val="en-US"/>
        </w:rPr>
        <w:t>Pactor</w:t>
      </w:r>
      <w:proofErr w:type="spellEnd"/>
      <w:r w:rsidRPr="009C45A5">
        <w:rPr>
          <w:rFonts w:ascii="Times New Roman" w:hAnsi="Times New Roman" w:cs="Times New Roman"/>
          <w:sz w:val="24"/>
          <w:szCs w:val="24"/>
          <w:lang w:val="en-US"/>
        </w:rPr>
        <w:t xml:space="preserve"> / </w:t>
      </w:r>
      <w:proofErr w:type="spellStart"/>
      <w:r w:rsidRPr="009C45A5">
        <w:rPr>
          <w:rFonts w:ascii="Times New Roman" w:hAnsi="Times New Roman" w:cs="Times New Roman"/>
          <w:sz w:val="24"/>
          <w:szCs w:val="24"/>
          <w:lang w:val="en-US"/>
        </w:rPr>
        <w:t>Lidel</w:t>
      </w:r>
      <w:proofErr w:type="spellEnd"/>
      <w:r w:rsidRPr="009C45A5">
        <w:rPr>
          <w:rFonts w:ascii="Times New Roman" w:hAnsi="Times New Roman" w:cs="Times New Roman"/>
          <w:sz w:val="24"/>
          <w:szCs w:val="24"/>
          <w:lang w:val="en-US"/>
        </w:rPr>
        <w:t>.</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9C45A5">
        <w:rPr>
          <w:rFonts w:ascii="Times New Roman" w:hAnsi="Times New Roman" w:cs="Times New Roman"/>
          <w:sz w:val="24"/>
          <w:szCs w:val="24"/>
          <w:lang w:val="en-US"/>
        </w:rPr>
        <w:t xml:space="preserve">Miller, H. A. (2001). </w:t>
      </w:r>
      <w:r w:rsidRPr="009C45A5">
        <w:rPr>
          <w:rFonts w:ascii="Times New Roman" w:hAnsi="Times New Roman" w:cs="Times New Roman"/>
          <w:i/>
          <w:sz w:val="24"/>
          <w:szCs w:val="24"/>
          <w:lang w:val="en-US"/>
        </w:rPr>
        <w:t>Miller Forensic Assessment of Symptoms Test (M-FAST): Professional manual</w:t>
      </w:r>
      <w:r w:rsidRPr="009C45A5">
        <w:rPr>
          <w:rFonts w:ascii="Times New Roman" w:hAnsi="Times New Roman" w:cs="Times New Roman"/>
          <w:sz w:val="24"/>
          <w:szCs w:val="24"/>
          <w:lang w:val="en-US"/>
        </w:rPr>
        <w:t xml:space="preserve">. Florida: Psychological Assessment Resources, Inc.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9C45A5">
        <w:rPr>
          <w:rFonts w:ascii="Times New Roman" w:hAnsi="Times New Roman" w:cs="Times New Roman"/>
          <w:sz w:val="24"/>
          <w:szCs w:val="24"/>
          <w:lang w:val="en-US"/>
        </w:rPr>
        <w:t xml:space="preserve">Jackson, R. L., Rogers, R., &amp; Sewell, K. W. (2005). Forensic applications of the Miller Forensic Assessment of Symptoms Test (M-FAST): Screening for feigned disorders in competency to stand trial evaluations. </w:t>
      </w:r>
      <w:r w:rsidRPr="009C45A5">
        <w:rPr>
          <w:rFonts w:ascii="Times New Roman" w:hAnsi="Times New Roman" w:cs="Times New Roman"/>
          <w:i/>
          <w:sz w:val="24"/>
          <w:szCs w:val="24"/>
          <w:lang w:val="en-US"/>
        </w:rPr>
        <w:t>Law and Human Behavior</w:t>
      </w:r>
      <w:r w:rsidRPr="009C45A5">
        <w:rPr>
          <w:rFonts w:ascii="Times New Roman" w:hAnsi="Times New Roman" w:cs="Times New Roman"/>
          <w:sz w:val="24"/>
          <w:szCs w:val="24"/>
          <w:lang w:val="en-US"/>
        </w:rPr>
        <w:t xml:space="preserve">, </w:t>
      </w:r>
      <w:r w:rsidRPr="009C45A5">
        <w:rPr>
          <w:rFonts w:ascii="Times New Roman" w:hAnsi="Times New Roman" w:cs="Times New Roman"/>
          <w:i/>
          <w:sz w:val="24"/>
          <w:szCs w:val="24"/>
          <w:lang w:val="en-US"/>
        </w:rPr>
        <w:t>29</w:t>
      </w:r>
      <w:r w:rsidRPr="009C45A5">
        <w:rPr>
          <w:rFonts w:ascii="Times New Roman" w:hAnsi="Times New Roman" w:cs="Times New Roman"/>
          <w:sz w:val="24"/>
          <w:szCs w:val="24"/>
          <w:lang w:val="en-US"/>
        </w:rPr>
        <w:t>(2),</w:t>
      </w:r>
      <w:r w:rsidR="006F7F8B">
        <w:rPr>
          <w:rFonts w:ascii="Times New Roman" w:hAnsi="Times New Roman" w:cs="Times New Roman"/>
          <w:sz w:val="24"/>
          <w:szCs w:val="24"/>
          <w:lang w:val="en-US"/>
        </w:rPr>
        <w:t xml:space="preserve"> </w:t>
      </w:r>
      <w:r w:rsidRPr="009C45A5">
        <w:rPr>
          <w:rFonts w:ascii="Times New Roman" w:hAnsi="Times New Roman" w:cs="Times New Roman"/>
          <w:sz w:val="24"/>
          <w:szCs w:val="24"/>
          <w:lang w:val="en-US"/>
        </w:rPr>
        <w:t>199-210.</w:t>
      </w:r>
      <w:r w:rsidRPr="009C45A5">
        <w:rPr>
          <w:rFonts w:ascii="MS Mincho" w:eastAsia="MS Mincho" w:hAnsi="MS Mincho" w:cs="MS Mincho"/>
          <w:sz w:val="24"/>
          <w:szCs w:val="24"/>
          <w:lang w:val="en-US"/>
        </w:rPr>
        <w:t>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proofErr w:type="spellStart"/>
      <w:r w:rsidRPr="009C45A5">
        <w:rPr>
          <w:rFonts w:ascii="Times New Roman" w:hAnsi="Times New Roman" w:cs="Times New Roman"/>
          <w:sz w:val="24"/>
          <w:szCs w:val="24"/>
          <w:lang w:val="en-US"/>
        </w:rPr>
        <w:t>Mogge</w:t>
      </w:r>
      <w:proofErr w:type="spellEnd"/>
      <w:r w:rsidRPr="009C45A5">
        <w:rPr>
          <w:rFonts w:ascii="Times New Roman" w:hAnsi="Times New Roman" w:cs="Times New Roman"/>
          <w:sz w:val="24"/>
          <w:szCs w:val="24"/>
          <w:lang w:val="en-US"/>
        </w:rPr>
        <w:t xml:space="preserve">, N. L. &amp; </w:t>
      </w:r>
      <w:proofErr w:type="spellStart"/>
      <w:r w:rsidRPr="009C45A5">
        <w:rPr>
          <w:rFonts w:ascii="Times New Roman" w:hAnsi="Times New Roman" w:cs="Times New Roman"/>
          <w:sz w:val="24"/>
          <w:szCs w:val="24"/>
          <w:lang w:val="en-US"/>
        </w:rPr>
        <w:t>LePage</w:t>
      </w:r>
      <w:proofErr w:type="spellEnd"/>
      <w:r w:rsidRPr="009C45A5">
        <w:rPr>
          <w:rFonts w:ascii="Times New Roman" w:hAnsi="Times New Roman" w:cs="Times New Roman"/>
          <w:sz w:val="24"/>
          <w:szCs w:val="24"/>
          <w:lang w:val="en-US"/>
        </w:rPr>
        <w:t xml:space="preserve">, J. P. (2004). The Assessment of Depression Inventory (ADI): A new instrument used to measure depression and to detect honesty of response. </w:t>
      </w:r>
      <w:r w:rsidRPr="009C45A5">
        <w:rPr>
          <w:rFonts w:ascii="Times New Roman" w:hAnsi="Times New Roman" w:cs="Times New Roman"/>
          <w:i/>
          <w:sz w:val="24"/>
          <w:szCs w:val="24"/>
          <w:lang w:val="en-US"/>
        </w:rPr>
        <w:t>Depression and Anxiety, 20</w:t>
      </w:r>
      <w:r w:rsidRPr="009C45A5">
        <w:rPr>
          <w:rFonts w:ascii="Times New Roman" w:hAnsi="Times New Roman" w:cs="Times New Roman"/>
          <w:sz w:val="24"/>
          <w:szCs w:val="24"/>
          <w:lang w:val="en-US"/>
        </w:rPr>
        <w:t xml:space="preserve">, 107- 113.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9C45A5">
        <w:rPr>
          <w:rFonts w:ascii="Times New Roman" w:hAnsi="Times New Roman" w:cs="Times New Roman"/>
          <w:sz w:val="24"/>
          <w:szCs w:val="24"/>
          <w:lang w:val="en-US"/>
        </w:rPr>
        <w:t xml:space="preserve">Clegg, C., </w:t>
      </w:r>
      <w:proofErr w:type="spellStart"/>
      <w:r w:rsidRPr="009C45A5">
        <w:rPr>
          <w:rFonts w:ascii="Times New Roman" w:hAnsi="Times New Roman" w:cs="Times New Roman"/>
          <w:sz w:val="24"/>
          <w:szCs w:val="24"/>
          <w:lang w:val="en-US"/>
        </w:rPr>
        <w:t>Fremouw</w:t>
      </w:r>
      <w:proofErr w:type="spellEnd"/>
      <w:r w:rsidRPr="009C45A5">
        <w:rPr>
          <w:rFonts w:ascii="Times New Roman" w:hAnsi="Times New Roman" w:cs="Times New Roman"/>
          <w:sz w:val="24"/>
          <w:szCs w:val="24"/>
          <w:lang w:val="en-US"/>
        </w:rPr>
        <w:t xml:space="preserve">, W., &amp; </w:t>
      </w:r>
      <w:proofErr w:type="spellStart"/>
      <w:r w:rsidRPr="009C45A5">
        <w:rPr>
          <w:rFonts w:ascii="Times New Roman" w:hAnsi="Times New Roman" w:cs="Times New Roman"/>
          <w:sz w:val="24"/>
          <w:szCs w:val="24"/>
          <w:lang w:val="en-US"/>
        </w:rPr>
        <w:t>Mogge</w:t>
      </w:r>
      <w:proofErr w:type="spellEnd"/>
      <w:r w:rsidRPr="009C45A5">
        <w:rPr>
          <w:rFonts w:ascii="Times New Roman" w:hAnsi="Times New Roman" w:cs="Times New Roman"/>
          <w:sz w:val="24"/>
          <w:szCs w:val="24"/>
          <w:lang w:val="en-US"/>
        </w:rPr>
        <w:t xml:space="preserve">, N. L. (2009). Utility of the Structured Inventory of Malingered Symptomatology (SIMS) and the Assessment of Depression Inventory (ADI) in screening for malingered among outpatients seeking to claim disability. </w:t>
      </w:r>
      <w:r w:rsidRPr="009C45A5">
        <w:rPr>
          <w:rFonts w:ascii="Times New Roman" w:hAnsi="Times New Roman" w:cs="Times New Roman"/>
          <w:i/>
          <w:sz w:val="24"/>
          <w:szCs w:val="24"/>
          <w:lang w:val="en-US"/>
        </w:rPr>
        <w:t>Journal of Forensic Psychiatric &amp; Psychology, 20</w:t>
      </w:r>
      <w:r w:rsidRPr="009C45A5">
        <w:rPr>
          <w:rFonts w:ascii="Times New Roman" w:hAnsi="Times New Roman" w:cs="Times New Roman"/>
          <w:sz w:val="24"/>
          <w:szCs w:val="24"/>
          <w:lang w:val="en-US"/>
        </w:rPr>
        <w:t xml:space="preserve">(2), 239-254.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9C45A5">
        <w:rPr>
          <w:rFonts w:ascii="Times New Roman" w:hAnsi="Times New Roman" w:cs="Times New Roman"/>
          <w:sz w:val="24"/>
          <w:szCs w:val="24"/>
          <w:lang w:val="en-US"/>
        </w:rPr>
        <w:lastRenderedPageBreak/>
        <w:t xml:space="preserve">Morey, L. C. (2007). </w:t>
      </w:r>
      <w:r w:rsidRPr="009C45A5">
        <w:rPr>
          <w:rFonts w:ascii="Times New Roman" w:hAnsi="Times New Roman" w:cs="Times New Roman"/>
          <w:i/>
          <w:sz w:val="24"/>
          <w:szCs w:val="24"/>
          <w:lang w:val="en-US"/>
        </w:rPr>
        <w:t xml:space="preserve">Personality Assessment Inventory (PAI): Professional manual. </w:t>
      </w:r>
      <w:r w:rsidRPr="009C45A5">
        <w:rPr>
          <w:rFonts w:ascii="Times New Roman" w:hAnsi="Times New Roman" w:cs="Times New Roman"/>
          <w:sz w:val="24"/>
          <w:szCs w:val="24"/>
          <w:lang w:val="en-US"/>
        </w:rPr>
        <w:t>(2</w:t>
      </w:r>
      <w:proofErr w:type="spellStart"/>
      <w:r w:rsidRPr="009C45A5">
        <w:rPr>
          <w:rFonts w:ascii="Times New Roman" w:hAnsi="Times New Roman" w:cs="Times New Roman"/>
          <w:position w:val="8"/>
          <w:sz w:val="24"/>
          <w:szCs w:val="24"/>
          <w:lang w:val="en-US"/>
        </w:rPr>
        <w:t>nd</w:t>
      </w:r>
      <w:proofErr w:type="spellEnd"/>
      <w:r w:rsidRPr="009C45A5">
        <w:rPr>
          <w:rFonts w:ascii="Times New Roman" w:hAnsi="Times New Roman" w:cs="Times New Roman"/>
          <w:position w:val="8"/>
          <w:sz w:val="24"/>
          <w:szCs w:val="24"/>
          <w:lang w:val="en-US"/>
        </w:rPr>
        <w:t xml:space="preserve"> </w:t>
      </w:r>
      <w:proofErr w:type="gramStart"/>
      <w:r w:rsidRPr="009C45A5">
        <w:rPr>
          <w:rFonts w:ascii="Times New Roman" w:hAnsi="Times New Roman" w:cs="Times New Roman"/>
          <w:sz w:val="24"/>
          <w:szCs w:val="24"/>
          <w:lang w:val="en-US"/>
        </w:rPr>
        <w:t>ed</w:t>
      </w:r>
      <w:proofErr w:type="gramEnd"/>
      <w:r w:rsidRPr="009C45A5">
        <w:rPr>
          <w:rFonts w:ascii="Times New Roman" w:hAnsi="Times New Roman" w:cs="Times New Roman"/>
          <w:sz w:val="24"/>
          <w:szCs w:val="24"/>
          <w:lang w:val="en-US"/>
        </w:rPr>
        <w:t xml:space="preserve">.). Lutz, FL: Psychological Assessment Resources.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proofErr w:type="spellStart"/>
      <w:r w:rsidRPr="009C45A5">
        <w:rPr>
          <w:rFonts w:ascii="Times New Roman" w:hAnsi="Times New Roman" w:cs="Times New Roman"/>
          <w:sz w:val="24"/>
          <w:szCs w:val="24"/>
          <w:lang w:val="en-US"/>
        </w:rPr>
        <w:t>Millon</w:t>
      </w:r>
      <w:proofErr w:type="spellEnd"/>
      <w:r w:rsidRPr="009C45A5">
        <w:rPr>
          <w:rFonts w:ascii="Times New Roman" w:hAnsi="Times New Roman" w:cs="Times New Roman"/>
          <w:sz w:val="24"/>
          <w:szCs w:val="24"/>
          <w:lang w:val="en-US"/>
        </w:rPr>
        <w:t xml:space="preserve">, T., Davis, R.D., &amp; </w:t>
      </w:r>
      <w:proofErr w:type="spellStart"/>
      <w:r w:rsidRPr="009C45A5">
        <w:rPr>
          <w:rFonts w:ascii="Times New Roman" w:hAnsi="Times New Roman" w:cs="Times New Roman"/>
          <w:sz w:val="24"/>
          <w:szCs w:val="24"/>
          <w:lang w:val="en-US"/>
        </w:rPr>
        <w:t>Millon</w:t>
      </w:r>
      <w:proofErr w:type="spellEnd"/>
      <w:r w:rsidRPr="009C45A5">
        <w:rPr>
          <w:rFonts w:ascii="Times New Roman" w:hAnsi="Times New Roman" w:cs="Times New Roman"/>
          <w:sz w:val="24"/>
          <w:szCs w:val="24"/>
          <w:lang w:val="en-US"/>
        </w:rPr>
        <w:t xml:space="preserve">, C. (1997). </w:t>
      </w:r>
      <w:r w:rsidRPr="009C45A5">
        <w:rPr>
          <w:rFonts w:ascii="Times New Roman" w:hAnsi="Times New Roman" w:cs="Times New Roman"/>
          <w:i/>
          <w:sz w:val="24"/>
          <w:szCs w:val="24"/>
          <w:lang w:val="en-US"/>
        </w:rPr>
        <w:t>MCMI-III manual</w:t>
      </w:r>
      <w:r w:rsidRPr="009C45A5">
        <w:rPr>
          <w:rFonts w:ascii="Times New Roman" w:hAnsi="Times New Roman" w:cs="Times New Roman"/>
          <w:sz w:val="24"/>
          <w:szCs w:val="24"/>
          <w:lang w:val="en-US"/>
        </w:rPr>
        <w:t xml:space="preserve"> (2</w:t>
      </w:r>
      <w:proofErr w:type="spellStart"/>
      <w:r w:rsidRPr="009C45A5">
        <w:rPr>
          <w:rFonts w:ascii="Times New Roman" w:hAnsi="Times New Roman" w:cs="Times New Roman"/>
          <w:position w:val="8"/>
          <w:sz w:val="24"/>
          <w:szCs w:val="24"/>
          <w:lang w:val="en-US"/>
        </w:rPr>
        <w:t>nd</w:t>
      </w:r>
      <w:proofErr w:type="spellEnd"/>
      <w:r w:rsidRPr="009C45A5">
        <w:rPr>
          <w:rFonts w:ascii="Times New Roman" w:hAnsi="Times New Roman" w:cs="Times New Roman"/>
          <w:position w:val="8"/>
          <w:sz w:val="24"/>
          <w:szCs w:val="24"/>
          <w:lang w:val="en-US"/>
        </w:rPr>
        <w:t xml:space="preserve"> </w:t>
      </w:r>
      <w:proofErr w:type="gramStart"/>
      <w:r w:rsidRPr="009C45A5">
        <w:rPr>
          <w:rFonts w:ascii="Times New Roman" w:hAnsi="Times New Roman" w:cs="Times New Roman"/>
          <w:sz w:val="24"/>
          <w:szCs w:val="24"/>
          <w:lang w:val="en-US"/>
        </w:rPr>
        <w:t>ed</w:t>
      </w:r>
      <w:proofErr w:type="gramEnd"/>
      <w:r w:rsidRPr="009C45A5">
        <w:rPr>
          <w:rFonts w:ascii="Times New Roman" w:hAnsi="Times New Roman" w:cs="Times New Roman"/>
          <w:sz w:val="24"/>
          <w:szCs w:val="24"/>
          <w:lang w:val="en-US"/>
        </w:rPr>
        <w:t xml:space="preserve">.). Minneapolis, MN: National Computer Systems. </w:t>
      </w:r>
    </w:p>
    <w:p w:rsidR="009C45A5" w:rsidRPr="009C45A5" w:rsidRDefault="009C45A5" w:rsidP="009C45A5">
      <w:pPr>
        <w:pStyle w:val="PargrafodaLista"/>
        <w:numPr>
          <w:ilvl w:val="0"/>
          <w:numId w:val="1"/>
        </w:numPr>
        <w:spacing w:line="360" w:lineRule="auto"/>
        <w:ind w:left="0" w:firstLine="0"/>
        <w:jc w:val="both"/>
        <w:rPr>
          <w:rFonts w:ascii="Times New Roman" w:eastAsia="MS Mincho" w:hAnsi="Times New Roman" w:cs="Times New Roman"/>
          <w:sz w:val="24"/>
          <w:szCs w:val="24"/>
          <w:lang w:val="en-US"/>
        </w:rPr>
      </w:pPr>
      <w:r w:rsidRPr="009C45A5">
        <w:rPr>
          <w:rFonts w:ascii="Times New Roman" w:hAnsi="Times New Roman" w:cs="Times New Roman"/>
          <w:sz w:val="24"/>
          <w:szCs w:val="24"/>
          <w:lang w:val="en-US"/>
        </w:rPr>
        <w:t xml:space="preserve">Butcher, J., </w:t>
      </w:r>
      <w:proofErr w:type="spellStart"/>
      <w:r w:rsidRPr="009C45A5">
        <w:rPr>
          <w:rFonts w:ascii="Times New Roman" w:hAnsi="Times New Roman" w:cs="Times New Roman"/>
          <w:sz w:val="24"/>
          <w:szCs w:val="24"/>
          <w:lang w:val="en-US"/>
        </w:rPr>
        <w:t>Dalstrom</w:t>
      </w:r>
      <w:proofErr w:type="spellEnd"/>
      <w:r w:rsidRPr="009C45A5">
        <w:rPr>
          <w:rFonts w:ascii="Times New Roman" w:hAnsi="Times New Roman" w:cs="Times New Roman"/>
          <w:sz w:val="24"/>
          <w:szCs w:val="24"/>
          <w:lang w:val="en-US"/>
        </w:rPr>
        <w:t xml:space="preserve">, W., Graham, J., </w:t>
      </w:r>
      <w:proofErr w:type="spellStart"/>
      <w:r w:rsidRPr="009C45A5">
        <w:rPr>
          <w:rFonts w:ascii="Times New Roman" w:hAnsi="Times New Roman" w:cs="Times New Roman"/>
          <w:sz w:val="24"/>
          <w:szCs w:val="24"/>
          <w:lang w:val="en-US"/>
        </w:rPr>
        <w:t>Tellegen</w:t>
      </w:r>
      <w:proofErr w:type="spellEnd"/>
      <w:r w:rsidRPr="009C45A5">
        <w:rPr>
          <w:rFonts w:ascii="Times New Roman" w:hAnsi="Times New Roman" w:cs="Times New Roman"/>
          <w:sz w:val="24"/>
          <w:szCs w:val="24"/>
          <w:lang w:val="en-US"/>
        </w:rPr>
        <w:t xml:space="preserve">, A., &amp; </w:t>
      </w:r>
      <w:proofErr w:type="spellStart"/>
      <w:r w:rsidRPr="009C45A5">
        <w:rPr>
          <w:rFonts w:ascii="Times New Roman" w:hAnsi="Times New Roman" w:cs="Times New Roman"/>
          <w:sz w:val="24"/>
          <w:szCs w:val="24"/>
          <w:lang w:val="en-US"/>
        </w:rPr>
        <w:t>Kaemer</w:t>
      </w:r>
      <w:proofErr w:type="spellEnd"/>
      <w:r w:rsidRPr="009C45A5">
        <w:rPr>
          <w:rFonts w:ascii="Times New Roman" w:hAnsi="Times New Roman" w:cs="Times New Roman"/>
          <w:sz w:val="24"/>
          <w:szCs w:val="24"/>
          <w:lang w:val="en-US"/>
        </w:rPr>
        <w:t xml:space="preserve">, B. (1989). </w:t>
      </w:r>
      <w:r w:rsidRPr="009C45A5">
        <w:rPr>
          <w:rFonts w:ascii="Times New Roman" w:hAnsi="Times New Roman" w:cs="Times New Roman"/>
          <w:i/>
          <w:sz w:val="24"/>
          <w:szCs w:val="24"/>
          <w:lang w:val="en-US"/>
        </w:rPr>
        <w:t>MMPI-2: Manual for administration and scoring.</w:t>
      </w:r>
      <w:r w:rsidRPr="009C45A5">
        <w:rPr>
          <w:rFonts w:ascii="Times New Roman" w:hAnsi="Times New Roman" w:cs="Times New Roman"/>
          <w:sz w:val="24"/>
          <w:szCs w:val="24"/>
          <w:lang w:val="en-US"/>
        </w:rPr>
        <w:t xml:space="preserve"> Minneapolis University of Minnesota Press.</w:t>
      </w:r>
      <w:r w:rsidRPr="009C45A5">
        <w:rPr>
          <w:rFonts w:ascii="MS Mincho" w:eastAsia="MS Mincho" w:hAnsi="MS Mincho" w:cs="MS Mincho"/>
          <w:sz w:val="24"/>
          <w:szCs w:val="24"/>
          <w:lang w:val="en-US"/>
        </w:rPr>
        <w:t>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t xml:space="preserve">Silva, D., Novo, R., Prazeres, N., &amp; Pires, R. (2006). </w:t>
      </w:r>
      <w:r w:rsidRPr="009C45A5">
        <w:rPr>
          <w:rFonts w:ascii="Times New Roman" w:hAnsi="Times New Roman" w:cs="Times New Roman"/>
          <w:i/>
          <w:sz w:val="24"/>
          <w:szCs w:val="24"/>
        </w:rPr>
        <w:t xml:space="preserve">Inventário Multifásico de Personalidade de Minnesota (Adultos): Versão experimental portuguesa do MMPI-2. </w:t>
      </w:r>
      <w:r w:rsidRPr="009C45A5">
        <w:rPr>
          <w:rFonts w:ascii="Times New Roman" w:hAnsi="Times New Roman" w:cs="Times New Roman"/>
          <w:sz w:val="24"/>
          <w:szCs w:val="24"/>
        </w:rPr>
        <w:t xml:space="preserve">Lisboa: Centro de Investigação em Psicologia e Faculdade de Psicologia da Universidade de Lisboa (mimeo).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9C45A5">
        <w:rPr>
          <w:rFonts w:ascii="Times New Roman" w:hAnsi="Times New Roman" w:cs="Times New Roman"/>
          <w:sz w:val="24"/>
          <w:szCs w:val="24"/>
          <w:lang w:val="en-US"/>
        </w:rPr>
        <w:t>Ben-</w:t>
      </w:r>
      <w:proofErr w:type="spellStart"/>
      <w:r w:rsidRPr="009C45A5">
        <w:rPr>
          <w:rFonts w:ascii="Times New Roman" w:hAnsi="Times New Roman" w:cs="Times New Roman"/>
          <w:sz w:val="24"/>
          <w:szCs w:val="24"/>
          <w:lang w:val="en-US"/>
        </w:rPr>
        <w:t>Porath</w:t>
      </w:r>
      <w:proofErr w:type="spellEnd"/>
      <w:r w:rsidRPr="009C45A5">
        <w:rPr>
          <w:rFonts w:ascii="Times New Roman" w:hAnsi="Times New Roman" w:cs="Times New Roman"/>
          <w:sz w:val="24"/>
          <w:szCs w:val="24"/>
          <w:lang w:val="en-US"/>
        </w:rPr>
        <w:t xml:space="preserve">, Y. S., &amp; </w:t>
      </w:r>
      <w:proofErr w:type="spellStart"/>
      <w:r w:rsidRPr="009C45A5">
        <w:rPr>
          <w:rFonts w:ascii="Times New Roman" w:hAnsi="Times New Roman" w:cs="Times New Roman"/>
          <w:sz w:val="24"/>
          <w:szCs w:val="24"/>
          <w:lang w:val="en-US"/>
        </w:rPr>
        <w:t>Tellegen</w:t>
      </w:r>
      <w:proofErr w:type="spellEnd"/>
      <w:r w:rsidRPr="009C45A5">
        <w:rPr>
          <w:rFonts w:ascii="Times New Roman" w:hAnsi="Times New Roman" w:cs="Times New Roman"/>
          <w:sz w:val="24"/>
          <w:szCs w:val="24"/>
          <w:lang w:val="en-US"/>
        </w:rPr>
        <w:t xml:space="preserve">, A. (2008). </w:t>
      </w:r>
      <w:r w:rsidRPr="009C45A5">
        <w:rPr>
          <w:rFonts w:ascii="Times New Roman" w:hAnsi="Times New Roman" w:cs="Times New Roman"/>
          <w:i/>
          <w:sz w:val="24"/>
          <w:szCs w:val="24"/>
          <w:lang w:val="en-US"/>
        </w:rPr>
        <w:t>MMPI-2 RF: Minnesota Multiphasic Personality Inventory-2 Restructured Form</w:t>
      </w:r>
      <w:r w:rsidRPr="009C45A5">
        <w:rPr>
          <w:rFonts w:ascii="Times New Roman" w:hAnsi="Times New Roman" w:cs="Times New Roman"/>
          <w:sz w:val="24"/>
          <w:szCs w:val="24"/>
          <w:lang w:val="en-US"/>
        </w:rPr>
        <w:t xml:space="preserve">. Minneapolis, Minnesota: University of Minnesota Press.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9C45A5">
        <w:rPr>
          <w:rFonts w:ascii="Times New Roman" w:hAnsi="Times New Roman" w:cs="Times New Roman"/>
          <w:sz w:val="24"/>
          <w:szCs w:val="24"/>
          <w:lang w:val="en-US"/>
        </w:rPr>
        <w:t xml:space="preserve">Nelson, N. W., </w:t>
      </w:r>
      <w:proofErr w:type="spellStart"/>
      <w:r w:rsidRPr="009C45A5">
        <w:rPr>
          <w:rFonts w:ascii="Times New Roman" w:hAnsi="Times New Roman" w:cs="Times New Roman"/>
          <w:sz w:val="24"/>
          <w:szCs w:val="24"/>
          <w:lang w:val="en-US"/>
        </w:rPr>
        <w:t>Hoelzle</w:t>
      </w:r>
      <w:proofErr w:type="spellEnd"/>
      <w:r w:rsidRPr="009C45A5">
        <w:rPr>
          <w:rFonts w:ascii="Times New Roman" w:hAnsi="Times New Roman" w:cs="Times New Roman"/>
          <w:sz w:val="24"/>
          <w:szCs w:val="24"/>
          <w:lang w:val="en-US"/>
        </w:rPr>
        <w:t xml:space="preserve">, J. B., Sweet, J. J., </w:t>
      </w:r>
      <w:proofErr w:type="spellStart"/>
      <w:r w:rsidRPr="009C45A5">
        <w:rPr>
          <w:rFonts w:ascii="Times New Roman" w:hAnsi="Times New Roman" w:cs="Times New Roman"/>
          <w:sz w:val="24"/>
          <w:szCs w:val="24"/>
          <w:lang w:val="en-US"/>
        </w:rPr>
        <w:t>Arbisi</w:t>
      </w:r>
      <w:proofErr w:type="spellEnd"/>
      <w:r w:rsidRPr="009C45A5">
        <w:rPr>
          <w:rFonts w:ascii="Times New Roman" w:hAnsi="Times New Roman" w:cs="Times New Roman"/>
          <w:sz w:val="24"/>
          <w:szCs w:val="24"/>
          <w:lang w:val="en-US"/>
        </w:rPr>
        <w:t xml:space="preserve">, P. A., &amp; Demakis, G. J. (2010). Updated meta-analysis of the MMPI-2 symptom validity scale (FBS): Verified utility in forensic practice. </w:t>
      </w:r>
      <w:r w:rsidRPr="009C45A5">
        <w:rPr>
          <w:rFonts w:ascii="Times New Roman" w:hAnsi="Times New Roman" w:cs="Times New Roman"/>
          <w:i/>
          <w:sz w:val="24"/>
          <w:szCs w:val="24"/>
          <w:lang w:val="en-US"/>
        </w:rPr>
        <w:t>The Clinical Neuropsychologist, 24</w:t>
      </w:r>
      <w:r w:rsidRPr="009C45A5">
        <w:rPr>
          <w:rFonts w:ascii="Times New Roman" w:hAnsi="Times New Roman" w:cs="Times New Roman"/>
          <w:sz w:val="24"/>
          <w:szCs w:val="24"/>
          <w:lang w:val="en-US"/>
        </w:rPr>
        <w:t xml:space="preserve">(4), 701-724.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9C45A5">
        <w:rPr>
          <w:rFonts w:ascii="Times New Roman" w:hAnsi="Times New Roman" w:cs="Times New Roman"/>
          <w:sz w:val="24"/>
          <w:szCs w:val="24"/>
          <w:lang w:val="en-US"/>
        </w:rPr>
        <w:t xml:space="preserve">Widows, M. R., &amp; Smith, G. P. (2005). </w:t>
      </w:r>
      <w:r w:rsidRPr="009C45A5">
        <w:rPr>
          <w:rFonts w:ascii="Times New Roman" w:hAnsi="Times New Roman" w:cs="Times New Roman"/>
          <w:i/>
          <w:sz w:val="24"/>
          <w:szCs w:val="24"/>
          <w:lang w:val="en-US"/>
        </w:rPr>
        <w:t>Structured Inventory of Malingered Symptomatology: Professional manual</w:t>
      </w:r>
      <w:r w:rsidRPr="009C45A5">
        <w:rPr>
          <w:rFonts w:ascii="Times New Roman" w:hAnsi="Times New Roman" w:cs="Times New Roman"/>
          <w:sz w:val="24"/>
          <w:szCs w:val="24"/>
          <w:lang w:val="en-US"/>
        </w:rPr>
        <w:t xml:space="preserve">. Odessa, FL: Psychological Assessment Resources.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proofErr w:type="spellStart"/>
      <w:r w:rsidRPr="009C45A5">
        <w:rPr>
          <w:rFonts w:ascii="Times New Roman" w:hAnsi="Times New Roman" w:cs="Times New Roman"/>
          <w:sz w:val="24"/>
          <w:szCs w:val="24"/>
          <w:lang w:val="en-US"/>
        </w:rPr>
        <w:t>Mota</w:t>
      </w:r>
      <w:proofErr w:type="spellEnd"/>
      <w:r w:rsidRPr="009C45A5">
        <w:rPr>
          <w:rFonts w:ascii="Times New Roman" w:hAnsi="Times New Roman" w:cs="Times New Roman"/>
          <w:sz w:val="24"/>
          <w:szCs w:val="24"/>
          <w:lang w:val="en-US"/>
        </w:rPr>
        <w:t xml:space="preserve">, M. S. (2007). </w:t>
      </w:r>
      <w:proofErr w:type="spellStart"/>
      <w:r w:rsidRPr="009C45A5">
        <w:rPr>
          <w:rFonts w:ascii="Times New Roman" w:hAnsi="Times New Roman" w:cs="Times New Roman"/>
          <w:i/>
          <w:sz w:val="24"/>
          <w:szCs w:val="24"/>
          <w:lang w:val="en-US"/>
        </w:rPr>
        <w:t>Comportamentos</w:t>
      </w:r>
      <w:proofErr w:type="spellEnd"/>
      <w:r w:rsidRPr="009C45A5">
        <w:rPr>
          <w:rFonts w:ascii="Times New Roman" w:hAnsi="Times New Roman" w:cs="Times New Roman"/>
          <w:i/>
          <w:sz w:val="24"/>
          <w:szCs w:val="24"/>
          <w:lang w:val="en-US"/>
        </w:rPr>
        <w:t xml:space="preserve"> de </w:t>
      </w:r>
      <w:proofErr w:type="spellStart"/>
      <w:r w:rsidRPr="009C45A5">
        <w:rPr>
          <w:rFonts w:ascii="Times New Roman" w:hAnsi="Times New Roman" w:cs="Times New Roman"/>
          <w:i/>
          <w:sz w:val="24"/>
          <w:szCs w:val="24"/>
          <w:lang w:val="en-US"/>
        </w:rPr>
        <w:t>simulação</w:t>
      </w:r>
      <w:proofErr w:type="spellEnd"/>
      <w:r w:rsidRPr="009C45A5">
        <w:rPr>
          <w:rFonts w:ascii="Times New Roman" w:hAnsi="Times New Roman" w:cs="Times New Roman"/>
          <w:i/>
          <w:sz w:val="24"/>
          <w:szCs w:val="24"/>
          <w:lang w:val="en-US"/>
        </w:rPr>
        <w:t xml:space="preserve"> </w:t>
      </w:r>
      <w:proofErr w:type="spellStart"/>
      <w:r w:rsidRPr="009C45A5">
        <w:rPr>
          <w:rFonts w:ascii="Times New Roman" w:hAnsi="Times New Roman" w:cs="Times New Roman"/>
          <w:i/>
          <w:sz w:val="24"/>
          <w:szCs w:val="24"/>
          <w:lang w:val="en-US"/>
        </w:rPr>
        <w:t>numa</w:t>
      </w:r>
      <w:proofErr w:type="spellEnd"/>
      <w:r w:rsidRPr="009C45A5">
        <w:rPr>
          <w:rFonts w:ascii="Times New Roman" w:hAnsi="Times New Roman" w:cs="Times New Roman"/>
          <w:i/>
          <w:sz w:val="24"/>
          <w:szCs w:val="24"/>
          <w:lang w:val="en-US"/>
        </w:rPr>
        <w:t xml:space="preserve"> </w:t>
      </w:r>
      <w:proofErr w:type="spellStart"/>
      <w:r w:rsidRPr="009C45A5">
        <w:rPr>
          <w:rFonts w:ascii="Times New Roman" w:hAnsi="Times New Roman" w:cs="Times New Roman"/>
          <w:i/>
          <w:sz w:val="24"/>
          <w:szCs w:val="24"/>
          <w:lang w:val="en-US"/>
        </w:rPr>
        <w:t>amostra</w:t>
      </w:r>
      <w:proofErr w:type="spellEnd"/>
      <w:r w:rsidRPr="009C45A5">
        <w:rPr>
          <w:rFonts w:ascii="Times New Roman" w:hAnsi="Times New Roman" w:cs="Times New Roman"/>
          <w:i/>
          <w:sz w:val="24"/>
          <w:szCs w:val="24"/>
          <w:lang w:val="en-US"/>
        </w:rPr>
        <w:t xml:space="preserve"> de </w:t>
      </w:r>
      <w:proofErr w:type="spellStart"/>
      <w:r w:rsidRPr="009C45A5">
        <w:rPr>
          <w:rFonts w:ascii="Times New Roman" w:hAnsi="Times New Roman" w:cs="Times New Roman"/>
          <w:i/>
          <w:sz w:val="24"/>
          <w:szCs w:val="24"/>
          <w:lang w:val="en-US"/>
        </w:rPr>
        <w:t>reclusos</w:t>
      </w:r>
      <w:proofErr w:type="spellEnd"/>
      <w:r w:rsidRPr="009C45A5">
        <w:rPr>
          <w:rFonts w:ascii="Times New Roman" w:hAnsi="Times New Roman" w:cs="Times New Roman"/>
          <w:i/>
          <w:sz w:val="24"/>
          <w:szCs w:val="24"/>
          <w:lang w:val="en-US"/>
        </w:rPr>
        <w:t xml:space="preserve">: </w:t>
      </w:r>
      <w:proofErr w:type="spellStart"/>
      <w:r w:rsidRPr="009C45A5">
        <w:rPr>
          <w:rFonts w:ascii="Times New Roman" w:hAnsi="Times New Roman" w:cs="Times New Roman"/>
          <w:i/>
          <w:sz w:val="24"/>
          <w:szCs w:val="24"/>
          <w:lang w:val="en-US"/>
        </w:rPr>
        <w:t>Estudos</w:t>
      </w:r>
      <w:proofErr w:type="spellEnd"/>
      <w:r w:rsidRPr="009C45A5">
        <w:rPr>
          <w:rFonts w:ascii="Times New Roman" w:hAnsi="Times New Roman" w:cs="Times New Roman"/>
          <w:i/>
          <w:sz w:val="24"/>
          <w:szCs w:val="24"/>
          <w:lang w:val="en-US"/>
        </w:rPr>
        <w:t xml:space="preserve"> de </w:t>
      </w:r>
      <w:proofErr w:type="spellStart"/>
      <w:r w:rsidRPr="009C45A5">
        <w:rPr>
          <w:rFonts w:ascii="Times New Roman" w:hAnsi="Times New Roman" w:cs="Times New Roman"/>
          <w:i/>
          <w:sz w:val="24"/>
          <w:szCs w:val="24"/>
          <w:lang w:val="en-US"/>
        </w:rPr>
        <w:t>validação</w:t>
      </w:r>
      <w:proofErr w:type="spellEnd"/>
      <w:r w:rsidRPr="009C45A5">
        <w:rPr>
          <w:rFonts w:ascii="Times New Roman" w:hAnsi="Times New Roman" w:cs="Times New Roman"/>
          <w:i/>
          <w:sz w:val="24"/>
          <w:szCs w:val="24"/>
          <w:lang w:val="en-US"/>
        </w:rPr>
        <w:t xml:space="preserve"> com a SIRS (Structured Interview of Reported Symptoms), o SIMS (Structured Inventory of Malingered Symptomatology) e o TOMM (Test of Memory Malingered).</w:t>
      </w:r>
      <w:r w:rsidRPr="009C45A5">
        <w:rPr>
          <w:rFonts w:ascii="Times New Roman" w:hAnsi="Times New Roman" w:cs="Times New Roman"/>
          <w:sz w:val="24"/>
          <w:szCs w:val="24"/>
          <w:lang w:val="en-US"/>
        </w:rPr>
        <w:t xml:space="preserve"> </w:t>
      </w:r>
      <w:r w:rsidRPr="009C45A5">
        <w:rPr>
          <w:rFonts w:ascii="Times New Roman" w:hAnsi="Times New Roman" w:cs="Times New Roman"/>
          <w:sz w:val="24"/>
          <w:szCs w:val="24"/>
        </w:rPr>
        <w:t xml:space="preserve">Tese de Mestrado Integrado em Avaliação Psicológica. Coimbra: Faculdade de Psicologia e de Ciências da Educação.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t xml:space="preserve">Maior, F. S. (2008). </w:t>
      </w:r>
      <w:r w:rsidRPr="009C45A5">
        <w:rPr>
          <w:rFonts w:ascii="Times New Roman" w:hAnsi="Times New Roman" w:cs="Times New Roman"/>
          <w:i/>
          <w:sz w:val="24"/>
          <w:szCs w:val="24"/>
        </w:rPr>
        <w:t xml:space="preserve">Structured Inventory of Malingered Symptomatology (SIMS) e Test of Memory Malingering (TOMM): Estudos de validação numa amostra normativa. </w:t>
      </w:r>
      <w:r w:rsidRPr="009C45A5">
        <w:rPr>
          <w:rFonts w:ascii="Times New Roman" w:hAnsi="Times New Roman" w:cs="Times New Roman"/>
          <w:sz w:val="24"/>
          <w:szCs w:val="24"/>
        </w:rPr>
        <w:t xml:space="preserve">Tese de Mestrado Integrado em Psicologia Forense. Coimbra: Faculdade de Psicologia e de Ciências da Educação.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t xml:space="preserve">Oliveira, C. S. (2008). </w:t>
      </w:r>
      <w:r w:rsidRPr="009C45A5">
        <w:rPr>
          <w:rFonts w:ascii="Times New Roman" w:hAnsi="Times New Roman" w:cs="Times New Roman"/>
          <w:i/>
          <w:sz w:val="24"/>
          <w:szCs w:val="24"/>
        </w:rPr>
        <w:t xml:space="preserve">Comportamentos de simulação numa amostra de reclusos em “cadeias especiais”: Estudos de validação com o Test of Memory Malingering (TOMM), Rey 15 – Item Memory Test (RMT) e o Structured Inventory of Malingered </w:t>
      </w:r>
      <w:r w:rsidRPr="009C45A5">
        <w:rPr>
          <w:rFonts w:ascii="Times New Roman" w:hAnsi="Times New Roman" w:cs="Times New Roman"/>
          <w:i/>
          <w:sz w:val="24"/>
          <w:szCs w:val="24"/>
        </w:rPr>
        <w:lastRenderedPageBreak/>
        <w:t>Symptomatology (SIMS).</w:t>
      </w:r>
      <w:r w:rsidRPr="009C45A5">
        <w:rPr>
          <w:rFonts w:ascii="Times New Roman" w:hAnsi="Times New Roman" w:cs="Times New Roman"/>
          <w:sz w:val="24"/>
          <w:szCs w:val="24"/>
        </w:rPr>
        <w:t xml:space="preserve"> Tese de Mestrado Integrado em Psicologia Forense. Coimbra: Faculdade de Psicologia e de Ciências da Educação.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t xml:space="preserve">Simões, M. R. (2010). </w:t>
      </w:r>
      <w:r w:rsidRPr="009C45A5">
        <w:rPr>
          <w:rFonts w:ascii="Times New Roman" w:hAnsi="Times New Roman" w:cs="Times New Roman"/>
          <w:i/>
          <w:sz w:val="24"/>
          <w:szCs w:val="24"/>
        </w:rPr>
        <w:t>Simulação de sintomatologia psicopatológica e cognitiva: Estudos de validação com o Structured Inventory of Malingered Symptomatology (SIMS) em grupos “normativos”, reclusos e sujeitos com traumatismo crânio-encefálico examinados em contexto médico-legal.</w:t>
      </w:r>
      <w:r w:rsidRPr="009C45A5">
        <w:rPr>
          <w:rFonts w:ascii="Times New Roman" w:hAnsi="Times New Roman" w:cs="Times New Roman"/>
          <w:sz w:val="24"/>
          <w:szCs w:val="24"/>
        </w:rPr>
        <w:t xml:space="preserve"> VII Congreso IberoAmericano de Psicología. Simposio: Detección de simulación en contextos clínicos y médico- legales". Oviedo. Espanha.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t xml:space="preserve">Simões, M. R., Maior, F., Mota, M., Oliveira, C., Duarte, P., Gaspar, N., Veloso, M., &amp; Costa, A. (2011). </w:t>
      </w:r>
      <w:r w:rsidRPr="009C45A5">
        <w:rPr>
          <w:rFonts w:ascii="Times New Roman" w:hAnsi="Times New Roman" w:cs="Times New Roman"/>
          <w:i/>
          <w:sz w:val="24"/>
          <w:szCs w:val="24"/>
        </w:rPr>
        <w:t>Structured Inventory of Malingered Symptomatology (SIMS): Estudos em contexto prisional e médico-legal.</w:t>
      </w:r>
      <w:r w:rsidRPr="009C45A5">
        <w:rPr>
          <w:rFonts w:ascii="Times New Roman" w:hAnsi="Times New Roman" w:cs="Times New Roman"/>
          <w:sz w:val="24"/>
          <w:szCs w:val="24"/>
        </w:rPr>
        <w:t xml:space="preserve"> 4.o Congresso da Sociedade de Psiquiatria, Psicologia e Justiça. Instituto Superior da Maia, Novembro.</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color w:val="1A1A1A"/>
          <w:sz w:val="24"/>
          <w:szCs w:val="24"/>
        </w:rPr>
        <w:t xml:space="preserve">Almeida, D., Simões, M.R., &amp; Almiro, P. (2015). </w:t>
      </w:r>
      <w:r w:rsidRPr="009C45A5">
        <w:rPr>
          <w:rFonts w:ascii="Times New Roman" w:hAnsi="Times New Roman" w:cs="Times New Roman"/>
          <w:i/>
          <w:color w:val="1A1A1A"/>
          <w:sz w:val="24"/>
          <w:szCs w:val="24"/>
        </w:rPr>
        <w:t>Comportamento de simulação e exagero de sintomas em contexto médico-legal: novos estudos de validação do Structured Inventory of Malingered Symptomatology</w:t>
      </w:r>
      <w:r w:rsidRPr="009C45A5">
        <w:rPr>
          <w:rFonts w:ascii="Times New Roman" w:hAnsi="Times New Roman" w:cs="Times New Roman"/>
          <w:color w:val="1A1A1A"/>
          <w:sz w:val="24"/>
          <w:szCs w:val="24"/>
        </w:rPr>
        <w:t xml:space="preserve"> (SIMS). Tese de Mestrado Integrado em Psicologia Forense. Coimbra: Faculdade de Psicologia e de Ciências da Educação.</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t xml:space="preserve">Simões, M. R., Nunes, A. P., &amp; Cunha, C. (2010). Escala de Validade de Sintomas (EVS-Versão Experimental). Coimbra: Serviço de Avaliação Psicológica. Faculdade de Psicologia e de Ciências da Educação da Universidade de Coimbra.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9C45A5">
        <w:rPr>
          <w:rFonts w:ascii="Times New Roman" w:hAnsi="Times New Roman" w:cs="Times New Roman"/>
          <w:sz w:val="24"/>
          <w:szCs w:val="24"/>
        </w:rPr>
        <w:t xml:space="preserve">Nunes, A. P., Cunha, C., &amp; Simões, M. R. (2011). </w:t>
      </w:r>
      <w:r w:rsidRPr="009C45A5">
        <w:rPr>
          <w:rFonts w:ascii="Times New Roman" w:hAnsi="Times New Roman" w:cs="Times New Roman"/>
          <w:i/>
          <w:sz w:val="24"/>
          <w:szCs w:val="24"/>
        </w:rPr>
        <w:t>Escala de Validade de Sintomas (EVS-versão experimental): Estudo de validação em contexto médico-legal</w:t>
      </w:r>
      <w:r w:rsidRPr="009C45A5">
        <w:rPr>
          <w:rFonts w:ascii="Times New Roman" w:hAnsi="Times New Roman" w:cs="Times New Roman"/>
          <w:sz w:val="24"/>
          <w:szCs w:val="24"/>
        </w:rPr>
        <w:t xml:space="preserve">. Comunicação apresentada no 4.o Congresso da Sociedade de Psiquiatria, Psicologia e Justiça. </w:t>
      </w:r>
      <w:proofErr w:type="spellStart"/>
      <w:r w:rsidRPr="009C45A5">
        <w:rPr>
          <w:rFonts w:ascii="Times New Roman" w:hAnsi="Times New Roman" w:cs="Times New Roman"/>
          <w:sz w:val="24"/>
          <w:szCs w:val="24"/>
          <w:lang w:val="en-US"/>
        </w:rPr>
        <w:t>Instituto</w:t>
      </w:r>
      <w:proofErr w:type="spellEnd"/>
      <w:r w:rsidRPr="009C45A5">
        <w:rPr>
          <w:rFonts w:ascii="Times New Roman" w:hAnsi="Times New Roman" w:cs="Times New Roman"/>
          <w:sz w:val="24"/>
          <w:szCs w:val="24"/>
          <w:lang w:val="en-US"/>
        </w:rPr>
        <w:t xml:space="preserve"> Superior da Maia, </w:t>
      </w:r>
      <w:proofErr w:type="spellStart"/>
      <w:r w:rsidRPr="009C45A5">
        <w:rPr>
          <w:rFonts w:ascii="Times New Roman" w:hAnsi="Times New Roman" w:cs="Times New Roman"/>
          <w:sz w:val="24"/>
          <w:szCs w:val="24"/>
          <w:lang w:val="en-US"/>
        </w:rPr>
        <w:t>Novembro</w:t>
      </w:r>
      <w:proofErr w:type="spellEnd"/>
      <w:r w:rsidRPr="009C45A5">
        <w:rPr>
          <w:rFonts w:ascii="Times New Roman" w:hAnsi="Times New Roman" w:cs="Times New Roman"/>
          <w:sz w:val="24"/>
          <w:szCs w:val="24"/>
          <w:lang w:val="en-US"/>
        </w:rPr>
        <w:t xml:space="preserve">.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9C45A5">
        <w:rPr>
          <w:rFonts w:ascii="Times New Roman" w:hAnsi="Times New Roman" w:cs="Times New Roman"/>
          <w:sz w:val="24"/>
          <w:szCs w:val="24"/>
          <w:lang w:val="en-US"/>
        </w:rPr>
        <w:t xml:space="preserve">Green, P. (2003). </w:t>
      </w:r>
      <w:r w:rsidRPr="009C45A5">
        <w:rPr>
          <w:rFonts w:ascii="Times New Roman" w:hAnsi="Times New Roman" w:cs="Times New Roman"/>
          <w:i/>
          <w:sz w:val="24"/>
          <w:szCs w:val="24"/>
          <w:lang w:val="en-US"/>
        </w:rPr>
        <w:t>Green’s Word Memory Test for Windows: User’s manual</w:t>
      </w:r>
      <w:r w:rsidRPr="009C45A5">
        <w:rPr>
          <w:rFonts w:ascii="Times New Roman" w:hAnsi="Times New Roman" w:cs="Times New Roman"/>
          <w:sz w:val="24"/>
          <w:szCs w:val="24"/>
          <w:lang w:val="en-US"/>
        </w:rPr>
        <w:t xml:space="preserve">. Edmonton, Alberta, Canada: Green’s </w:t>
      </w:r>
      <w:proofErr w:type="gramStart"/>
      <w:r w:rsidRPr="009C45A5">
        <w:rPr>
          <w:rFonts w:ascii="Times New Roman" w:hAnsi="Times New Roman" w:cs="Times New Roman"/>
          <w:sz w:val="24"/>
          <w:szCs w:val="24"/>
          <w:lang w:val="en-US"/>
        </w:rPr>
        <w:t>Publishing</w:t>
      </w:r>
      <w:proofErr w:type="gramEnd"/>
      <w:r w:rsidRPr="009C45A5">
        <w:rPr>
          <w:rFonts w:ascii="Times New Roman" w:hAnsi="Times New Roman" w:cs="Times New Roman"/>
          <w:sz w:val="24"/>
          <w:szCs w:val="24"/>
          <w:lang w:val="en-US"/>
        </w:rPr>
        <w:t xml:space="preserve">.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226A9A">
        <w:rPr>
          <w:rFonts w:ascii="Times New Roman" w:hAnsi="Times New Roman" w:cs="Times New Roman"/>
          <w:sz w:val="24"/>
          <w:szCs w:val="24"/>
        </w:rPr>
        <w:t xml:space="preserve">Martins, M., &amp; Martins, I. P. (2010). </w:t>
      </w:r>
      <w:r w:rsidRPr="009C45A5">
        <w:rPr>
          <w:rFonts w:ascii="Times New Roman" w:hAnsi="Times New Roman" w:cs="Times New Roman"/>
          <w:sz w:val="24"/>
          <w:szCs w:val="24"/>
          <w:lang w:val="en-US"/>
        </w:rPr>
        <w:t xml:space="preserve">Memory malingering: Evaluating WMT criteria. </w:t>
      </w:r>
      <w:r w:rsidRPr="009C45A5">
        <w:rPr>
          <w:rFonts w:ascii="Times New Roman" w:hAnsi="Times New Roman" w:cs="Times New Roman"/>
          <w:i/>
          <w:sz w:val="24"/>
          <w:szCs w:val="24"/>
          <w:lang w:val="en-US"/>
        </w:rPr>
        <w:t>Applied Neuropsychology, 17</w:t>
      </w:r>
      <w:r w:rsidRPr="009C45A5">
        <w:rPr>
          <w:rFonts w:ascii="Times New Roman" w:hAnsi="Times New Roman" w:cs="Times New Roman"/>
          <w:sz w:val="24"/>
          <w:szCs w:val="24"/>
          <w:lang w:val="en-US"/>
        </w:rPr>
        <w:t xml:space="preserve">(3), 177-182.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9C45A5">
        <w:rPr>
          <w:rFonts w:ascii="Times New Roman" w:hAnsi="Times New Roman" w:cs="Times New Roman"/>
          <w:sz w:val="24"/>
          <w:szCs w:val="24"/>
          <w:lang w:val="en-US"/>
        </w:rPr>
        <w:t xml:space="preserve">Tombaugh, T. N. (1996). </w:t>
      </w:r>
      <w:r w:rsidRPr="009C45A5">
        <w:rPr>
          <w:rFonts w:ascii="Times New Roman" w:hAnsi="Times New Roman" w:cs="Times New Roman"/>
          <w:i/>
          <w:sz w:val="24"/>
          <w:szCs w:val="24"/>
          <w:lang w:val="en-US"/>
        </w:rPr>
        <w:t>The Test of Memory Malingering (TOMM)</w:t>
      </w:r>
      <w:r w:rsidRPr="009C45A5">
        <w:rPr>
          <w:rFonts w:ascii="Times New Roman" w:hAnsi="Times New Roman" w:cs="Times New Roman"/>
          <w:sz w:val="24"/>
          <w:szCs w:val="24"/>
          <w:lang w:val="en-US"/>
        </w:rPr>
        <w:t xml:space="preserve">. Toronto, Canada: Multi-Health Systems.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color w:val="1A1A1A"/>
          <w:sz w:val="24"/>
          <w:szCs w:val="24"/>
          <w:lang w:val="en-US"/>
        </w:rPr>
      </w:pPr>
      <w:r w:rsidRPr="00226A9A">
        <w:rPr>
          <w:rFonts w:ascii="Times New Roman" w:hAnsi="Times New Roman" w:cs="Times New Roman"/>
          <w:color w:val="1A1A1A"/>
          <w:sz w:val="24"/>
          <w:szCs w:val="24"/>
        </w:rPr>
        <w:t xml:space="preserve">Constantinou, </w:t>
      </w:r>
      <w:r w:rsidRPr="009C45A5">
        <w:rPr>
          <w:rFonts w:ascii="Times New Roman" w:hAnsi="Times New Roman" w:cs="Times New Roman"/>
          <w:color w:val="1A1A1A"/>
          <w:sz w:val="24"/>
          <w:szCs w:val="24"/>
        </w:rPr>
        <w:t xml:space="preserve">M., &amp; McCaffrey, R. J. (2003). </w:t>
      </w:r>
      <w:r w:rsidRPr="009C45A5">
        <w:rPr>
          <w:rFonts w:ascii="Times New Roman" w:hAnsi="Times New Roman" w:cs="Times New Roman"/>
          <w:color w:val="1A1A1A"/>
          <w:sz w:val="24"/>
          <w:szCs w:val="24"/>
          <w:lang w:val="en-US"/>
        </w:rPr>
        <w:t xml:space="preserve">Using the TOMM for evaluating children’s effort to perform optimally on neuropsychological measures. </w:t>
      </w:r>
      <w:r w:rsidRPr="009C45A5">
        <w:rPr>
          <w:rFonts w:ascii="Times New Roman" w:hAnsi="Times New Roman" w:cs="Times New Roman"/>
          <w:i/>
          <w:iCs/>
          <w:color w:val="1A1A1A"/>
          <w:sz w:val="24"/>
          <w:szCs w:val="24"/>
          <w:lang w:val="en-US"/>
        </w:rPr>
        <w:t>Child Neuropsychology</w:t>
      </w:r>
      <w:r w:rsidRPr="009C45A5">
        <w:rPr>
          <w:rFonts w:ascii="Times New Roman" w:hAnsi="Times New Roman" w:cs="Times New Roman"/>
          <w:color w:val="1A1A1A"/>
          <w:sz w:val="24"/>
          <w:szCs w:val="24"/>
          <w:lang w:val="en-US"/>
        </w:rPr>
        <w:t xml:space="preserve">, </w:t>
      </w:r>
      <w:r w:rsidRPr="009C45A5">
        <w:rPr>
          <w:rFonts w:ascii="Times New Roman" w:hAnsi="Times New Roman" w:cs="Times New Roman"/>
          <w:i/>
          <w:iCs/>
          <w:color w:val="1A1A1A"/>
          <w:sz w:val="24"/>
          <w:szCs w:val="24"/>
          <w:lang w:val="en-US"/>
        </w:rPr>
        <w:t>9</w:t>
      </w:r>
      <w:r w:rsidRPr="009C45A5">
        <w:rPr>
          <w:rFonts w:ascii="Times New Roman" w:hAnsi="Times New Roman" w:cs="Times New Roman"/>
          <w:color w:val="1A1A1A"/>
          <w:sz w:val="24"/>
          <w:szCs w:val="24"/>
          <w:lang w:val="en-US"/>
        </w:rPr>
        <w:t>(2), 81-90.</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proofErr w:type="spellStart"/>
      <w:proofErr w:type="gramStart"/>
      <w:r w:rsidRPr="009C45A5">
        <w:rPr>
          <w:rFonts w:ascii="Times New Roman" w:hAnsi="Times New Roman" w:cs="Times New Roman"/>
          <w:color w:val="1A1A1A"/>
          <w:sz w:val="24"/>
          <w:szCs w:val="24"/>
          <w:lang w:val="en-US"/>
        </w:rPr>
        <w:lastRenderedPageBreak/>
        <w:t>Gast</w:t>
      </w:r>
      <w:proofErr w:type="spellEnd"/>
      <w:r w:rsidRPr="009C45A5">
        <w:rPr>
          <w:rFonts w:ascii="Times New Roman" w:hAnsi="Times New Roman" w:cs="Times New Roman"/>
          <w:color w:val="1A1A1A"/>
          <w:sz w:val="24"/>
          <w:szCs w:val="24"/>
          <w:lang w:val="en-US"/>
        </w:rPr>
        <w:t>,</w:t>
      </w:r>
      <w:proofErr w:type="gramEnd"/>
      <w:r w:rsidRPr="009C45A5">
        <w:rPr>
          <w:rFonts w:ascii="Times New Roman" w:hAnsi="Times New Roman" w:cs="Times New Roman"/>
          <w:color w:val="1A1A1A"/>
          <w:sz w:val="24"/>
          <w:szCs w:val="24"/>
          <w:lang w:val="en-US"/>
        </w:rPr>
        <w:t xml:space="preserve"> J., &amp; Hart, K. J. (2010). The performance of juvenile offenders on the Test of Memory Malingering. </w:t>
      </w:r>
      <w:r w:rsidRPr="009C45A5">
        <w:rPr>
          <w:rFonts w:ascii="Times New Roman" w:hAnsi="Times New Roman" w:cs="Times New Roman"/>
          <w:i/>
          <w:iCs/>
          <w:color w:val="1A1A1A"/>
          <w:sz w:val="24"/>
          <w:szCs w:val="24"/>
          <w:lang w:val="en-US"/>
        </w:rPr>
        <w:t>Journal of Forensic Psychology Practice</w:t>
      </w:r>
      <w:r w:rsidRPr="009C45A5">
        <w:rPr>
          <w:rFonts w:ascii="Times New Roman" w:hAnsi="Times New Roman" w:cs="Times New Roman"/>
          <w:color w:val="1A1A1A"/>
          <w:sz w:val="24"/>
          <w:szCs w:val="24"/>
          <w:lang w:val="en-US"/>
        </w:rPr>
        <w:t xml:space="preserve">, </w:t>
      </w:r>
      <w:r w:rsidRPr="009C45A5">
        <w:rPr>
          <w:rFonts w:ascii="Times New Roman" w:hAnsi="Times New Roman" w:cs="Times New Roman"/>
          <w:i/>
          <w:iCs/>
          <w:color w:val="1A1A1A"/>
          <w:sz w:val="24"/>
          <w:szCs w:val="24"/>
          <w:lang w:val="en-US"/>
        </w:rPr>
        <w:t>10</w:t>
      </w:r>
      <w:r w:rsidRPr="009C45A5">
        <w:rPr>
          <w:rFonts w:ascii="Times New Roman" w:hAnsi="Times New Roman" w:cs="Times New Roman"/>
          <w:color w:val="1A1A1A"/>
          <w:sz w:val="24"/>
          <w:szCs w:val="24"/>
          <w:lang w:val="en-US"/>
        </w:rPr>
        <w:t>(1), 53-68.</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color w:val="1A1A1A"/>
          <w:sz w:val="24"/>
          <w:szCs w:val="24"/>
          <w:lang w:val="en-US"/>
        </w:rPr>
      </w:pPr>
      <w:proofErr w:type="spellStart"/>
      <w:r w:rsidRPr="009C45A5">
        <w:rPr>
          <w:rFonts w:ascii="Times New Roman" w:hAnsi="Times New Roman" w:cs="Times New Roman"/>
          <w:color w:val="1A1A1A"/>
          <w:sz w:val="24"/>
          <w:szCs w:val="24"/>
          <w:lang w:val="en-US"/>
        </w:rPr>
        <w:t>Donders</w:t>
      </w:r>
      <w:proofErr w:type="spellEnd"/>
      <w:r w:rsidRPr="009C45A5">
        <w:rPr>
          <w:rFonts w:ascii="Times New Roman" w:hAnsi="Times New Roman" w:cs="Times New Roman"/>
          <w:color w:val="1A1A1A"/>
          <w:sz w:val="24"/>
          <w:szCs w:val="24"/>
          <w:lang w:val="en-US"/>
        </w:rPr>
        <w:t xml:space="preserve">, J. (2005). Performance on the Test of Memory Malingering in a mixed pediatric sample. </w:t>
      </w:r>
      <w:r w:rsidRPr="009C45A5">
        <w:rPr>
          <w:rFonts w:ascii="Times New Roman" w:hAnsi="Times New Roman" w:cs="Times New Roman"/>
          <w:i/>
          <w:iCs/>
          <w:color w:val="1A1A1A"/>
          <w:sz w:val="24"/>
          <w:szCs w:val="24"/>
          <w:lang w:val="en-US"/>
        </w:rPr>
        <w:t>Child Neuropsychology</w:t>
      </w:r>
      <w:r w:rsidRPr="009C45A5">
        <w:rPr>
          <w:rFonts w:ascii="Times New Roman" w:hAnsi="Times New Roman" w:cs="Times New Roman"/>
          <w:color w:val="1A1A1A"/>
          <w:sz w:val="24"/>
          <w:szCs w:val="24"/>
          <w:lang w:val="en-US"/>
        </w:rPr>
        <w:t xml:space="preserve">, </w:t>
      </w:r>
      <w:r w:rsidRPr="009C45A5">
        <w:rPr>
          <w:rFonts w:ascii="Times New Roman" w:hAnsi="Times New Roman" w:cs="Times New Roman"/>
          <w:i/>
          <w:iCs/>
          <w:color w:val="1A1A1A"/>
          <w:sz w:val="24"/>
          <w:szCs w:val="24"/>
          <w:lang w:val="en-US"/>
        </w:rPr>
        <w:t>11</w:t>
      </w:r>
      <w:r w:rsidRPr="009C45A5">
        <w:rPr>
          <w:rFonts w:ascii="Times New Roman" w:hAnsi="Times New Roman" w:cs="Times New Roman"/>
          <w:color w:val="1A1A1A"/>
          <w:sz w:val="24"/>
          <w:szCs w:val="24"/>
          <w:lang w:val="en-US"/>
        </w:rPr>
        <w:t>(2), 221-227.</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color w:val="1A1A1A"/>
          <w:sz w:val="24"/>
          <w:szCs w:val="24"/>
          <w:lang w:val="en-US"/>
        </w:rPr>
      </w:pPr>
      <w:proofErr w:type="spellStart"/>
      <w:r w:rsidRPr="009C45A5">
        <w:rPr>
          <w:rFonts w:ascii="Times New Roman" w:hAnsi="Times New Roman" w:cs="Times New Roman"/>
          <w:color w:val="1A1A1A"/>
          <w:sz w:val="24"/>
          <w:szCs w:val="24"/>
          <w:lang w:val="en-US"/>
        </w:rPr>
        <w:t>Rienstra</w:t>
      </w:r>
      <w:proofErr w:type="spellEnd"/>
      <w:r w:rsidRPr="009C45A5">
        <w:rPr>
          <w:rFonts w:ascii="Times New Roman" w:hAnsi="Times New Roman" w:cs="Times New Roman"/>
          <w:color w:val="1A1A1A"/>
          <w:sz w:val="24"/>
          <w:szCs w:val="24"/>
          <w:lang w:val="en-US"/>
        </w:rPr>
        <w:t xml:space="preserve">, A., </w:t>
      </w:r>
      <w:proofErr w:type="spellStart"/>
      <w:r w:rsidRPr="009C45A5">
        <w:rPr>
          <w:rFonts w:ascii="Times New Roman" w:hAnsi="Times New Roman" w:cs="Times New Roman"/>
          <w:color w:val="1A1A1A"/>
          <w:sz w:val="24"/>
          <w:szCs w:val="24"/>
          <w:lang w:val="en-US"/>
        </w:rPr>
        <w:t>Spaan</w:t>
      </w:r>
      <w:proofErr w:type="spellEnd"/>
      <w:r w:rsidRPr="009C45A5">
        <w:rPr>
          <w:rFonts w:ascii="Times New Roman" w:hAnsi="Times New Roman" w:cs="Times New Roman"/>
          <w:color w:val="1A1A1A"/>
          <w:sz w:val="24"/>
          <w:szCs w:val="24"/>
          <w:lang w:val="en-US"/>
        </w:rPr>
        <w:t xml:space="preserve">, P. E. J., &amp; </w:t>
      </w:r>
      <w:proofErr w:type="spellStart"/>
      <w:r w:rsidRPr="009C45A5">
        <w:rPr>
          <w:rFonts w:ascii="Times New Roman" w:hAnsi="Times New Roman" w:cs="Times New Roman"/>
          <w:color w:val="1A1A1A"/>
          <w:sz w:val="24"/>
          <w:szCs w:val="24"/>
          <w:lang w:val="en-US"/>
        </w:rPr>
        <w:t>Schmand</w:t>
      </w:r>
      <w:proofErr w:type="spellEnd"/>
      <w:r w:rsidRPr="009C45A5">
        <w:rPr>
          <w:rFonts w:ascii="Times New Roman" w:hAnsi="Times New Roman" w:cs="Times New Roman"/>
          <w:color w:val="1A1A1A"/>
          <w:sz w:val="24"/>
          <w:szCs w:val="24"/>
          <w:lang w:val="en-US"/>
        </w:rPr>
        <w:t xml:space="preserve">, B. (2010). Validation of symptom validity tests using a “child-model” of adult cognitive impairments. </w:t>
      </w:r>
      <w:r w:rsidRPr="009C45A5">
        <w:rPr>
          <w:rFonts w:ascii="Times New Roman" w:hAnsi="Times New Roman" w:cs="Times New Roman"/>
          <w:i/>
          <w:iCs/>
          <w:color w:val="1A1A1A"/>
          <w:sz w:val="24"/>
          <w:szCs w:val="24"/>
          <w:lang w:val="en-US"/>
        </w:rPr>
        <w:t>Archives of Clinical Neuropsychology</w:t>
      </w:r>
      <w:r w:rsidRPr="009C45A5">
        <w:rPr>
          <w:rFonts w:ascii="Times New Roman" w:hAnsi="Times New Roman" w:cs="Times New Roman"/>
          <w:color w:val="1A1A1A"/>
          <w:sz w:val="24"/>
          <w:szCs w:val="24"/>
          <w:lang w:val="en-US"/>
        </w:rPr>
        <w:t xml:space="preserve">, </w:t>
      </w:r>
      <w:r w:rsidRPr="009C45A5">
        <w:rPr>
          <w:rFonts w:ascii="Times New Roman" w:hAnsi="Times New Roman" w:cs="Times New Roman"/>
          <w:i/>
          <w:color w:val="1A1A1A"/>
          <w:sz w:val="24"/>
          <w:szCs w:val="24"/>
          <w:lang w:val="en-US"/>
        </w:rPr>
        <w:t>25</w:t>
      </w:r>
      <w:r w:rsidRPr="009C45A5">
        <w:rPr>
          <w:rFonts w:ascii="Times New Roman" w:hAnsi="Times New Roman" w:cs="Times New Roman"/>
          <w:color w:val="1A1A1A"/>
          <w:sz w:val="24"/>
          <w:szCs w:val="24"/>
          <w:lang w:val="en-US"/>
        </w:rPr>
        <w:t>(5): 371-382.</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color w:val="1A1A1A"/>
          <w:sz w:val="24"/>
          <w:szCs w:val="24"/>
        </w:rPr>
      </w:pPr>
      <w:r w:rsidRPr="009C45A5">
        <w:rPr>
          <w:rFonts w:ascii="Times New Roman" w:hAnsi="Times New Roman" w:cs="Times New Roman"/>
          <w:color w:val="1A1A1A"/>
          <w:sz w:val="24"/>
          <w:szCs w:val="24"/>
          <w:lang w:val="en-US"/>
        </w:rPr>
        <w:t xml:space="preserve">Kirk, J. W., Harris, B., </w:t>
      </w:r>
      <w:proofErr w:type="spellStart"/>
      <w:r w:rsidRPr="009C45A5">
        <w:rPr>
          <w:rFonts w:ascii="Times New Roman" w:hAnsi="Times New Roman" w:cs="Times New Roman"/>
          <w:color w:val="1A1A1A"/>
          <w:sz w:val="24"/>
          <w:szCs w:val="24"/>
          <w:lang w:val="en-US"/>
        </w:rPr>
        <w:t>Hutaff</w:t>
      </w:r>
      <w:proofErr w:type="spellEnd"/>
      <w:r w:rsidRPr="009C45A5">
        <w:rPr>
          <w:rFonts w:ascii="Times New Roman" w:hAnsi="Times New Roman" w:cs="Times New Roman"/>
          <w:color w:val="1A1A1A"/>
          <w:sz w:val="24"/>
          <w:szCs w:val="24"/>
          <w:lang w:val="en-US"/>
        </w:rPr>
        <w:t xml:space="preserve">-Lee, C. F., </w:t>
      </w:r>
      <w:proofErr w:type="spellStart"/>
      <w:r w:rsidRPr="009C45A5">
        <w:rPr>
          <w:rFonts w:ascii="Times New Roman" w:hAnsi="Times New Roman" w:cs="Times New Roman"/>
          <w:color w:val="1A1A1A"/>
          <w:sz w:val="24"/>
          <w:szCs w:val="24"/>
          <w:lang w:val="en-US"/>
        </w:rPr>
        <w:t>Koelemay</w:t>
      </w:r>
      <w:proofErr w:type="spellEnd"/>
      <w:r w:rsidRPr="009C45A5">
        <w:rPr>
          <w:rFonts w:ascii="Times New Roman" w:hAnsi="Times New Roman" w:cs="Times New Roman"/>
          <w:color w:val="1A1A1A"/>
          <w:sz w:val="24"/>
          <w:szCs w:val="24"/>
          <w:lang w:val="en-US"/>
        </w:rPr>
        <w:t xml:space="preserve">, S. W., Dinkins, J. P., &amp; Kirkwood, M. W. (2011). Performance on the Test of Memory Malingering (TOMM) among a large clinic-referred pediatric sample. </w:t>
      </w:r>
      <w:r w:rsidRPr="009C45A5">
        <w:rPr>
          <w:rFonts w:ascii="Times New Roman" w:hAnsi="Times New Roman" w:cs="Times New Roman"/>
          <w:i/>
          <w:iCs/>
          <w:color w:val="1A1A1A"/>
          <w:sz w:val="24"/>
          <w:szCs w:val="24"/>
        </w:rPr>
        <w:t>Child Neuropsychology</w:t>
      </w:r>
      <w:r w:rsidRPr="009C45A5">
        <w:rPr>
          <w:rFonts w:ascii="Times New Roman" w:hAnsi="Times New Roman" w:cs="Times New Roman"/>
          <w:color w:val="1A1A1A"/>
          <w:sz w:val="24"/>
          <w:szCs w:val="24"/>
        </w:rPr>
        <w:t xml:space="preserve">, </w:t>
      </w:r>
      <w:proofErr w:type="gramStart"/>
      <w:r w:rsidRPr="009C45A5">
        <w:rPr>
          <w:rFonts w:ascii="Times New Roman" w:hAnsi="Times New Roman" w:cs="Times New Roman"/>
          <w:i/>
          <w:iCs/>
          <w:color w:val="1A1A1A"/>
          <w:sz w:val="24"/>
          <w:szCs w:val="24"/>
        </w:rPr>
        <w:t>17</w:t>
      </w:r>
      <w:r w:rsidRPr="009C45A5">
        <w:rPr>
          <w:rFonts w:ascii="Times New Roman" w:hAnsi="Times New Roman" w:cs="Times New Roman"/>
          <w:color w:val="1A1A1A"/>
          <w:sz w:val="24"/>
          <w:szCs w:val="24"/>
        </w:rPr>
        <w:t>(3</w:t>
      </w:r>
      <w:proofErr w:type="gramEnd"/>
      <w:r w:rsidRPr="009C45A5">
        <w:rPr>
          <w:rFonts w:ascii="Times New Roman" w:hAnsi="Times New Roman" w:cs="Times New Roman"/>
          <w:color w:val="1A1A1A"/>
          <w:sz w:val="24"/>
          <w:szCs w:val="24"/>
        </w:rPr>
        <w:t>), 242-254.</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t xml:space="preserve">Fernandes, S., Gonçalves, T, &amp; Simões, M. R. (2009). </w:t>
      </w:r>
      <w:r w:rsidRPr="009C45A5">
        <w:rPr>
          <w:rFonts w:ascii="Times New Roman" w:hAnsi="Times New Roman" w:cs="Times New Roman"/>
          <w:i/>
          <w:sz w:val="24"/>
          <w:szCs w:val="24"/>
        </w:rPr>
        <w:t>Test of Memory Malingering (TOMM): Estudos de validação em adultos idosos com Declínio Cognitivo Ligeiro</w:t>
      </w:r>
      <w:r w:rsidRPr="009C45A5">
        <w:rPr>
          <w:rFonts w:ascii="Times New Roman" w:hAnsi="Times New Roman" w:cs="Times New Roman"/>
          <w:sz w:val="24"/>
          <w:szCs w:val="24"/>
        </w:rPr>
        <w:t xml:space="preserve">. IV Encontro Internacional Psicogeriátrico de Coimbra, Coimbra.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t xml:space="preserve">Garcia, S., Silvestre, M. J., &amp; Simões, M. R. (2011). </w:t>
      </w:r>
      <w:r w:rsidRPr="009C45A5">
        <w:rPr>
          <w:rFonts w:ascii="Times New Roman" w:hAnsi="Times New Roman" w:cs="Times New Roman"/>
          <w:i/>
          <w:sz w:val="24"/>
          <w:szCs w:val="24"/>
        </w:rPr>
        <w:t>Test of Memory Malingering (TOMM): Estudos de validação numa amostra de jovens com comportamentos anti-sociais institucionalizados em Centros Educativos.</w:t>
      </w:r>
      <w:r w:rsidRPr="009C45A5">
        <w:rPr>
          <w:rFonts w:ascii="Times New Roman" w:hAnsi="Times New Roman" w:cs="Times New Roman"/>
          <w:sz w:val="24"/>
          <w:szCs w:val="24"/>
        </w:rPr>
        <w:t xml:space="preserve"> 4.o Congresso da Sociedade de Psiquiatria, Psicologia e Justiça. Instituto Superior da Maia, Novembro.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t xml:space="preserve">Silva, D. &amp; Simões, M. R. (2011). </w:t>
      </w:r>
      <w:r w:rsidRPr="009C45A5">
        <w:rPr>
          <w:rFonts w:ascii="Times New Roman" w:hAnsi="Times New Roman" w:cs="Times New Roman"/>
          <w:i/>
          <w:sz w:val="24"/>
          <w:szCs w:val="24"/>
        </w:rPr>
        <w:t xml:space="preserve">Test of Memory Malingering (TOMM): Estudos de validação numa amostra de crianças e adolescentes com deficiência mental ligeira e moderada. </w:t>
      </w:r>
      <w:r w:rsidRPr="009C45A5">
        <w:rPr>
          <w:rFonts w:ascii="Times New Roman" w:hAnsi="Times New Roman" w:cs="Times New Roman"/>
          <w:sz w:val="24"/>
          <w:szCs w:val="24"/>
        </w:rPr>
        <w:t>4.o Congresso da Sociedade de Psiquiatria, Psicologia e Justiça. Instituto Superior da Maia, Novembro.</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t xml:space="preserve">Mota, M., Simões, M.R., Amaral, L., Dias, I., Luís, D., Pedrosa, C., Maior, F.S., &amp; Silva, I. (2008). Test of Memory Malingering (TOMM): Estudos de validação numa amostra de reclusos. </w:t>
      </w:r>
      <w:r w:rsidRPr="009C45A5">
        <w:rPr>
          <w:rFonts w:ascii="Times New Roman" w:hAnsi="Times New Roman" w:cs="Times New Roman"/>
          <w:i/>
          <w:sz w:val="24"/>
          <w:szCs w:val="24"/>
        </w:rPr>
        <w:t>Psiquiatria, Psicologia &amp; Justiça, 2</w:t>
      </w:r>
      <w:r w:rsidRPr="009C45A5">
        <w:rPr>
          <w:rFonts w:ascii="Times New Roman" w:hAnsi="Times New Roman" w:cs="Times New Roman"/>
          <w:sz w:val="24"/>
          <w:szCs w:val="24"/>
        </w:rPr>
        <w:t xml:space="preserve">, 23-41.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t xml:space="preserve">Maior, F.S., Silva, I., Pedrosa, C., Dias, I., Simões, M.R., &amp; Pinho, M.S. (2009). </w:t>
      </w:r>
      <w:proofErr w:type="gramStart"/>
      <w:r w:rsidRPr="009C45A5">
        <w:rPr>
          <w:rFonts w:ascii="Times New Roman" w:hAnsi="Times New Roman" w:cs="Times New Roman"/>
          <w:sz w:val="24"/>
          <w:szCs w:val="24"/>
        </w:rPr>
        <w:t>Estudos de validação para</w:t>
      </w:r>
      <w:proofErr w:type="gramEnd"/>
      <w:r w:rsidRPr="009C45A5">
        <w:rPr>
          <w:rFonts w:ascii="Times New Roman" w:hAnsi="Times New Roman" w:cs="Times New Roman"/>
          <w:sz w:val="24"/>
          <w:szCs w:val="24"/>
        </w:rPr>
        <w:t xml:space="preserve"> a população portuguesa de Test of Memory Malingering (TOMM) em amostras de reclusos e estudantes universitários. </w:t>
      </w:r>
      <w:r w:rsidRPr="009C45A5">
        <w:rPr>
          <w:rFonts w:ascii="Times New Roman" w:hAnsi="Times New Roman" w:cs="Times New Roman"/>
          <w:i/>
          <w:sz w:val="24"/>
          <w:szCs w:val="24"/>
        </w:rPr>
        <w:t>Revista de Psicologia Militar, 18</w:t>
      </w:r>
      <w:r w:rsidRPr="009C45A5">
        <w:rPr>
          <w:rFonts w:ascii="Times New Roman" w:hAnsi="Times New Roman" w:cs="Times New Roman"/>
          <w:sz w:val="24"/>
          <w:szCs w:val="24"/>
        </w:rPr>
        <w:t xml:space="preserve">, 269-294.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t xml:space="preserve">Fonseca, M. S. J., Simões, M. R., Pedrosa, S., &amp; Barreto, M. (2011). </w:t>
      </w:r>
      <w:r w:rsidRPr="009C45A5">
        <w:rPr>
          <w:rFonts w:ascii="Times New Roman" w:hAnsi="Times New Roman" w:cs="Times New Roman"/>
          <w:i/>
          <w:sz w:val="24"/>
          <w:szCs w:val="24"/>
        </w:rPr>
        <w:t xml:space="preserve">Test of Memory Malingering (TOMM): Estudos de validação em contexto médico-legal. </w:t>
      </w:r>
      <w:r w:rsidRPr="009C45A5">
        <w:rPr>
          <w:rFonts w:ascii="Times New Roman" w:hAnsi="Times New Roman" w:cs="Times New Roman"/>
          <w:sz w:val="24"/>
          <w:szCs w:val="24"/>
        </w:rPr>
        <w:t xml:space="preserve">II Jornadas Internacionais do CINEICC: Novos Olhares sobre a Mente. Coimbra.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lang w:val="en-US"/>
        </w:rPr>
        <w:t xml:space="preserve">Rey, A. (1964). </w:t>
      </w:r>
      <w:proofErr w:type="spellStart"/>
      <w:r w:rsidRPr="009C45A5">
        <w:rPr>
          <w:rFonts w:ascii="Times New Roman" w:hAnsi="Times New Roman" w:cs="Times New Roman"/>
          <w:i/>
          <w:sz w:val="24"/>
          <w:szCs w:val="24"/>
          <w:lang w:val="en-US"/>
        </w:rPr>
        <w:t>L’examen</w:t>
      </w:r>
      <w:proofErr w:type="spellEnd"/>
      <w:r w:rsidRPr="009C45A5">
        <w:rPr>
          <w:rFonts w:ascii="Times New Roman" w:hAnsi="Times New Roman" w:cs="Times New Roman"/>
          <w:i/>
          <w:sz w:val="24"/>
          <w:szCs w:val="24"/>
          <w:lang w:val="en-US"/>
        </w:rPr>
        <w:t xml:space="preserve"> </w:t>
      </w:r>
      <w:proofErr w:type="spellStart"/>
      <w:r w:rsidRPr="009C45A5">
        <w:rPr>
          <w:rFonts w:ascii="Times New Roman" w:hAnsi="Times New Roman" w:cs="Times New Roman"/>
          <w:i/>
          <w:sz w:val="24"/>
          <w:szCs w:val="24"/>
          <w:lang w:val="en-US"/>
        </w:rPr>
        <w:t>clinique</w:t>
      </w:r>
      <w:proofErr w:type="spellEnd"/>
      <w:r w:rsidRPr="009C45A5">
        <w:rPr>
          <w:rFonts w:ascii="Times New Roman" w:hAnsi="Times New Roman" w:cs="Times New Roman"/>
          <w:i/>
          <w:sz w:val="24"/>
          <w:szCs w:val="24"/>
          <w:lang w:val="en-US"/>
        </w:rPr>
        <w:t xml:space="preserve"> en </w:t>
      </w:r>
      <w:proofErr w:type="spellStart"/>
      <w:r w:rsidRPr="009C45A5">
        <w:rPr>
          <w:rFonts w:ascii="Times New Roman" w:hAnsi="Times New Roman" w:cs="Times New Roman"/>
          <w:i/>
          <w:sz w:val="24"/>
          <w:szCs w:val="24"/>
          <w:lang w:val="en-US"/>
        </w:rPr>
        <w:t>psychologie</w:t>
      </w:r>
      <w:proofErr w:type="spellEnd"/>
      <w:r w:rsidRPr="009C45A5">
        <w:rPr>
          <w:rFonts w:ascii="Times New Roman" w:hAnsi="Times New Roman" w:cs="Times New Roman"/>
          <w:sz w:val="24"/>
          <w:szCs w:val="24"/>
          <w:lang w:val="en-US"/>
        </w:rPr>
        <w:t xml:space="preserve">. </w:t>
      </w:r>
      <w:r w:rsidRPr="009C45A5">
        <w:rPr>
          <w:rFonts w:ascii="Times New Roman" w:hAnsi="Times New Roman" w:cs="Times New Roman"/>
          <w:sz w:val="24"/>
          <w:szCs w:val="24"/>
        </w:rPr>
        <w:t>Paris: Presses Universitaires de France.</w:t>
      </w:r>
      <w:r w:rsidRPr="009C45A5">
        <w:rPr>
          <w:rFonts w:ascii="MS Mincho" w:eastAsia="MS Mincho" w:hAnsi="MS Mincho" w:cs="MS Mincho"/>
          <w:sz w:val="24"/>
          <w:szCs w:val="24"/>
        </w:rPr>
        <w:t>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lastRenderedPageBreak/>
        <w:t>Simões, M.R., Sousa, L., Duarte, P., Firmino, H., Pinho, M.S., Gaspar, N.</w:t>
      </w:r>
      <w:proofErr w:type="gramStart"/>
      <w:r w:rsidRPr="009C45A5">
        <w:rPr>
          <w:rFonts w:ascii="Times New Roman" w:hAnsi="Times New Roman" w:cs="Times New Roman"/>
          <w:sz w:val="24"/>
          <w:szCs w:val="24"/>
        </w:rPr>
        <w:t>, ...</w:t>
      </w:r>
      <w:proofErr w:type="gramEnd"/>
      <w:r w:rsidRPr="009C45A5">
        <w:rPr>
          <w:rFonts w:ascii="Times New Roman" w:hAnsi="Times New Roman" w:cs="Times New Roman"/>
          <w:sz w:val="24"/>
          <w:szCs w:val="24"/>
        </w:rPr>
        <w:t xml:space="preserve"> França, S. (2010). Avaliação da simulação ou esforço insuficiente com o Rey 15-Item Memory Test (15-IMT): Estudos de validação em grupos de adultos idosos. </w:t>
      </w:r>
      <w:r w:rsidRPr="009C45A5">
        <w:rPr>
          <w:rFonts w:ascii="Times New Roman" w:hAnsi="Times New Roman" w:cs="Times New Roman"/>
          <w:i/>
          <w:sz w:val="24"/>
          <w:szCs w:val="24"/>
        </w:rPr>
        <w:t>Análise Psicológica, 1</w:t>
      </w:r>
      <w:r w:rsidRPr="009C45A5">
        <w:rPr>
          <w:rFonts w:ascii="Times New Roman" w:hAnsi="Times New Roman" w:cs="Times New Roman"/>
          <w:sz w:val="24"/>
          <w:szCs w:val="24"/>
        </w:rPr>
        <w:t xml:space="preserve"> (XXVIII), 209-226.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rPr>
      </w:pPr>
      <w:r w:rsidRPr="009C45A5">
        <w:rPr>
          <w:rFonts w:ascii="Times New Roman" w:hAnsi="Times New Roman" w:cs="Times New Roman"/>
          <w:sz w:val="24"/>
          <w:szCs w:val="24"/>
        </w:rPr>
        <w:t xml:space="preserve">Sousa, L. B., Simões, M. R., &amp; Pinho, M. S. (2011). </w:t>
      </w:r>
      <w:r w:rsidRPr="009C45A5">
        <w:rPr>
          <w:rFonts w:ascii="Times New Roman" w:hAnsi="Times New Roman" w:cs="Times New Roman"/>
          <w:i/>
          <w:sz w:val="24"/>
          <w:szCs w:val="24"/>
        </w:rPr>
        <w:t>Rey 15-Item Memory Test: Estudos de normalização numa amostra de adultos idosos.</w:t>
      </w:r>
      <w:r w:rsidRPr="009C45A5">
        <w:rPr>
          <w:rFonts w:ascii="Times New Roman" w:hAnsi="Times New Roman" w:cs="Times New Roman"/>
          <w:sz w:val="24"/>
          <w:szCs w:val="24"/>
        </w:rPr>
        <w:t xml:space="preserve"> 4.o Congresso da Sociedade de Psiquiatria, Psicologia e Justiça. Instituto Superior da Maia, Novembro.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proofErr w:type="spellStart"/>
      <w:r w:rsidRPr="009C45A5">
        <w:rPr>
          <w:rFonts w:ascii="Times New Roman" w:hAnsi="Times New Roman" w:cs="Times New Roman"/>
          <w:sz w:val="24"/>
          <w:szCs w:val="24"/>
          <w:lang w:val="en-US"/>
        </w:rPr>
        <w:t>Strutt</w:t>
      </w:r>
      <w:proofErr w:type="spellEnd"/>
      <w:r w:rsidRPr="009C45A5">
        <w:rPr>
          <w:rFonts w:ascii="Times New Roman" w:hAnsi="Times New Roman" w:cs="Times New Roman"/>
          <w:sz w:val="24"/>
          <w:szCs w:val="24"/>
          <w:lang w:val="en-US"/>
        </w:rPr>
        <w:t xml:space="preserve">, A.M., Scott, B.M., Shrestha, S., &amp; York, M. K. (2011). The Rey 15-Item Memory Test and Spanish- Speaking Older Adults. </w:t>
      </w:r>
      <w:r w:rsidRPr="009C45A5">
        <w:rPr>
          <w:rFonts w:ascii="Times New Roman" w:hAnsi="Times New Roman" w:cs="Times New Roman"/>
          <w:i/>
          <w:sz w:val="24"/>
          <w:szCs w:val="24"/>
          <w:lang w:val="en-US"/>
        </w:rPr>
        <w:t>The Clinical Neuropsychologist, 25</w:t>
      </w:r>
      <w:r w:rsidRPr="009C45A5">
        <w:rPr>
          <w:rFonts w:ascii="Times New Roman" w:hAnsi="Times New Roman" w:cs="Times New Roman"/>
          <w:sz w:val="24"/>
          <w:szCs w:val="24"/>
          <w:lang w:val="en-US"/>
        </w:rPr>
        <w:t xml:space="preserve"> (7), 1253-1265. </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color w:val="1A1A1A"/>
          <w:sz w:val="24"/>
          <w:szCs w:val="24"/>
          <w:lang w:val="en-US"/>
        </w:rPr>
      </w:pPr>
      <w:proofErr w:type="spellStart"/>
      <w:r w:rsidRPr="009C45A5">
        <w:rPr>
          <w:rFonts w:ascii="Times New Roman" w:hAnsi="Times New Roman" w:cs="Times New Roman"/>
          <w:color w:val="1A1A1A"/>
          <w:sz w:val="24"/>
          <w:szCs w:val="24"/>
          <w:lang w:val="en-US"/>
        </w:rPr>
        <w:t>Hilsabeck</w:t>
      </w:r>
      <w:proofErr w:type="spellEnd"/>
      <w:r w:rsidRPr="009C45A5">
        <w:rPr>
          <w:rFonts w:ascii="Times New Roman" w:hAnsi="Times New Roman" w:cs="Times New Roman"/>
          <w:color w:val="1A1A1A"/>
          <w:sz w:val="24"/>
          <w:szCs w:val="24"/>
          <w:lang w:val="en-US"/>
        </w:rPr>
        <w:t xml:space="preserve">, R. C., Thompson, M. D., Irby, J. W., Adams, R. L., Scott, J. G., &amp; </w:t>
      </w:r>
      <w:proofErr w:type="spellStart"/>
      <w:r w:rsidRPr="009C45A5">
        <w:rPr>
          <w:rFonts w:ascii="Times New Roman" w:hAnsi="Times New Roman" w:cs="Times New Roman"/>
          <w:color w:val="1A1A1A"/>
          <w:sz w:val="24"/>
          <w:szCs w:val="24"/>
          <w:lang w:val="en-US"/>
        </w:rPr>
        <w:t>Gouvier</w:t>
      </w:r>
      <w:proofErr w:type="spellEnd"/>
      <w:r w:rsidRPr="009C45A5">
        <w:rPr>
          <w:rFonts w:ascii="Times New Roman" w:hAnsi="Times New Roman" w:cs="Times New Roman"/>
          <w:color w:val="1A1A1A"/>
          <w:sz w:val="24"/>
          <w:szCs w:val="24"/>
          <w:lang w:val="en-US"/>
        </w:rPr>
        <w:t xml:space="preserve">, W. D. (2003). Partial cross-validation of the Wechsler Memory Scale—Revised (WMS-R) General Memory—Attention/Concentration Malingering Index in a </w:t>
      </w:r>
      <w:proofErr w:type="spellStart"/>
      <w:r w:rsidRPr="009C45A5">
        <w:rPr>
          <w:rFonts w:ascii="Times New Roman" w:hAnsi="Times New Roman" w:cs="Times New Roman"/>
          <w:color w:val="1A1A1A"/>
          <w:sz w:val="24"/>
          <w:szCs w:val="24"/>
          <w:lang w:val="en-US"/>
        </w:rPr>
        <w:t>nonlitigating</w:t>
      </w:r>
      <w:proofErr w:type="spellEnd"/>
      <w:r w:rsidRPr="009C45A5">
        <w:rPr>
          <w:rFonts w:ascii="Times New Roman" w:hAnsi="Times New Roman" w:cs="Times New Roman"/>
          <w:color w:val="1A1A1A"/>
          <w:sz w:val="24"/>
          <w:szCs w:val="24"/>
          <w:lang w:val="en-US"/>
        </w:rPr>
        <w:t xml:space="preserve"> sample. </w:t>
      </w:r>
      <w:r w:rsidRPr="009C45A5">
        <w:rPr>
          <w:rFonts w:ascii="Times New Roman" w:hAnsi="Times New Roman" w:cs="Times New Roman"/>
          <w:i/>
          <w:iCs/>
          <w:color w:val="1A1A1A"/>
          <w:sz w:val="24"/>
          <w:szCs w:val="24"/>
          <w:lang w:val="en-US"/>
        </w:rPr>
        <w:t>Archives of clinical neuropsychology</w:t>
      </w:r>
      <w:r w:rsidRPr="009C45A5">
        <w:rPr>
          <w:rFonts w:ascii="Times New Roman" w:hAnsi="Times New Roman" w:cs="Times New Roman"/>
          <w:color w:val="1A1A1A"/>
          <w:sz w:val="24"/>
          <w:szCs w:val="24"/>
          <w:lang w:val="en-US"/>
        </w:rPr>
        <w:t xml:space="preserve">, </w:t>
      </w:r>
      <w:r w:rsidRPr="009C45A5">
        <w:rPr>
          <w:rFonts w:ascii="Times New Roman" w:hAnsi="Times New Roman" w:cs="Times New Roman"/>
          <w:i/>
          <w:iCs/>
          <w:color w:val="1A1A1A"/>
          <w:sz w:val="24"/>
          <w:szCs w:val="24"/>
          <w:lang w:val="en-US"/>
        </w:rPr>
        <w:t>18</w:t>
      </w:r>
      <w:r w:rsidRPr="009C45A5">
        <w:rPr>
          <w:rFonts w:ascii="Times New Roman" w:hAnsi="Times New Roman" w:cs="Times New Roman"/>
          <w:color w:val="1A1A1A"/>
          <w:sz w:val="24"/>
          <w:szCs w:val="24"/>
          <w:lang w:val="en-US"/>
        </w:rPr>
        <w:t>(1), 71-79.</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color w:val="1A1A1A"/>
          <w:sz w:val="24"/>
          <w:szCs w:val="24"/>
          <w:lang w:val="en-US"/>
        </w:rPr>
      </w:pPr>
      <w:r w:rsidRPr="009C45A5">
        <w:rPr>
          <w:rFonts w:ascii="Times New Roman" w:hAnsi="Times New Roman" w:cs="Times New Roman"/>
          <w:color w:val="1A1A1A"/>
          <w:sz w:val="24"/>
          <w:szCs w:val="24"/>
          <w:lang w:val="en-US"/>
        </w:rPr>
        <w:t xml:space="preserve">Iverson, G. L., &amp; </w:t>
      </w:r>
      <w:proofErr w:type="spellStart"/>
      <w:r w:rsidRPr="009C45A5">
        <w:rPr>
          <w:rFonts w:ascii="Times New Roman" w:hAnsi="Times New Roman" w:cs="Times New Roman"/>
          <w:color w:val="1A1A1A"/>
          <w:sz w:val="24"/>
          <w:szCs w:val="24"/>
          <w:lang w:val="en-US"/>
        </w:rPr>
        <w:t>Tulsky</w:t>
      </w:r>
      <w:proofErr w:type="spellEnd"/>
      <w:r w:rsidRPr="009C45A5">
        <w:rPr>
          <w:rFonts w:ascii="Times New Roman" w:hAnsi="Times New Roman" w:cs="Times New Roman"/>
          <w:color w:val="1A1A1A"/>
          <w:sz w:val="24"/>
          <w:szCs w:val="24"/>
          <w:lang w:val="en-US"/>
        </w:rPr>
        <w:t xml:space="preserve">, D. S. (2003). Detecting malingering on the WAIS-III: Unusual Digit Span performance patterns in the normal population and in clinical groups. </w:t>
      </w:r>
      <w:r w:rsidRPr="009C45A5">
        <w:rPr>
          <w:rFonts w:ascii="Times New Roman" w:hAnsi="Times New Roman" w:cs="Times New Roman"/>
          <w:i/>
          <w:iCs/>
          <w:color w:val="1A1A1A"/>
          <w:sz w:val="24"/>
          <w:szCs w:val="24"/>
          <w:lang w:val="en-US"/>
        </w:rPr>
        <w:t>Archives of Clinical Neuropsychology</w:t>
      </w:r>
      <w:r w:rsidRPr="009C45A5">
        <w:rPr>
          <w:rFonts w:ascii="Times New Roman" w:hAnsi="Times New Roman" w:cs="Times New Roman"/>
          <w:color w:val="1A1A1A"/>
          <w:sz w:val="24"/>
          <w:szCs w:val="24"/>
          <w:lang w:val="en-US"/>
        </w:rPr>
        <w:t xml:space="preserve">, </w:t>
      </w:r>
      <w:r w:rsidRPr="009C45A5">
        <w:rPr>
          <w:rFonts w:ascii="Times New Roman" w:hAnsi="Times New Roman" w:cs="Times New Roman"/>
          <w:i/>
          <w:iCs/>
          <w:color w:val="1A1A1A"/>
          <w:sz w:val="24"/>
          <w:szCs w:val="24"/>
          <w:lang w:val="en-US"/>
        </w:rPr>
        <w:t>18</w:t>
      </w:r>
      <w:r w:rsidRPr="009C45A5">
        <w:rPr>
          <w:rFonts w:ascii="Times New Roman" w:hAnsi="Times New Roman" w:cs="Times New Roman"/>
          <w:color w:val="1A1A1A"/>
          <w:sz w:val="24"/>
          <w:szCs w:val="24"/>
          <w:lang w:val="en-US"/>
        </w:rPr>
        <w:t>(1), 1-9.</w:t>
      </w:r>
    </w:p>
    <w:p w:rsidR="009C45A5" w:rsidRPr="009C45A5" w:rsidRDefault="009C45A5" w:rsidP="009C45A5">
      <w:pPr>
        <w:pStyle w:val="PargrafodaLista"/>
        <w:numPr>
          <w:ilvl w:val="0"/>
          <w:numId w:val="1"/>
        </w:numPr>
        <w:spacing w:line="360" w:lineRule="auto"/>
        <w:ind w:left="0" w:firstLine="0"/>
        <w:jc w:val="both"/>
        <w:rPr>
          <w:rFonts w:ascii="Times New Roman" w:hAnsi="Times New Roman" w:cs="Times New Roman"/>
          <w:color w:val="1A1A1A"/>
          <w:sz w:val="24"/>
          <w:szCs w:val="24"/>
          <w:lang w:val="en-US"/>
        </w:rPr>
      </w:pPr>
      <w:proofErr w:type="spellStart"/>
      <w:r w:rsidRPr="009C45A5">
        <w:rPr>
          <w:rFonts w:ascii="Times New Roman" w:hAnsi="Times New Roman" w:cs="Times New Roman"/>
          <w:color w:val="1A1A1A"/>
          <w:sz w:val="24"/>
          <w:szCs w:val="24"/>
          <w:lang w:val="en-US"/>
        </w:rPr>
        <w:t>Ruffolo</w:t>
      </w:r>
      <w:proofErr w:type="spellEnd"/>
      <w:r w:rsidRPr="009C45A5">
        <w:rPr>
          <w:rFonts w:ascii="Times New Roman" w:hAnsi="Times New Roman" w:cs="Times New Roman"/>
          <w:color w:val="1A1A1A"/>
          <w:sz w:val="24"/>
          <w:szCs w:val="24"/>
          <w:lang w:val="en-US"/>
        </w:rPr>
        <w:t xml:space="preserve">, L. F., </w:t>
      </w:r>
      <w:proofErr w:type="spellStart"/>
      <w:r w:rsidRPr="009C45A5">
        <w:rPr>
          <w:rFonts w:ascii="Times New Roman" w:hAnsi="Times New Roman" w:cs="Times New Roman"/>
          <w:color w:val="1A1A1A"/>
          <w:sz w:val="24"/>
          <w:szCs w:val="24"/>
          <w:lang w:val="en-US"/>
        </w:rPr>
        <w:t>Guilmette</w:t>
      </w:r>
      <w:proofErr w:type="spellEnd"/>
      <w:r w:rsidRPr="009C45A5">
        <w:rPr>
          <w:rFonts w:ascii="Times New Roman" w:hAnsi="Times New Roman" w:cs="Times New Roman"/>
          <w:color w:val="1A1A1A"/>
          <w:sz w:val="24"/>
          <w:szCs w:val="24"/>
          <w:lang w:val="en-US"/>
        </w:rPr>
        <w:t xml:space="preserve">, T. J., &amp; Willis, G. W. (2000). FORUM Comparison of Time and Error Rates on the Trail Making Test Among Patients with Head Injuries, Experimental Malingerers, Patients with Suspect Effort on Testing, and Normal Controls. </w:t>
      </w:r>
      <w:r w:rsidRPr="009C45A5">
        <w:rPr>
          <w:rFonts w:ascii="Times New Roman" w:hAnsi="Times New Roman" w:cs="Times New Roman"/>
          <w:i/>
          <w:iCs/>
          <w:color w:val="1A1A1A"/>
          <w:sz w:val="24"/>
          <w:szCs w:val="24"/>
          <w:lang w:val="en-US"/>
        </w:rPr>
        <w:t>The Clinical Neuropsychologist</w:t>
      </w:r>
      <w:r w:rsidRPr="009C45A5">
        <w:rPr>
          <w:rFonts w:ascii="Times New Roman" w:hAnsi="Times New Roman" w:cs="Times New Roman"/>
          <w:color w:val="1A1A1A"/>
          <w:sz w:val="24"/>
          <w:szCs w:val="24"/>
          <w:lang w:val="en-US"/>
        </w:rPr>
        <w:t xml:space="preserve">, </w:t>
      </w:r>
      <w:r w:rsidRPr="009C45A5">
        <w:rPr>
          <w:rFonts w:ascii="Times New Roman" w:hAnsi="Times New Roman" w:cs="Times New Roman"/>
          <w:i/>
          <w:iCs/>
          <w:color w:val="1A1A1A"/>
          <w:sz w:val="24"/>
          <w:szCs w:val="24"/>
          <w:lang w:val="en-US"/>
        </w:rPr>
        <w:t>14</w:t>
      </w:r>
      <w:r w:rsidRPr="009C45A5">
        <w:rPr>
          <w:rFonts w:ascii="Times New Roman" w:hAnsi="Times New Roman" w:cs="Times New Roman"/>
          <w:color w:val="1A1A1A"/>
          <w:sz w:val="24"/>
          <w:szCs w:val="24"/>
          <w:lang w:val="en-US"/>
        </w:rPr>
        <w:t>(2), 223-230.</w:t>
      </w:r>
    </w:p>
    <w:p w:rsidR="009C45A5" w:rsidRPr="00AC7398" w:rsidRDefault="00F655F8" w:rsidP="009C45A5">
      <w:pPr>
        <w:pStyle w:val="PargrafodaLista"/>
        <w:numPr>
          <w:ilvl w:val="0"/>
          <w:numId w:val="1"/>
        </w:numPr>
        <w:spacing w:line="360" w:lineRule="auto"/>
        <w:ind w:left="0" w:firstLine="0"/>
        <w:jc w:val="both"/>
        <w:rPr>
          <w:rFonts w:ascii="Times New Roman" w:hAnsi="Times New Roman" w:cs="Times New Roman"/>
          <w:sz w:val="24"/>
          <w:szCs w:val="24"/>
        </w:rPr>
      </w:pPr>
      <w:proofErr w:type="spellStart"/>
      <w:r w:rsidRPr="00AC7398">
        <w:rPr>
          <w:rFonts w:ascii="Times New Roman" w:hAnsi="Times New Roman" w:cs="Times New Roman"/>
          <w:sz w:val="24"/>
          <w:szCs w:val="24"/>
          <w:lang w:val="en-US"/>
        </w:rPr>
        <w:t>Hallet</w:t>
      </w:r>
      <w:proofErr w:type="spellEnd"/>
      <w:r w:rsidRPr="00AC7398">
        <w:rPr>
          <w:rFonts w:ascii="Times New Roman" w:hAnsi="Times New Roman" w:cs="Times New Roman"/>
          <w:sz w:val="24"/>
          <w:szCs w:val="24"/>
          <w:lang w:val="en-US"/>
        </w:rPr>
        <w:t>, M et al. Psychogenic Movement Disorders and Other Conversion Disorders. Cambridge University Press, Cambridge, 2011</w:t>
      </w:r>
    </w:p>
    <w:p w:rsidR="000C35B7" w:rsidRPr="00AC7398" w:rsidRDefault="00F655F8" w:rsidP="009C45A5">
      <w:pPr>
        <w:pStyle w:val="PargrafodaLista"/>
        <w:numPr>
          <w:ilvl w:val="0"/>
          <w:numId w:val="1"/>
        </w:numPr>
        <w:spacing w:line="360" w:lineRule="auto"/>
        <w:ind w:left="0" w:firstLine="0"/>
        <w:jc w:val="both"/>
        <w:rPr>
          <w:rFonts w:ascii="Times New Roman" w:hAnsi="Times New Roman" w:cs="Times New Roman"/>
          <w:sz w:val="24"/>
          <w:szCs w:val="24"/>
          <w:lang w:val="en-US"/>
        </w:rPr>
      </w:pPr>
      <w:r w:rsidRPr="00AC7398">
        <w:rPr>
          <w:rFonts w:ascii="Times New Roman" w:hAnsi="Times New Roman" w:cs="Times New Roman"/>
          <w:sz w:val="24"/>
          <w:szCs w:val="24"/>
          <w:lang w:val="en-US"/>
        </w:rPr>
        <w:t xml:space="preserve">Wang, D; </w:t>
      </w:r>
      <w:proofErr w:type="spellStart"/>
      <w:r w:rsidRPr="00AC7398">
        <w:rPr>
          <w:rFonts w:ascii="Times New Roman" w:hAnsi="Times New Roman" w:cs="Times New Roman"/>
          <w:sz w:val="24"/>
          <w:szCs w:val="24"/>
          <w:lang w:val="en-US"/>
        </w:rPr>
        <w:t>Nadiga</w:t>
      </w:r>
      <w:proofErr w:type="spellEnd"/>
      <w:r w:rsidRPr="00AC7398">
        <w:rPr>
          <w:rFonts w:ascii="Times New Roman" w:hAnsi="Times New Roman" w:cs="Times New Roman"/>
          <w:sz w:val="24"/>
          <w:szCs w:val="24"/>
          <w:lang w:val="en-US"/>
        </w:rPr>
        <w:t xml:space="preserve">, DN; Jenson, JJ. </w:t>
      </w:r>
      <w:r w:rsidRPr="00AC7398">
        <w:rPr>
          <w:rFonts w:ascii="Times New Roman" w:hAnsi="Times New Roman" w:cs="Times New Roman"/>
          <w:i/>
          <w:sz w:val="24"/>
          <w:szCs w:val="24"/>
          <w:lang w:val="en-US"/>
        </w:rPr>
        <w:t>Factitious Disorders.</w:t>
      </w:r>
      <w:r w:rsidRPr="00AC7398">
        <w:rPr>
          <w:rFonts w:ascii="Times New Roman" w:hAnsi="Times New Roman" w:cs="Times New Roman"/>
          <w:sz w:val="24"/>
          <w:szCs w:val="24"/>
          <w:lang w:val="en-US"/>
        </w:rPr>
        <w:t xml:space="preserve"> In: </w:t>
      </w:r>
      <w:proofErr w:type="spellStart"/>
      <w:r w:rsidRPr="00AC7398">
        <w:rPr>
          <w:rFonts w:ascii="Times New Roman" w:hAnsi="Times New Roman" w:cs="Times New Roman"/>
          <w:sz w:val="24"/>
          <w:szCs w:val="24"/>
          <w:lang w:val="en-US"/>
        </w:rPr>
        <w:t>Sadock</w:t>
      </w:r>
      <w:proofErr w:type="spellEnd"/>
      <w:r w:rsidRPr="00AC7398">
        <w:rPr>
          <w:rFonts w:ascii="Times New Roman" w:hAnsi="Times New Roman" w:cs="Times New Roman"/>
          <w:sz w:val="24"/>
          <w:szCs w:val="24"/>
          <w:lang w:val="en-US"/>
        </w:rPr>
        <w:t xml:space="preserve">, BJ; </w:t>
      </w:r>
      <w:proofErr w:type="spellStart"/>
      <w:r w:rsidRPr="00AC7398">
        <w:rPr>
          <w:rFonts w:ascii="Times New Roman" w:hAnsi="Times New Roman" w:cs="Times New Roman"/>
          <w:sz w:val="24"/>
          <w:szCs w:val="24"/>
          <w:lang w:val="en-US"/>
        </w:rPr>
        <w:t>Sadock</w:t>
      </w:r>
      <w:proofErr w:type="spellEnd"/>
      <w:r w:rsidRPr="00AC7398">
        <w:rPr>
          <w:rFonts w:ascii="Times New Roman" w:hAnsi="Times New Roman" w:cs="Times New Roman"/>
          <w:sz w:val="24"/>
          <w:szCs w:val="24"/>
          <w:lang w:val="en-US"/>
        </w:rPr>
        <w:t xml:space="preserve">, VA. Kaplan &amp; </w:t>
      </w:r>
      <w:proofErr w:type="spellStart"/>
      <w:r w:rsidRPr="00AC7398">
        <w:rPr>
          <w:rFonts w:ascii="Times New Roman" w:hAnsi="Times New Roman" w:cs="Times New Roman"/>
          <w:sz w:val="24"/>
          <w:szCs w:val="24"/>
          <w:lang w:val="en-US"/>
        </w:rPr>
        <w:t>Sadock’s</w:t>
      </w:r>
      <w:proofErr w:type="spellEnd"/>
      <w:r w:rsidRPr="00AC7398">
        <w:rPr>
          <w:rFonts w:ascii="Times New Roman" w:hAnsi="Times New Roman" w:cs="Times New Roman"/>
          <w:sz w:val="24"/>
          <w:szCs w:val="24"/>
          <w:lang w:val="en-US"/>
        </w:rPr>
        <w:t xml:space="preserve"> Comprehensive Textbook of Psychiatry, 8</w:t>
      </w:r>
      <w:r w:rsidRPr="00AC7398">
        <w:rPr>
          <w:rFonts w:ascii="Times New Roman" w:hAnsi="Times New Roman" w:cs="Times New Roman"/>
          <w:sz w:val="24"/>
          <w:szCs w:val="24"/>
          <w:vertAlign w:val="superscript"/>
          <w:lang w:val="en-US"/>
        </w:rPr>
        <w:t>th</w:t>
      </w:r>
      <w:r w:rsidRPr="00AC7398">
        <w:rPr>
          <w:rFonts w:ascii="Times New Roman" w:hAnsi="Times New Roman" w:cs="Times New Roman"/>
          <w:sz w:val="24"/>
          <w:szCs w:val="24"/>
          <w:lang w:val="en-US"/>
        </w:rPr>
        <w:t xml:space="preserve"> Ed, Philadelphia, LWW, 2005: 1829-1843</w:t>
      </w:r>
    </w:p>
    <w:sectPr w:rsidR="000C35B7" w:rsidRPr="00AC7398" w:rsidSect="0063238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E1C" w:rsidRDefault="00652E1C" w:rsidP="00D54ED0">
      <w:pPr>
        <w:spacing w:after="0" w:line="240" w:lineRule="auto"/>
      </w:pPr>
      <w:r>
        <w:separator/>
      </w:r>
    </w:p>
  </w:endnote>
  <w:endnote w:type="continuationSeparator" w:id="0">
    <w:p w:rsidR="00652E1C" w:rsidRDefault="00652E1C" w:rsidP="00D5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E1C" w:rsidRDefault="00652E1C" w:rsidP="00D54ED0">
      <w:pPr>
        <w:spacing w:after="0" w:line="240" w:lineRule="auto"/>
      </w:pPr>
      <w:r>
        <w:separator/>
      </w:r>
    </w:p>
  </w:footnote>
  <w:footnote w:type="continuationSeparator" w:id="0">
    <w:p w:rsidR="00652E1C" w:rsidRDefault="00652E1C" w:rsidP="00D54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A2545"/>
    <w:multiLevelType w:val="hybridMultilevel"/>
    <w:tmpl w:val="B57E39E2"/>
    <w:lvl w:ilvl="0" w:tplc="48A2BEF8">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
    <w:nsid w:val="1FE130D1"/>
    <w:multiLevelType w:val="hybridMultilevel"/>
    <w:tmpl w:val="1BE2F63E"/>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2">
    <w:nsid w:val="24F73E0D"/>
    <w:multiLevelType w:val="hybridMultilevel"/>
    <w:tmpl w:val="677EAD48"/>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3">
    <w:nsid w:val="306E3033"/>
    <w:multiLevelType w:val="hybridMultilevel"/>
    <w:tmpl w:val="A3D0E9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8210872"/>
    <w:multiLevelType w:val="hybridMultilevel"/>
    <w:tmpl w:val="66D8EDA0"/>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5">
    <w:nsid w:val="464A375E"/>
    <w:multiLevelType w:val="hybridMultilevel"/>
    <w:tmpl w:val="ABE0366C"/>
    <w:lvl w:ilvl="0" w:tplc="0816000F">
      <w:start w:val="2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nsid w:val="4B0E2AAB"/>
    <w:multiLevelType w:val="hybridMultilevel"/>
    <w:tmpl w:val="5762D6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54EA6E45"/>
    <w:multiLevelType w:val="hybridMultilevel"/>
    <w:tmpl w:val="2C6EC7F2"/>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8">
    <w:nsid w:val="58416BF5"/>
    <w:multiLevelType w:val="hybridMultilevel"/>
    <w:tmpl w:val="B9128818"/>
    <w:lvl w:ilvl="0" w:tplc="634E4314">
      <w:start w:val="1"/>
      <w:numFmt w:val="decimal"/>
      <w:lvlText w:val="%1."/>
      <w:lvlJc w:val="left"/>
      <w:pPr>
        <w:ind w:left="1429" w:hanging="360"/>
      </w:pPr>
      <w:rPr>
        <w:b w:val="0"/>
      </w:r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9">
    <w:nsid w:val="5E594BA5"/>
    <w:multiLevelType w:val="hybridMultilevel"/>
    <w:tmpl w:val="8CC6316C"/>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10">
    <w:nsid w:val="659F40A5"/>
    <w:multiLevelType w:val="hybridMultilevel"/>
    <w:tmpl w:val="F36E57E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77ED08AD"/>
    <w:multiLevelType w:val="hybridMultilevel"/>
    <w:tmpl w:val="0CFA1D60"/>
    <w:lvl w:ilvl="0" w:tplc="08160011">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num w:numId="1">
    <w:abstractNumId w:val="8"/>
  </w:num>
  <w:num w:numId="2">
    <w:abstractNumId w:val="4"/>
  </w:num>
  <w:num w:numId="3">
    <w:abstractNumId w:val="1"/>
  </w:num>
  <w:num w:numId="4">
    <w:abstractNumId w:val="2"/>
  </w:num>
  <w:num w:numId="5">
    <w:abstractNumId w:val="9"/>
  </w:num>
  <w:num w:numId="6">
    <w:abstractNumId w:val="10"/>
  </w:num>
  <w:num w:numId="7">
    <w:abstractNumId w:val="3"/>
  </w:num>
  <w:num w:numId="8">
    <w:abstractNumId w:val="5"/>
  </w:num>
  <w:num w:numId="9">
    <w:abstractNumId w:val="6"/>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54ED0"/>
    <w:rsid w:val="000108E0"/>
    <w:rsid w:val="00025717"/>
    <w:rsid w:val="00042332"/>
    <w:rsid w:val="0006527B"/>
    <w:rsid w:val="00092758"/>
    <w:rsid w:val="000977C8"/>
    <w:rsid w:val="000C35B7"/>
    <w:rsid w:val="00101F1D"/>
    <w:rsid w:val="0011015E"/>
    <w:rsid w:val="00142093"/>
    <w:rsid w:val="00154667"/>
    <w:rsid w:val="0018119E"/>
    <w:rsid w:val="00184415"/>
    <w:rsid w:val="00196712"/>
    <w:rsid w:val="001C7E20"/>
    <w:rsid w:val="001E2162"/>
    <w:rsid w:val="001E450F"/>
    <w:rsid w:val="001E5DCF"/>
    <w:rsid w:val="001E5EF0"/>
    <w:rsid w:val="001E6C98"/>
    <w:rsid w:val="002006AE"/>
    <w:rsid w:val="002038D3"/>
    <w:rsid w:val="0021357C"/>
    <w:rsid w:val="00225921"/>
    <w:rsid w:val="00226A9A"/>
    <w:rsid w:val="002339D9"/>
    <w:rsid w:val="0023455E"/>
    <w:rsid w:val="00257D90"/>
    <w:rsid w:val="00273801"/>
    <w:rsid w:val="002970E7"/>
    <w:rsid w:val="002A0A04"/>
    <w:rsid w:val="002A33B8"/>
    <w:rsid w:val="002B1275"/>
    <w:rsid w:val="002C233C"/>
    <w:rsid w:val="002F38A0"/>
    <w:rsid w:val="003245FE"/>
    <w:rsid w:val="00327C33"/>
    <w:rsid w:val="00363E7A"/>
    <w:rsid w:val="00395E1F"/>
    <w:rsid w:val="003A2D29"/>
    <w:rsid w:val="003A6D12"/>
    <w:rsid w:val="003B2093"/>
    <w:rsid w:val="003B5FCB"/>
    <w:rsid w:val="003E0F99"/>
    <w:rsid w:val="003E38C0"/>
    <w:rsid w:val="00417659"/>
    <w:rsid w:val="00425C99"/>
    <w:rsid w:val="004346D0"/>
    <w:rsid w:val="00437150"/>
    <w:rsid w:val="0044677D"/>
    <w:rsid w:val="004500C4"/>
    <w:rsid w:val="004649EA"/>
    <w:rsid w:val="00494658"/>
    <w:rsid w:val="004C3C07"/>
    <w:rsid w:val="004F7A24"/>
    <w:rsid w:val="00535F4E"/>
    <w:rsid w:val="00537DBD"/>
    <w:rsid w:val="00574A31"/>
    <w:rsid w:val="0058116F"/>
    <w:rsid w:val="0059064F"/>
    <w:rsid w:val="00594509"/>
    <w:rsid w:val="005B5CA0"/>
    <w:rsid w:val="0060395F"/>
    <w:rsid w:val="006122D4"/>
    <w:rsid w:val="00612B62"/>
    <w:rsid w:val="00620953"/>
    <w:rsid w:val="00632387"/>
    <w:rsid w:val="00643694"/>
    <w:rsid w:val="006509B7"/>
    <w:rsid w:val="00652E1C"/>
    <w:rsid w:val="00663E7E"/>
    <w:rsid w:val="00677194"/>
    <w:rsid w:val="006A48EC"/>
    <w:rsid w:val="006C0BFD"/>
    <w:rsid w:val="006E60B7"/>
    <w:rsid w:val="006F7F8B"/>
    <w:rsid w:val="00706721"/>
    <w:rsid w:val="00755F3C"/>
    <w:rsid w:val="00780AEA"/>
    <w:rsid w:val="007A5F9B"/>
    <w:rsid w:val="007B127F"/>
    <w:rsid w:val="007D563C"/>
    <w:rsid w:val="007F4454"/>
    <w:rsid w:val="007F45E2"/>
    <w:rsid w:val="007F4C8D"/>
    <w:rsid w:val="008447D9"/>
    <w:rsid w:val="00856F84"/>
    <w:rsid w:val="00872589"/>
    <w:rsid w:val="008809DA"/>
    <w:rsid w:val="00882CE8"/>
    <w:rsid w:val="0088317A"/>
    <w:rsid w:val="008A483C"/>
    <w:rsid w:val="008B2B9D"/>
    <w:rsid w:val="008B765C"/>
    <w:rsid w:val="008D26A3"/>
    <w:rsid w:val="008E6C25"/>
    <w:rsid w:val="00904F8B"/>
    <w:rsid w:val="0092772F"/>
    <w:rsid w:val="009375E6"/>
    <w:rsid w:val="009712D7"/>
    <w:rsid w:val="009741F5"/>
    <w:rsid w:val="0097657F"/>
    <w:rsid w:val="00976AD4"/>
    <w:rsid w:val="00984B06"/>
    <w:rsid w:val="009869DC"/>
    <w:rsid w:val="009C45A5"/>
    <w:rsid w:val="009F5D79"/>
    <w:rsid w:val="00A058B6"/>
    <w:rsid w:val="00A06EFC"/>
    <w:rsid w:val="00A15FF1"/>
    <w:rsid w:val="00A169C6"/>
    <w:rsid w:val="00A37C21"/>
    <w:rsid w:val="00A54F35"/>
    <w:rsid w:val="00A61F30"/>
    <w:rsid w:val="00A64006"/>
    <w:rsid w:val="00A839AF"/>
    <w:rsid w:val="00A93074"/>
    <w:rsid w:val="00AB099F"/>
    <w:rsid w:val="00AB7FB2"/>
    <w:rsid w:val="00AC02BC"/>
    <w:rsid w:val="00AC31B5"/>
    <w:rsid w:val="00AC7398"/>
    <w:rsid w:val="00AD1E71"/>
    <w:rsid w:val="00B073DA"/>
    <w:rsid w:val="00B32344"/>
    <w:rsid w:val="00B435A5"/>
    <w:rsid w:val="00B4455E"/>
    <w:rsid w:val="00B7547E"/>
    <w:rsid w:val="00B813FD"/>
    <w:rsid w:val="00B9491C"/>
    <w:rsid w:val="00BA6D40"/>
    <w:rsid w:val="00BB5957"/>
    <w:rsid w:val="00BE668D"/>
    <w:rsid w:val="00C058DF"/>
    <w:rsid w:val="00C07FB6"/>
    <w:rsid w:val="00C2304C"/>
    <w:rsid w:val="00C71B65"/>
    <w:rsid w:val="00CC0051"/>
    <w:rsid w:val="00D0169E"/>
    <w:rsid w:val="00D54ED0"/>
    <w:rsid w:val="00D6470E"/>
    <w:rsid w:val="00D66AED"/>
    <w:rsid w:val="00D73577"/>
    <w:rsid w:val="00D926D6"/>
    <w:rsid w:val="00D950D1"/>
    <w:rsid w:val="00DE7087"/>
    <w:rsid w:val="00E24081"/>
    <w:rsid w:val="00E26135"/>
    <w:rsid w:val="00E4632C"/>
    <w:rsid w:val="00E62EC0"/>
    <w:rsid w:val="00E73D92"/>
    <w:rsid w:val="00EB3537"/>
    <w:rsid w:val="00EC0712"/>
    <w:rsid w:val="00ED6FD8"/>
    <w:rsid w:val="00EE07D7"/>
    <w:rsid w:val="00EF2709"/>
    <w:rsid w:val="00F03086"/>
    <w:rsid w:val="00F1455F"/>
    <w:rsid w:val="00F14FFE"/>
    <w:rsid w:val="00F222AB"/>
    <w:rsid w:val="00F2303A"/>
    <w:rsid w:val="00F655F8"/>
    <w:rsid w:val="00F719C5"/>
    <w:rsid w:val="00F91814"/>
    <w:rsid w:val="00F9549C"/>
    <w:rsid w:val="00FD7950"/>
    <w:rsid w:val="00FF60A2"/>
    <w:rsid w:val="00FF65E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8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arcter"/>
    <w:uiPriority w:val="99"/>
    <w:semiHidden/>
    <w:unhideWhenUsed/>
    <w:rsid w:val="00D54ED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D54ED0"/>
    <w:rPr>
      <w:sz w:val="20"/>
      <w:szCs w:val="20"/>
    </w:rPr>
  </w:style>
  <w:style w:type="character" w:styleId="Refdenotadefim">
    <w:name w:val="endnote reference"/>
    <w:basedOn w:val="Tipodeletrapredefinidodopargrafo"/>
    <w:uiPriority w:val="99"/>
    <w:semiHidden/>
    <w:unhideWhenUsed/>
    <w:rsid w:val="00D54ED0"/>
    <w:rPr>
      <w:vertAlign w:val="superscript"/>
    </w:rPr>
  </w:style>
  <w:style w:type="paragraph" w:styleId="PargrafodaLista">
    <w:name w:val="List Paragraph"/>
    <w:basedOn w:val="Normal"/>
    <w:uiPriority w:val="34"/>
    <w:qFormat/>
    <w:rsid w:val="00D54ED0"/>
    <w:pPr>
      <w:ind w:left="720"/>
      <w:contextualSpacing/>
    </w:pPr>
  </w:style>
  <w:style w:type="character" w:customStyle="1" w:styleId="apple-converted-space">
    <w:name w:val="apple-converted-space"/>
    <w:basedOn w:val="Tipodeletrapredefinidodopargrafo"/>
    <w:rsid w:val="00C2304C"/>
  </w:style>
  <w:style w:type="character" w:styleId="Hiperligao">
    <w:name w:val="Hyperlink"/>
    <w:basedOn w:val="Tipodeletrapredefinidodopargrafo"/>
    <w:uiPriority w:val="99"/>
    <w:unhideWhenUsed/>
    <w:rsid w:val="00A058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861577">
      <w:bodyDiv w:val="1"/>
      <w:marLeft w:val="0"/>
      <w:marRight w:val="0"/>
      <w:marTop w:val="0"/>
      <w:marBottom w:val="0"/>
      <w:divBdr>
        <w:top w:val="none" w:sz="0" w:space="0" w:color="auto"/>
        <w:left w:val="none" w:sz="0" w:space="0" w:color="auto"/>
        <w:bottom w:val="none" w:sz="0" w:space="0" w:color="auto"/>
        <w:right w:val="none" w:sz="0" w:space="0" w:color="auto"/>
      </w:divBdr>
      <w:divsChild>
        <w:div w:id="726226124">
          <w:marLeft w:val="0"/>
          <w:marRight w:val="0"/>
          <w:marTop w:val="0"/>
          <w:marBottom w:val="0"/>
          <w:divBdr>
            <w:top w:val="none" w:sz="0" w:space="0" w:color="auto"/>
            <w:left w:val="none" w:sz="0" w:space="0" w:color="auto"/>
            <w:bottom w:val="none" w:sz="0" w:space="0" w:color="auto"/>
            <w:right w:val="none" w:sz="0" w:space="0" w:color="auto"/>
          </w:divBdr>
        </w:div>
        <w:div w:id="1195969194">
          <w:marLeft w:val="0"/>
          <w:marRight w:val="0"/>
          <w:marTop w:val="0"/>
          <w:marBottom w:val="0"/>
          <w:divBdr>
            <w:top w:val="none" w:sz="0" w:space="0" w:color="auto"/>
            <w:left w:val="none" w:sz="0" w:space="0" w:color="auto"/>
            <w:bottom w:val="none" w:sz="0" w:space="0" w:color="auto"/>
            <w:right w:val="none" w:sz="0" w:space="0" w:color="auto"/>
          </w:divBdr>
        </w:div>
        <w:div w:id="666401821">
          <w:marLeft w:val="0"/>
          <w:marRight w:val="0"/>
          <w:marTop w:val="0"/>
          <w:marBottom w:val="0"/>
          <w:divBdr>
            <w:top w:val="none" w:sz="0" w:space="0" w:color="auto"/>
            <w:left w:val="none" w:sz="0" w:space="0" w:color="auto"/>
            <w:bottom w:val="none" w:sz="0" w:space="0" w:color="auto"/>
            <w:right w:val="none" w:sz="0" w:space="0" w:color="auto"/>
          </w:divBdr>
        </w:div>
        <w:div w:id="426275091">
          <w:marLeft w:val="0"/>
          <w:marRight w:val="0"/>
          <w:marTop w:val="0"/>
          <w:marBottom w:val="0"/>
          <w:divBdr>
            <w:top w:val="none" w:sz="0" w:space="0" w:color="auto"/>
            <w:left w:val="none" w:sz="0" w:space="0" w:color="auto"/>
            <w:bottom w:val="none" w:sz="0" w:space="0" w:color="auto"/>
            <w:right w:val="none" w:sz="0" w:space="0" w:color="auto"/>
          </w:divBdr>
        </w:div>
        <w:div w:id="475028392">
          <w:marLeft w:val="0"/>
          <w:marRight w:val="0"/>
          <w:marTop w:val="0"/>
          <w:marBottom w:val="0"/>
          <w:divBdr>
            <w:top w:val="none" w:sz="0" w:space="0" w:color="auto"/>
            <w:left w:val="none" w:sz="0" w:space="0" w:color="auto"/>
            <w:bottom w:val="none" w:sz="0" w:space="0" w:color="auto"/>
            <w:right w:val="none" w:sz="0" w:space="0" w:color="auto"/>
          </w:divBdr>
        </w:div>
        <w:div w:id="1659186405">
          <w:marLeft w:val="0"/>
          <w:marRight w:val="0"/>
          <w:marTop w:val="0"/>
          <w:marBottom w:val="0"/>
          <w:divBdr>
            <w:top w:val="none" w:sz="0" w:space="0" w:color="auto"/>
            <w:left w:val="none" w:sz="0" w:space="0" w:color="auto"/>
            <w:bottom w:val="none" w:sz="0" w:space="0" w:color="auto"/>
            <w:right w:val="none" w:sz="0" w:space="0" w:color="auto"/>
          </w:divBdr>
        </w:div>
        <w:div w:id="1484422123">
          <w:marLeft w:val="0"/>
          <w:marRight w:val="0"/>
          <w:marTop w:val="0"/>
          <w:marBottom w:val="0"/>
          <w:divBdr>
            <w:top w:val="none" w:sz="0" w:space="0" w:color="auto"/>
            <w:left w:val="none" w:sz="0" w:space="0" w:color="auto"/>
            <w:bottom w:val="none" w:sz="0" w:space="0" w:color="auto"/>
            <w:right w:val="none" w:sz="0" w:space="0" w:color="auto"/>
          </w:divBdr>
        </w:div>
        <w:div w:id="114370930">
          <w:marLeft w:val="0"/>
          <w:marRight w:val="0"/>
          <w:marTop w:val="0"/>
          <w:marBottom w:val="0"/>
          <w:divBdr>
            <w:top w:val="none" w:sz="0" w:space="0" w:color="auto"/>
            <w:left w:val="none" w:sz="0" w:space="0" w:color="auto"/>
            <w:bottom w:val="none" w:sz="0" w:space="0" w:color="auto"/>
            <w:right w:val="none" w:sz="0" w:space="0" w:color="auto"/>
          </w:divBdr>
        </w:div>
        <w:div w:id="352347191">
          <w:marLeft w:val="0"/>
          <w:marRight w:val="0"/>
          <w:marTop w:val="0"/>
          <w:marBottom w:val="0"/>
          <w:divBdr>
            <w:top w:val="none" w:sz="0" w:space="0" w:color="auto"/>
            <w:left w:val="none" w:sz="0" w:space="0" w:color="auto"/>
            <w:bottom w:val="none" w:sz="0" w:space="0" w:color="auto"/>
            <w:right w:val="none" w:sz="0" w:space="0" w:color="auto"/>
          </w:divBdr>
        </w:div>
        <w:div w:id="964191080">
          <w:marLeft w:val="0"/>
          <w:marRight w:val="0"/>
          <w:marTop w:val="0"/>
          <w:marBottom w:val="0"/>
          <w:divBdr>
            <w:top w:val="none" w:sz="0" w:space="0" w:color="auto"/>
            <w:left w:val="none" w:sz="0" w:space="0" w:color="auto"/>
            <w:bottom w:val="none" w:sz="0" w:space="0" w:color="auto"/>
            <w:right w:val="none" w:sz="0" w:space="0" w:color="auto"/>
          </w:divBdr>
        </w:div>
        <w:div w:id="571546082">
          <w:marLeft w:val="0"/>
          <w:marRight w:val="0"/>
          <w:marTop w:val="0"/>
          <w:marBottom w:val="0"/>
          <w:divBdr>
            <w:top w:val="none" w:sz="0" w:space="0" w:color="auto"/>
            <w:left w:val="none" w:sz="0" w:space="0" w:color="auto"/>
            <w:bottom w:val="none" w:sz="0" w:space="0" w:color="auto"/>
            <w:right w:val="none" w:sz="0" w:space="0" w:color="auto"/>
          </w:divBdr>
        </w:div>
        <w:div w:id="42871825">
          <w:marLeft w:val="0"/>
          <w:marRight w:val="0"/>
          <w:marTop w:val="0"/>
          <w:marBottom w:val="0"/>
          <w:divBdr>
            <w:top w:val="none" w:sz="0" w:space="0" w:color="auto"/>
            <w:left w:val="none" w:sz="0" w:space="0" w:color="auto"/>
            <w:bottom w:val="none" w:sz="0" w:space="0" w:color="auto"/>
            <w:right w:val="none" w:sz="0" w:space="0" w:color="auto"/>
          </w:divBdr>
        </w:div>
        <w:div w:id="445392752">
          <w:marLeft w:val="0"/>
          <w:marRight w:val="0"/>
          <w:marTop w:val="0"/>
          <w:marBottom w:val="0"/>
          <w:divBdr>
            <w:top w:val="none" w:sz="0" w:space="0" w:color="auto"/>
            <w:left w:val="none" w:sz="0" w:space="0" w:color="auto"/>
            <w:bottom w:val="none" w:sz="0" w:space="0" w:color="auto"/>
            <w:right w:val="none" w:sz="0" w:space="0" w:color="auto"/>
          </w:divBdr>
        </w:div>
        <w:div w:id="2118525049">
          <w:marLeft w:val="0"/>
          <w:marRight w:val="0"/>
          <w:marTop w:val="0"/>
          <w:marBottom w:val="0"/>
          <w:divBdr>
            <w:top w:val="none" w:sz="0" w:space="0" w:color="auto"/>
            <w:left w:val="none" w:sz="0" w:space="0" w:color="auto"/>
            <w:bottom w:val="none" w:sz="0" w:space="0" w:color="auto"/>
            <w:right w:val="none" w:sz="0" w:space="0" w:color="auto"/>
          </w:divBdr>
        </w:div>
        <w:div w:id="1376387612">
          <w:marLeft w:val="0"/>
          <w:marRight w:val="0"/>
          <w:marTop w:val="0"/>
          <w:marBottom w:val="0"/>
          <w:divBdr>
            <w:top w:val="none" w:sz="0" w:space="0" w:color="auto"/>
            <w:left w:val="none" w:sz="0" w:space="0" w:color="auto"/>
            <w:bottom w:val="none" w:sz="0" w:space="0" w:color="auto"/>
            <w:right w:val="none" w:sz="0" w:space="0" w:color="auto"/>
          </w:divBdr>
        </w:div>
        <w:div w:id="1872103999">
          <w:marLeft w:val="0"/>
          <w:marRight w:val="0"/>
          <w:marTop w:val="0"/>
          <w:marBottom w:val="0"/>
          <w:divBdr>
            <w:top w:val="none" w:sz="0" w:space="0" w:color="auto"/>
            <w:left w:val="none" w:sz="0" w:space="0" w:color="auto"/>
            <w:bottom w:val="none" w:sz="0" w:space="0" w:color="auto"/>
            <w:right w:val="none" w:sz="0" w:space="0" w:color="auto"/>
          </w:divBdr>
        </w:div>
        <w:div w:id="348682047">
          <w:marLeft w:val="0"/>
          <w:marRight w:val="0"/>
          <w:marTop w:val="0"/>
          <w:marBottom w:val="0"/>
          <w:divBdr>
            <w:top w:val="none" w:sz="0" w:space="0" w:color="auto"/>
            <w:left w:val="none" w:sz="0" w:space="0" w:color="auto"/>
            <w:bottom w:val="none" w:sz="0" w:space="0" w:color="auto"/>
            <w:right w:val="none" w:sz="0" w:space="0" w:color="auto"/>
          </w:divBdr>
        </w:div>
      </w:divsChild>
    </w:div>
    <w:div w:id="1683312686">
      <w:bodyDiv w:val="1"/>
      <w:marLeft w:val="0"/>
      <w:marRight w:val="0"/>
      <w:marTop w:val="0"/>
      <w:marBottom w:val="0"/>
      <w:divBdr>
        <w:top w:val="none" w:sz="0" w:space="0" w:color="auto"/>
        <w:left w:val="none" w:sz="0" w:space="0" w:color="auto"/>
        <w:bottom w:val="none" w:sz="0" w:space="0" w:color="auto"/>
        <w:right w:val="none" w:sz="0" w:space="0" w:color="auto"/>
      </w:divBdr>
    </w:div>
    <w:div w:id="1708721482">
      <w:bodyDiv w:val="1"/>
      <w:marLeft w:val="0"/>
      <w:marRight w:val="0"/>
      <w:marTop w:val="0"/>
      <w:marBottom w:val="0"/>
      <w:divBdr>
        <w:top w:val="none" w:sz="0" w:space="0" w:color="auto"/>
        <w:left w:val="none" w:sz="0" w:space="0" w:color="auto"/>
        <w:bottom w:val="none" w:sz="0" w:space="0" w:color="auto"/>
        <w:right w:val="none" w:sz="0" w:space="0" w:color="auto"/>
      </w:divBdr>
    </w:div>
    <w:div w:id="20157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sicologia.pt/artigos/textos/A0278.pdf" TargetMode="External"/><Relationship Id="rId4" Type="http://schemas.microsoft.com/office/2007/relationships/stylesWithEffects" Target="stylesWithEffects.xml"/><Relationship Id="rId9" Type="http://schemas.openxmlformats.org/officeDocument/2006/relationships/hyperlink" Target="http://medicina.med.up.pt/legal/NocoesGeraisCF.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950AF-7FCB-483D-B46A-BD9DEB79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11066</Words>
  <Characters>59758</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Nuno Gil</dc:creator>
  <cp:lastModifiedBy>Henrique Barreto</cp:lastModifiedBy>
  <cp:revision>10</cp:revision>
  <cp:lastPrinted>2016-03-31T15:10:00Z</cp:lastPrinted>
  <dcterms:created xsi:type="dcterms:W3CDTF">2016-08-23T22:57:00Z</dcterms:created>
  <dcterms:modified xsi:type="dcterms:W3CDTF">2016-08-24T08:01:00Z</dcterms:modified>
</cp:coreProperties>
</file>